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5E95D" w14:textId="20AE220E" w:rsidR="00F82000" w:rsidRPr="004E50C2" w:rsidRDefault="00F82000" w:rsidP="00141321">
      <w:pPr>
        <w:rPr>
          <w:rFonts w:ascii="Times New Roman" w:hAnsi="Times New Roman" w:cs="Times New Roman"/>
          <w:b/>
          <w:color w:val="FF0000"/>
          <w:sz w:val="2"/>
          <w:szCs w:val="2"/>
        </w:rPr>
      </w:pPr>
    </w:p>
    <w:tbl>
      <w:tblPr>
        <w:tblStyle w:val="TableGrid"/>
        <w:tblW w:w="10620" w:type="dxa"/>
        <w:tblInd w:w="-432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7084"/>
      </w:tblGrid>
      <w:tr w:rsidR="00157330" w:rsidRPr="008C6B10" w14:paraId="212796E3" w14:textId="77777777" w:rsidTr="00FD77B4">
        <w:tc>
          <w:tcPr>
            <w:tcW w:w="10620" w:type="dxa"/>
            <w:gridSpan w:val="2"/>
            <w:tcBorders>
              <w:top w:val="threeDEmboss" w:sz="24" w:space="0" w:color="auto"/>
              <w:bottom w:val="doubleWave" w:sz="6" w:space="0" w:color="auto"/>
            </w:tcBorders>
            <w:shd w:val="clear" w:color="auto" w:fill="FDE9D9" w:themeFill="accent6" w:themeFillTint="33"/>
          </w:tcPr>
          <w:p w14:paraId="3F48351F" w14:textId="77777777" w:rsidR="00157330" w:rsidRPr="008C6B10" w:rsidRDefault="00157330" w:rsidP="004E50C2">
            <w:pPr>
              <w:jc w:val="center"/>
              <w:rPr>
                <w:rFonts w:ascii="Times New Roman" w:hAnsi="Times New Roman" w:cs="Times New Roman"/>
                <w:b/>
                <w:color w:val="3010EE"/>
              </w:rPr>
            </w:pPr>
          </w:p>
          <w:p w14:paraId="05B00F58" w14:textId="2C245EBB" w:rsidR="00157330" w:rsidRPr="008C6B10" w:rsidRDefault="00157330" w:rsidP="004E50C2">
            <w:pPr>
              <w:jc w:val="center"/>
              <w:rPr>
                <w:rFonts w:ascii="Times New Roman" w:hAnsi="Times New Roman" w:cs="Times New Roman"/>
                <w:b/>
                <w:color w:val="3010EE"/>
                <w:sz w:val="28"/>
                <w:szCs w:val="28"/>
              </w:rPr>
            </w:pPr>
            <w:r w:rsidRPr="008C6B10">
              <w:rPr>
                <w:rFonts w:ascii="Times New Roman" w:hAnsi="Times New Roman" w:cs="Times New Roman"/>
                <w:b/>
                <w:color w:val="3010EE"/>
                <w:sz w:val="28"/>
                <w:szCs w:val="28"/>
              </w:rPr>
              <w:t>CÔNG TY CỔ PHẦN CÔNG NGHỆ ĐẠI TRẦN GIA</w:t>
            </w:r>
          </w:p>
          <w:p w14:paraId="6FEE39AD" w14:textId="676CB764" w:rsidR="00157330" w:rsidRPr="0077198E" w:rsidRDefault="00157330" w:rsidP="0077198E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C6B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TUYỂN SINH VIÊN </w:t>
            </w:r>
            <w:r w:rsidR="00A169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MỚI RA TRƯỜNG / SINH VIÊN </w:t>
            </w:r>
            <w:r w:rsidRPr="008C6B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THỰC TẬP</w:t>
            </w:r>
          </w:p>
        </w:tc>
      </w:tr>
      <w:tr w:rsidR="0049597B" w:rsidRPr="008C6B10" w14:paraId="46B9A185" w14:textId="77777777" w:rsidTr="00157330">
        <w:tc>
          <w:tcPr>
            <w:tcW w:w="3536" w:type="dxa"/>
          </w:tcPr>
          <w:p w14:paraId="17C77EC3" w14:textId="6B937F16" w:rsidR="0049597B" w:rsidRPr="008C6B10" w:rsidRDefault="0049597B" w:rsidP="00361470">
            <w:pPr>
              <w:pStyle w:val="ListParagraph"/>
              <w:numPr>
                <w:ilvl w:val="0"/>
                <w:numId w:val="33"/>
              </w:numPr>
              <w:spacing w:before="120"/>
              <w:ind w:left="290" w:hanging="284"/>
              <w:jc w:val="both"/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Giải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pháp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về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CNTT </w:t>
            </w:r>
          </w:p>
          <w:p w14:paraId="20654617" w14:textId="5B56CDD0" w:rsidR="0049597B" w:rsidRPr="008C6B10" w:rsidRDefault="0049597B" w:rsidP="00361470">
            <w:pPr>
              <w:spacing w:before="120"/>
              <w:ind w:left="360" w:hanging="70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 w:rsidRPr="008C6B10">
              <w:rPr>
                <w:rFonts w:ascii="Times New Roman" w:hAnsi="Times New Roman" w:cs="Times New Roman"/>
                <w:b/>
                <w:color w:val="FF0000"/>
              </w:rPr>
              <w:t xml:space="preserve">(03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</w:rPr>
              <w:t>nam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</w:tc>
        <w:tc>
          <w:tcPr>
            <w:tcW w:w="7084" w:type="dxa"/>
          </w:tcPr>
          <w:p w14:paraId="2C228FA3" w14:textId="77777777" w:rsidR="0049597B" w:rsidRPr="008C6B10" w:rsidRDefault="0049597B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Tư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vấn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thiết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kê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́,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xây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dựng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các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giải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pháp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hê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̣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thống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va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̀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liên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quan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đến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hê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̣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thống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phục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vụ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khách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hàng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. </w:t>
            </w:r>
          </w:p>
          <w:p w14:paraId="338C81F5" w14:textId="77777777" w:rsidR="0049597B" w:rsidRPr="008C6B10" w:rsidRDefault="0049597B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b/>
                <w:color w:val="17365D" w:themeColor="text2" w:themeShade="BF"/>
                <w:u w:val="single"/>
              </w:rPr>
            </w:pPr>
          </w:p>
          <w:p w14:paraId="30625CC3" w14:textId="77777777" w:rsidR="0049597B" w:rsidRPr="008C6B10" w:rsidRDefault="0049597B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Yêu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cầu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:</w:t>
            </w:r>
          </w:p>
          <w:p w14:paraId="52CEC1C3" w14:textId="76CA9A9B" w:rsidR="006C5782" w:rsidRPr="008C6B10" w:rsidRDefault="006C5782" w:rsidP="0036147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002060"/>
              </w:rPr>
            </w:pPr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Nam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</w:p>
          <w:p w14:paraId="73A6F465" w14:textId="41B88E39" w:rsidR="0049597B" w:rsidRPr="008C6B10" w:rsidRDefault="006C5782" w:rsidP="0036147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Học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chuyên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ngành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Công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nghệ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thông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tin,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Điện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tử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viễn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thông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hoặc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các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ngành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liên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quan</w:t>
            </w:r>
            <w:proofErr w:type="spellEnd"/>
            <w:r w:rsidR="0049597B" w:rsidRPr="008C6B10">
              <w:rPr>
                <w:rFonts w:ascii="Times New Roman" w:eastAsia="Times New Roman" w:hAnsi="Times New Roman" w:cs="Times New Roman"/>
                <w:color w:val="002060"/>
              </w:rPr>
              <w:t>).</w:t>
            </w:r>
            <w:r w:rsidR="00E53BB6" w:rsidRPr="008C6B10">
              <w:t xml:space="preserve"> </w:t>
            </w:r>
          </w:p>
          <w:p w14:paraId="683EA7D6" w14:textId="2DD31BC6" w:rsidR="0049597B" w:rsidRPr="008C6B10" w:rsidRDefault="00E53BB6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Nhiệt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tình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và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trách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nhiệm</w:t>
            </w:r>
            <w:proofErr w:type="spellEnd"/>
          </w:p>
        </w:tc>
      </w:tr>
      <w:tr w:rsidR="0049597B" w:rsidRPr="008C6B10" w14:paraId="14FA074C" w14:textId="77777777" w:rsidTr="00157330">
        <w:tc>
          <w:tcPr>
            <w:tcW w:w="3536" w:type="dxa"/>
          </w:tcPr>
          <w:p w14:paraId="65898299" w14:textId="1CAEF374" w:rsidR="0049597B" w:rsidRPr="008C6B10" w:rsidRDefault="0049597B" w:rsidP="00361470">
            <w:pPr>
              <w:pStyle w:val="ListParagraph"/>
              <w:numPr>
                <w:ilvl w:val="0"/>
                <w:numId w:val="33"/>
              </w:numPr>
              <w:spacing w:before="120"/>
              <w:ind w:left="432" w:hanging="432"/>
              <w:jc w:val="both"/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Kỹ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thuật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dịch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vụ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triển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khai</w:t>
            </w:r>
            <w:proofErr w:type="spellEnd"/>
          </w:p>
          <w:p w14:paraId="67641307" w14:textId="77777777" w:rsidR="0049597B" w:rsidRPr="008C6B10" w:rsidRDefault="0049597B" w:rsidP="00361470">
            <w:pPr>
              <w:spacing w:before="120"/>
              <w:ind w:firstLine="432"/>
              <w:jc w:val="both"/>
              <w:rPr>
                <w:rFonts w:ascii="Times New Roman" w:hAnsi="Times New Roman" w:cs="Times New Roman"/>
                <w:b/>
                <w:color w:val="17365D" w:themeColor="text2" w:themeShade="BF"/>
                <w:u w:val="single"/>
              </w:rPr>
            </w:pPr>
            <w:r w:rsidRPr="008C6B10">
              <w:rPr>
                <w:rFonts w:ascii="Times New Roman" w:hAnsi="Times New Roman" w:cs="Times New Roman"/>
                <w:b/>
                <w:color w:val="FF0000"/>
              </w:rPr>
              <w:t xml:space="preserve">(10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FF0000"/>
              </w:rPr>
              <w:t>nam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</w:tc>
        <w:tc>
          <w:tcPr>
            <w:tcW w:w="7084" w:type="dxa"/>
          </w:tcPr>
          <w:p w14:paraId="13C0CB3E" w14:textId="55BAD522" w:rsidR="00661F96" w:rsidRPr="008C6B10" w:rsidRDefault="00661F96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Triển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khai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bảo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trì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hệ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thống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mạng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LAN, WAN, Camera,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Tổng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đài</w:t>
            </w:r>
            <w:proofErr w:type="spellEnd"/>
            <w:r w:rsidRPr="008C6B10"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các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thiết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bị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liên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quan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đến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CNTT (switch, router, firewall….), Server,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các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thiết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bị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ngoại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vi:</w:t>
            </w:r>
          </w:p>
          <w:p w14:paraId="6641BE32" w14:textId="77777777" w:rsidR="00661F96" w:rsidRPr="008C6B10" w:rsidRDefault="00661F96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+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Cài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đặt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bảo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trì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các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thiết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bị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đầu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cuối</w:t>
            </w:r>
            <w:proofErr w:type="spellEnd"/>
          </w:p>
          <w:p w14:paraId="032A789B" w14:textId="77777777" w:rsidR="00661F96" w:rsidRPr="008C6B10" w:rsidRDefault="00661F96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+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Kiểm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tra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duy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trì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hoạt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động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của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server,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hệ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thống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mạng</w:t>
            </w:r>
            <w:proofErr w:type="spellEnd"/>
          </w:p>
          <w:p w14:paraId="0F619021" w14:textId="77777777" w:rsidR="00661F96" w:rsidRPr="008C6B10" w:rsidRDefault="00661F96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+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Nâng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cấp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thay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đổi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hệ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thống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phần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mềm</w:t>
            </w:r>
            <w:proofErr w:type="spellEnd"/>
          </w:p>
          <w:p w14:paraId="4C3A8810" w14:textId="2CE2EFD9" w:rsidR="00661F96" w:rsidRPr="008C6B10" w:rsidRDefault="00661F96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+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Hỗ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trợ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User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hoạt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động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hiệu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quả</w:t>
            </w:r>
            <w:proofErr w:type="spellEnd"/>
          </w:p>
          <w:p w14:paraId="782CAB59" w14:textId="77777777" w:rsidR="00661F96" w:rsidRPr="008C6B10" w:rsidRDefault="00661F96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Hỗ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trợ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kỹ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thuật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cho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phòng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sale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và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các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bộ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phận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khác</w:t>
            </w:r>
            <w:proofErr w:type="spellEnd"/>
          </w:p>
          <w:p w14:paraId="5F440100" w14:textId="77777777" w:rsidR="0049597B" w:rsidRPr="008C6B10" w:rsidRDefault="0049597B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b/>
                <w:color w:val="002060"/>
                <w:u w:val="single"/>
              </w:rPr>
            </w:pPr>
          </w:p>
          <w:p w14:paraId="4EE75017" w14:textId="77777777" w:rsidR="0049597B" w:rsidRPr="008C6B10" w:rsidRDefault="0049597B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Yêu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cầu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:</w:t>
            </w:r>
          </w:p>
          <w:p w14:paraId="1E296125" w14:textId="795F0BFE" w:rsidR="00253FD7" w:rsidRPr="008C6B10" w:rsidRDefault="00253FD7" w:rsidP="0036147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002060"/>
              </w:rPr>
            </w:pPr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Nam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</w:p>
          <w:p w14:paraId="348083C9" w14:textId="77777777" w:rsidR="00253FD7" w:rsidRPr="008C6B10" w:rsidRDefault="00253FD7" w:rsidP="00361470">
            <w:pPr>
              <w:pStyle w:val="ListParagraph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Học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chuyên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ngành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Công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nghệ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thông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tin,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Điện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tử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viễn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thông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hoặc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các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ngành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liên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quan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).</w:t>
            </w:r>
            <w:r w:rsidRPr="008C6B10">
              <w:t xml:space="preserve"> </w:t>
            </w:r>
          </w:p>
          <w:p w14:paraId="1D6DC91B" w14:textId="36E3DDC9" w:rsidR="00C02D24" w:rsidRPr="008C6B10" w:rsidRDefault="00253FD7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Nhiệt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tình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và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trách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Cs/>
                <w:color w:val="002060"/>
              </w:rPr>
              <w:t>nhiệm</w:t>
            </w:r>
            <w:proofErr w:type="spellEnd"/>
          </w:p>
          <w:p w14:paraId="616FB184" w14:textId="4421AED5" w:rsidR="006F176F" w:rsidRPr="006023F3" w:rsidRDefault="00C02D24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color w:val="002060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Có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thần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học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hỏi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và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học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việc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color w:val="002060"/>
              </w:rPr>
              <w:t>nhanh</w:t>
            </w:r>
            <w:proofErr w:type="spellEnd"/>
          </w:p>
        </w:tc>
      </w:tr>
      <w:tr w:rsidR="0049597B" w:rsidRPr="008C6B10" w14:paraId="4220EDEB" w14:textId="77777777" w:rsidTr="00157330">
        <w:tc>
          <w:tcPr>
            <w:tcW w:w="3536" w:type="dxa"/>
            <w:tcBorders>
              <w:bottom w:val="doubleWave" w:sz="6" w:space="0" w:color="auto"/>
            </w:tcBorders>
          </w:tcPr>
          <w:p w14:paraId="6356C595" w14:textId="738F523B" w:rsidR="0049597B" w:rsidRPr="008C6B10" w:rsidRDefault="001A16A2" w:rsidP="00361470">
            <w:pPr>
              <w:spacing w:before="120"/>
              <w:jc w:val="both"/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8C6B10">
              <w:rPr>
                <w:rFonts w:ascii="Times New Roman" w:hAnsi="Times New Roman" w:cs="Times New Roman"/>
                <w:b/>
                <w:color w:val="FF0000"/>
                <w:u w:val="single"/>
              </w:rPr>
              <w:t>CHẾ ĐỘ ĐÃI NGỘ</w:t>
            </w:r>
          </w:p>
        </w:tc>
        <w:tc>
          <w:tcPr>
            <w:tcW w:w="7084" w:type="dxa"/>
            <w:tcBorders>
              <w:bottom w:val="doubleWave" w:sz="6" w:space="0" w:color="auto"/>
            </w:tcBorders>
          </w:tcPr>
          <w:p w14:paraId="37EDF787" w14:textId="77777777" w:rsidR="00253FD7" w:rsidRPr="008C6B10" w:rsidRDefault="00253FD7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hưởng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phụ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cấp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cho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tập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proofErr w:type="gram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theo</w:t>
            </w:r>
            <w:proofErr w:type="spellEnd"/>
            <w:proofErr w:type="gram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chế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độ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của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Công ty.</w:t>
            </w:r>
          </w:p>
          <w:p w14:paraId="3F3DC072" w14:textId="1F7B5580" w:rsidR="00253FD7" w:rsidRPr="008C6B10" w:rsidRDefault="00253FD7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Hết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thời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gian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tập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tập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sẽ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xem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xét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về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năng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đạo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đức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tác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phong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thông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qua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phiếu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đánh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giá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tập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do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Quản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lý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trực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tiếp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hoặc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P.HCNS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tiếp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nhận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vào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làm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việc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tại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Công ty.</w:t>
            </w:r>
          </w:p>
          <w:p w14:paraId="5DDF1ECE" w14:textId="77777777" w:rsidR="0049597B" w:rsidRPr="008C6B10" w:rsidRDefault="00253FD7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Nếu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tập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đã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tốt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nghiệp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có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nguyên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vọng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vào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làm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việc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tại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công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ty,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bộ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phận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nhân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sự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sẽ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phối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hợp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với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Trưởng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phòng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/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bộ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phận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quan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để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xem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xét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tiếp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nhận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. </w:t>
            </w:r>
          </w:p>
          <w:p w14:paraId="12C42FE6" w14:textId="77777777" w:rsidR="00A57D94" w:rsidRPr="008C6B10" w:rsidRDefault="00A57D94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 KÝ ĐÓNG DẤU LÊN BÁO CÁO THỰC TẬP / KIẾN TẬP NỘP CHO TRƯỜNG</w:t>
            </w:r>
          </w:p>
          <w:p w14:paraId="2AA39C4E" w14:textId="41BD9F59" w:rsidR="00A57D94" w:rsidRPr="008C6B10" w:rsidRDefault="00A57D94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cung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cấp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tài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liệu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chứng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từ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tế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hướng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dẫn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làm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đề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tài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như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Sinh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mong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muốn</w:t>
            </w:r>
            <w:proofErr w:type="spellEnd"/>
          </w:p>
          <w:p w14:paraId="574365D6" w14:textId="77777777" w:rsidR="005E49F7" w:rsidRPr="008C6B10" w:rsidRDefault="005E49F7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làm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việc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trong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môi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trường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công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ty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thực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tế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,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thân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thiện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và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chuyên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nghiệp</w:t>
            </w:r>
            <w:proofErr w:type="spellEnd"/>
          </w:p>
          <w:p w14:paraId="38F5F365" w14:textId="77777777" w:rsidR="005E49F7" w:rsidRPr="008C6B10" w:rsidRDefault="005E49F7" w:rsidP="00361470">
            <w:pPr>
              <w:pStyle w:val="ListParagraph"/>
              <w:numPr>
                <w:ilvl w:val="0"/>
                <w:numId w:val="1"/>
              </w:numPr>
              <w:spacing w:before="12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Được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đồng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nghiệp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thân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thiện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nhiệt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tình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hướng</w:t>
            </w:r>
            <w:proofErr w:type="spellEnd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 xml:space="preserve"> </w:t>
            </w:r>
            <w:proofErr w:type="spellStart"/>
            <w:r w:rsidRPr="008C6B10">
              <w:rPr>
                <w:rFonts w:ascii="Times New Roman" w:eastAsia="Times New Roman" w:hAnsi="Times New Roman" w:cs="Times New Roman"/>
                <w:b/>
                <w:color w:val="2015F7"/>
              </w:rPr>
              <w:t>dẫn</w:t>
            </w:r>
            <w:proofErr w:type="spellEnd"/>
          </w:p>
          <w:p w14:paraId="2230B874" w14:textId="364C99A5" w:rsidR="00A57D94" w:rsidRPr="008C6B10" w:rsidRDefault="00A57D94" w:rsidP="00361470">
            <w:pPr>
              <w:pStyle w:val="ListParagraph"/>
              <w:spacing w:before="120"/>
              <w:ind w:left="660"/>
              <w:jc w:val="both"/>
              <w:rPr>
                <w:rFonts w:ascii="Times New Roman" w:eastAsia="Times New Roman" w:hAnsi="Times New Roman" w:cs="Times New Roman"/>
                <w:b/>
                <w:color w:val="2015F7"/>
              </w:rPr>
            </w:pPr>
          </w:p>
        </w:tc>
      </w:tr>
      <w:tr w:rsidR="0049597B" w:rsidRPr="008C6B10" w14:paraId="16547EF5" w14:textId="77777777" w:rsidTr="006023F3">
        <w:tc>
          <w:tcPr>
            <w:tcW w:w="10620" w:type="dxa"/>
            <w:gridSpan w:val="2"/>
            <w:tcBorders>
              <w:top w:val="doubleWave" w:sz="6" w:space="0" w:color="auto"/>
              <w:bottom w:val="threeDEmboss" w:sz="24" w:space="0" w:color="auto"/>
            </w:tcBorders>
            <w:shd w:val="clear" w:color="auto" w:fill="FDE9D9" w:themeFill="accent6" w:themeFillTint="33"/>
          </w:tcPr>
          <w:p w14:paraId="4D46339D" w14:textId="3AC5D2E3" w:rsidR="0049597B" w:rsidRPr="008C6B10" w:rsidRDefault="0049597B" w:rsidP="0017335E">
            <w:pPr>
              <w:pStyle w:val="ListParagraph"/>
              <w:spacing w:before="120"/>
              <w:jc w:val="center"/>
              <w:rPr>
                <w:rFonts w:ascii="Times New Roman" w:hAnsi="Times New Roman" w:cs="Times New Roman"/>
                <w:b/>
                <w:color w:val="002060"/>
                <w:u w:val="single"/>
              </w:rPr>
            </w:pP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Nộp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hồ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sơ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và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phỏng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vấn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trực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tiếp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tại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  <w:u w:val="single"/>
              </w:rPr>
              <w:t>:</w:t>
            </w:r>
          </w:p>
          <w:p w14:paraId="5E0F7EAE" w14:textId="77777777" w:rsidR="00377197" w:rsidRDefault="0049597B" w:rsidP="00377197">
            <w:pPr>
              <w:pStyle w:val="ListParagraph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r w:rsidRPr="008C6B10">
              <w:rPr>
                <w:rFonts w:ascii="Times New Roman" w:hAnsi="Times New Roman" w:cs="Times New Roman"/>
                <w:b/>
                <w:color w:val="002060"/>
              </w:rPr>
              <w:t>CÔNG TY CỔ PHẦN CÔNG NGHỆ ĐẠI TRẦN GIA</w:t>
            </w:r>
            <w:r w:rsidR="00377197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r w:rsidRPr="00377197">
              <w:rPr>
                <w:rFonts w:ascii="Times New Roman" w:hAnsi="Times New Roman" w:cs="Times New Roman"/>
                <w:b/>
                <w:color w:val="002060"/>
              </w:rPr>
              <w:t>(</w:t>
            </w:r>
            <w:r w:rsidR="001A16A2" w:rsidRPr="00377197">
              <w:rPr>
                <w:rFonts w:ascii="Times New Roman" w:hAnsi="Times New Roman" w:cs="Times New Roman"/>
                <w:b/>
                <w:color w:val="FF0000"/>
              </w:rPr>
              <w:t>Đ</w:t>
            </w:r>
            <w:r w:rsidRPr="00377197">
              <w:rPr>
                <w:rFonts w:ascii="Times New Roman" w:hAnsi="Times New Roman" w:cs="Times New Roman"/>
                <w:b/>
                <w:color w:val="FF0000"/>
              </w:rPr>
              <w:t>TG Corp</w:t>
            </w:r>
            <w:r w:rsidRPr="00377197">
              <w:rPr>
                <w:rFonts w:ascii="Times New Roman" w:hAnsi="Times New Roman" w:cs="Times New Roman"/>
                <w:b/>
                <w:color w:val="002060"/>
              </w:rPr>
              <w:t>)</w:t>
            </w:r>
          </w:p>
          <w:p w14:paraId="7BAE894B" w14:textId="137BD033" w:rsidR="0049597B" w:rsidRPr="00377197" w:rsidRDefault="0049597B" w:rsidP="00C47BD1">
            <w:pPr>
              <w:pStyle w:val="ListParagraph"/>
              <w:numPr>
                <w:ilvl w:val="0"/>
                <w:numId w:val="37"/>
              </w:numPr>
              <w:ind w:left="702" w:hanging="540"/>
              <w:rPr>
                <w:rFonts w:ascii="Times New Roman" w:hAnsi="Times New Roman" w:cs="Times New Roman"/>
                <w:b/>
                <w:color w:val="002060"/>
              </w:rPr>
            </w:pPr>
            <w:r w:rsidRPr="00377197">
              <w:rPr>
                <w:rFonts w:ascii="Times New Roman" w:hAnsi="Times New Roman" w:cs="Times New Roman"/>
                <w:b/>
                <w:color w:val="002060"/>
              </w:rPr>
              <w:t xml:space="preserve">VP </w:t>
            </w:r>
            <w:proofErr w:type="spellStart"/>
            <w:r w:rsidRPr="00377197">
              <w:rPr>
                <w:rFonts w:ascii="Times New Roman" w:hAnsi="Times New Roman" w:cs="Times New Roman"/>
                <w:b/>
                <w:color w:val="002060"/>
              </w:rPr>
              <w:t>giao</w:t>
            </w:r>
            <w:proofErr w:type="spellEnd"/>
            <w:r w:rsidRPr="00377197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proofErr w:type="spellStart"/>
            <w:r w:rsidRPr="00377197">
              <w:rPr>
                <w:rFonts w:ascii="Times New Roman" w:hAnsi="Times New Roman" w:cs="Times New Roman"/>
                <w:b/>
                <w:color w:val="002060"/>
              </w:rPr>
              <w:t>dịch</w:t>
            </w:r>
            <w:proofErr w:type="spellEnd"/>
            <w:r w:rsidRPr="00377197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proofErr w:type="spellStart"/>
            <w:r w:rsidRPr="00377197">
              <w:rPr>
                <w:rFonts w:ascii="Times New Roman" w:hAnsi="Times New Roman" w:cs="Times New Roman"/>
                <w:b/>
                <w:color w:val="002060"/>
              </w:rPr>
              <w:t>tại</w:t>
            </w:r>
            <w:proofErr w:type="spellEnd"/>
            <w:r w:rsidRPr="00377197">
              <w:rPr>
                <w:rFonts w:ascii="Times New Roman" w:hAnsi="Times New Roman" w:cs="Times New Roman"/>
                <w:b/>
                <w:color w:val="002060"/>
              </w:rPr>
              <w:t xml:space="preserve"> TP.HCM: </w:t>
            </w:r>
            <w:proofErr w:type="spellStart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>Tòa</w:t>
            </w:r>
            <w:proofErr w:type="spellEnd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proofErr w:type="spellStart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>nhà</w:t>
            </w:r>
            <w:proofErr w:type="spellEnd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 xml:space="preserve"> ĐTG: 272-274 </w:t>
            </w:r>
            <w:proofErr w:type="spellStart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>Hòa</w:t>
            </w:r>
            <w:proofErr w:type="spellEnd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proofErr w:type="spellStart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>Hưng</w:t>
            </w:r>
            <w:proofErr w:type="spellEnd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 xml:space="preserve">, </w:t>
            </w:r>
            <w:proofErr w:type="spellStart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>phường</w:t>
            </w:r>
            <w:proofErr w:type="spellEnd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 xml:space="preserve"> 13, </w:t>
            </w:r>
            <w:proofErr w:type="spellStart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>quận</w:t>
            </w:r>
            <w:proofErr w:type="spellEnd"/>
            <w:r w:rsidR="001A16A2" w:rsidRPr="00377197">
              <w:rPr>
                <w:rFonts w:ascii="Times New Roman" w:hAnsi="Times New Roman" w:cs="Times New Roman"/>
                <w:b/>
                <w:color w:val="002060"/>
              </w:rPr>
              <w:t xml:space="preserve"> 10</w:t>
            </w:r>
            <w:r w:rsidRPr="00377197">
              <w:rPr>
                <w:rFonts w:ascii="Times New Roman" w:hAnsi="Times New Roman" w:cs="Times New Roman"/>
                <w:b/>
                <w:color w:val="002060"/>
              </w:rPr>
              <w:t>, Tp. HCM.</w:t>
            </w:r>
          </w:p>
          <w:p w14:paraId="104BF6C2" w14:textId="64C5371F" w:rsidR="0049597B" w:rsidRPr="008C6B10" w:rsidRDefault="0049597B" w:rsidP="008C6B10">
            <w:pPr>
              <w:pStyle w:val="ListParagraph"/>
              <w:jc w:val="center"/>
              <w:rPr>
                <w:rFonts w:ascii="Times New Roman" w:hAnsi="Times New Roman" w:cs="Times New Roman"/>
                <w:b/>
                <w:color w:val="002060"/>
              </w:rPr>
            </w:pP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</w:rPr>
              <w:t>Điện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proofErr w:type="spellStart"/>
            <w:r w:rsidRPr="008C6B10">
              <w:rPr>
                <w:rFonts w:ascii="Times New Roman" w:hAnsi="Times New Roman" w:cs="Times New Roman"/>
                <w:b/>
                <w:color w:val="002060"/>
              </w:rPr>
              <w:t>thoại</w:t>
            </w:r>
            <w:proofErr w:type="spellEnd"/>
            <w:r w:rsidRPr="008C6B10">
              <w:rPr>
                <w:rFonts w:ascii="Times New Roman" w:hAnsi="Times New Roman" w:cs="Times New Roman"/>
                <w:b/>
                <w:color w:val="002060"/>
              </w:rPr>
              <w:t>: (0</w:t>
            </w:r>
            <w:r w:rsidR="00E211D9" w:rsidRPr="008C6B10">
              <w:rPr>
                <w:rFonts w:ascii="Times New Roman" w:hAnsi="Times New Roman" w:cs="Times New Roman"/>
                <w:b/>
                <w:color w:val="002060"/>
              </w:rPr>
              <w:t>2</w:t>
            </w:r>
            <w:r w:rsidRPr="008C6B10">
              <w:rPr>
                <w:rFonts w:ascii="Times New Roman" w:hAnsi="Times New Roman" w:cs="Times New Roman"/>
                <w:b/>
                <w:color w:val="002060"/>
              </w:rPr>
              <w:t xml:space="preserve">8) </w:t>
            </w:r>
            <w:r w:rsidR="00E211D9" w:rsidRPr="008C6B10">
              <w:rPr>
                <w:rFonts w:ascii="Times New Roman" w:hAnsi="Times New Roman" w:cs="Times New Roman"/>
                <w:b/>
                <w:color w:val="002060"/>
              </w:rPr>
              <w:t>3865. 9999</w:t>
            </w:r>
            <w:r w:rsidRPr="008C6B10">
              <w:rPr>
                <w:rFonts w:ascii="Times New Roman" w:hAnsi="Times New Roman" w:cs="Times New Roman"/>
                <w:b/>
                <w:color w:val="002060"/>
              </w:rPr>
              <w:t xml:space="preserve"> -  </w:t>
            </w:r>
            <w:r w:rsidR="008126BC">
              <w:rPr>
                <w:rFonts w:ascii="Times New Roman" w:hAnsi="Times New Roman" w:cs="Times New Roman"/>
                <w:b/>
                <w:color w:val="002060"/>
              </w:rPr>
              <w:t>0703322339 (</w:t>
            </w:r>
            <w:proofErr w:type="spellStart"/>
            <w:r w:rsidR="008126BC">
              <w:rPr>
                <w:rFonts w:ascii="Times New Roman" w:hAnsi="Times New Roman" w:cs="Times New Roman"/>
                <w:b/>
                <w:color w:val="002060"/>
              </w:rPr>
              <w:t>Mrs</w:t>
            </w:r>
            <w:proofErr w:type="spellEnd"/>
            <w:r w:rsidR="008126BC">
              <w:rPr>
                <w:rFonts w:ascii="Times New Roman" w:hAnsi="Times New Roman" w:cs="Times New Roman"/>
                <w:b/>
                <w:color w:val="002060"/>
              </w:rPr>
              <w:t xml:space="preserve"> Hoa) </w:t>
            </w:r>
            <w:r w:rsidR="00361470">
              <w:rPr>
                <w:rFonts w:ascii="Times New Roman" w:hAnsi="Times New Roman" w:cs="Times New Roman"/>
                <w:b/>
                <w:color w:val="002060"/>
              </w:rPr>
              <w:t>–</w:t>
            </w:r>
            <w:r w:rsidR="008126BC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r w:rsidR="00361470">
              <w:rPr>
                <w:rFonts w:ascii="Times New Roman" w:hAnsi="Times New Roman" w:cs="Times New Roman"/>
                <w:b/>
                <w:color w:val="002060"/>
              </w:rPr>
              <w:t>0903 772 747</w:t>
            </w:r>
            <w:r w:rsidRPr="008C6B10">
              <w:rPr>
                <w:rFonts w:ascii="Times New Roman" w:hAnsi="Times New Roman" w:cs="Times New Roman"/>
                <w:b/>
                <w:color w:val="002060"/>
              </w:rPr>
              <w:t xml:space="preserve"> </w:t>
            </w:r>
            <w:r w:rsidR="001A16A2" w:rsidRPr="008C6B10">
              <w:rPr>
                <w:rFonts w:ascii="Times New Roman" w:hAnsi="Times New Roman" w:cs="Times New Roman"/>
                <w:b/>
                <w:color w:val="002060"/>
              </w:rPr>
              <w:t>(M</w:t>
            </w:r>
            <w:r w:rsidRPr="008C6B10">
              <w:rPr>
                <w:rFonts w:ascii="Times New Roman" w:hAnsi="Times New Roman" w:cs="Times New Roman"/>
                <w:b/>
                <w:color w:val="002060"/>
              </w:rPr>
              <w:t xml:space="preserve">s. </w:t>
            </w:r>
            <w:r w:rsidR="00361470">
              <w:rPr>
                <w:rFonts w:ascii="Times New Roman" w:hAnsi="Times New Roman" w:cs="Times New Roman"/>
                <w:b/>
                <w:color w:val="002060"/>
              </w:rPr>
              <w:t>Trang</w:t>
            </w:r>
            <w:r w:rsidRPr="008C6B10">
              <w:rPr>
                <w:rFonts w:ascii="Times New Roman" w:hAnsi="Times New Roman" w:cs="Times New Roman"/>
                <w:b/>
                <w:color w:val="002060"/>
              </w:rPr>
              <w:t>)</w:t>
            </w:r>
          </w:p>
          <w:p w14:paraId="39DE0AE3" w14:textId="2E329784" w:rsidR="0049597B" w:rsidRPr="00361470" w:rsidRDefault="0049597B" w:rsidP="00361470">
            <w:pPr>
              <w:jc w:val="center"/>
              <w:rPr>
                <w:rFonts w:ascii="Times New Roman" w:hAnsi="Times New Roman" w:cs="Times New Roman"/>
                <w:b/>
                <w:color w:val="571290"/>
                <w14:textFill>
                  <w14:solidFill>
                    <w14:srgbClr w14:val="571290">
                      <w14:lumMod w14:val="75000"/>
                    </w14:srgbClr>
                  </w14:solidFill>
                </w14:textFill>
              </w:rPr>
            </w:pPr>
            <w:r w:rsidRPr="00361470">
              <w:rPr>
                <w:rFonts w:ascii="Times New Roman" w:hAnsi="Times New Roman" w:cs="Times New Roman"/>
                <w:b/>
                <w:color w:val="17365D" w:themeColor="text2" w:themeShade="BF"/>
              </w:rPr>
              <w:t xml:space="preserve">Email: </w:t>
            </w:r>
            <w:r w:rsidR="00A16932" w:rsidRPr="00361470">
              <w:rPr>
                <w:rFonts w:ascii="Times New Roman" w:hAnsi="Times New Roman" w:cs="Times New Roman"/>
                <w:b/>
                <w:color w:val="0000FF"/>
              </w:rPr>
              <w:t>qlnsdtg</w:t>
            </w:r>
            <w:r w:rsidRPr="00361470">
              <w:rPr>
                <w:rFonts w:ascii="Times New Roman" w:hAnsi="Times New Roman" w:cs="Times New Roman"/>
                <w:b/>
                <w:color w:val="0000FF"/>
              </w:rPr>
              <w:t>@daitrangia.com.vn</w:t>
            </w:r>
            <w:r w:rsidRPr="00361470">
              <w:rPr>
                <w:rFonts w:ascii="Times New Roman" w:hAnsi="Times New Roman" w:cs="Times New Roman"/>
                <w:b/>
                <w:color w:val="17365D" w:themeColor="text2" w:themeShade="BF"/>
              </w:rPr>
              <w:t xml:space="preserve"> </w:t>
            </w:r>
            <w:r w:rsidR="00A16932" w:rsidRPr="00361470">
              <w:rPr>
                <w:rFonts w:ascii="Times New Roman" w:hAnsi="Times New Roman" w:cs="Times New Roman"/>
                <w:b/>
                <w:color w:val="17365D" w:themeColor="text2" w:themeShade="BF"/>
              </w:rPr>
              <w:t xml:space="preserve">; </w:t>
            </w:r>
            <w:hyperlink r:id="rId8" w:history="1">
              <w:r w:rsidR="00361470" w:rsidRPr="00361470">
                <w:rPr>
                  <w:rStyle w:val="Hyperlink"/>
                  <w:rFonts w:ascii="Times New Roman" w:hAnsi="Times New Roman" w:cs="Times New Roman"/>
                  <w:b/>
                </w:rPr>
                <w:t>hanhchinh@daitrangia.com.vn</w:t>
              </w:r>
            </w:hyperlink>
            <w:r w:rsidR="00A16932" w:rsidRPr="00361470">
              <w:rPr>
                <w:rFonts w:ascii="Times New Roman" w:hAnsi="Times New Roman" w:cs="Times New Roman"/>
                <w:b/>
                <w:color w:val="17365D" w:themeColor="text2" w:themeShade="BF"/>
              </w:rPr>
              <w:t xml:space="preserve"> </w:t>
            </w:r>
            <w:r w:rsidRPr="00361470">
              <w:rPr>
                <w:rFonts w:ascii="Times New Roman" w:hAnsi="Times New Roman" w:cs="Times New Roman"/>
                <w:b/>
                <w:color w:val="17365D" w:themeColor="text2" w:themeShade="BF"/>
              </w:rPr>
              <w:t xml:space="preserve">– Website: </w:t>
            </w:r>
            <w:r w:rsidRPr="00361470">
              <w:rPr>
                <w:rFonts w:ascii="Times New Roman" w:hAnsi="Times New Roman" w:cs="Times New Roman"/>
                <w:b/>
                <w:color w:val="0000FF"/>
                <w:u w:val="single"/>
              </w:rPr>
              <w:t>www.daitrangia.com.vn</w:t>
            </w:r>
          </w:p>
        </w:tc>
      </w:tr>
    </w:tbl>
    <w:p w14:paraId="42974456" w14:textId="77777777" w:rsidR="00E74A26" w:rsidRPr="006C4FF4" w:rsidRDefault="00E74A26" w:rsidP="00B50CA2">
      <w:pPr>
        <w:jc w:val="both"/>
        <w:rPr>
          <w:rFonts w:ascii="Times New Roman" w:hAnsi="Times New Roman" w:cs="Times New Roman"/>
          <w:color w:val="17365D" w:themeColor="text2" w:themeShade="BF"/>
        </w:rPr>
      </w:pPr>
    </w:p>
    <w:p w14:paraId="40256E16" w14:textId="77777777" w:rsidR="00E74A26" w:rsidRPr="006C4FF4" w:rsidRDefault="00E74A26" w:rsidP="00B50CA2">
      <w:pPr>
        <w:jc w:val="both"/>
        <w:rPr>
          <w:rFonts w:ascii="Times New Roman" w:hAnsi="Times New Roman" w:cs="Times New Roman"/>
          <w:color w:val="17365D" w:themeColor="text2" w:themeShade="BF"/>
        </w:rPr>
      </w:pPr>
      <w:bookmarkStart w:id="0" w:name="_GoBack"/>
      <w:bookmarkEnd w:id="0"/>
    </w:p>
    <w:sectPr w:rsidR="00E74A26" w:rsidRPr="006C4FF4" w:rsidSect="00E15469">
      <w:headerReference w:type="default" r:id="rId9"/>
      <w:pgSz w:w="12240" w:h="20160" w:code="5"/>
      <w:pgMar w:top="450" w:right="432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8A6CA8" w14:textId="77777777" w:rsidR="00C35404" w:rsidRDefault="00C35404" w:rsidP="005D5860">
      <w:pPr>
        <w:spacing w:after="0" w:line="240" w:lineRule="auto"/>
      </w:pPr>
      <w:r>
        <w:separator/>
      </w:r>
    </w:p>
  </w:endnote>
  <w:endnote w:type="continuationSeparator" w:id="0">
    <w:p w14:paraId="66C59A4E" w14:textId="77777777" w:rsidR="00C35404" w:rsidRDefault="00C35404" w:rsidP="005D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yriad Pro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02609E" w14:textId="77777777" w:rsidR="00C35404" w:rsidRDefault="00C35404" w:rsidP="005D5860">
      <w:pPr>
        <w:spacing w:after="0" w:line="240" w:lineRule="auto"/>
      </w:pPr>
      <w:r>
        <w:separator/>
      </w:r>
    </w:p>
  </w:footnote>
  <w:footnote w:type="continuationSeparator" w:id="0">
    <w:p w14:paraId="4B675DBA" w14:textId="77777777" w:rsidR="00C35404" w:rsidRDefault="00C35404" w:rsidP="005D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F9BA4" w14:textId="2419795E" w:rsidR="008D59C3" w:rsidRDefault="008D59C3" w:rsidP="004C6646">
    <w:pPr>
      <w:pStyle w:val="Header"/>
      <w:tabs>
        <w:tab w:val="clear" w:pos="4680"/>
        <w:tab w:val="clear" w:pos="9360"/>
        <w:tab w:val="left" w:pos="3135"/>
      </w:tabs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C2C12"/>
    <w:multiLevelType w:val="hybridMultilevel"/>
    <w:tmpl w:val="E20C6A5A"/>
    <w:lvl w:ilvl="0" w:tplc="72AA5714">
      <w:start w:val="2"/>
      <w:numFmt w:val="decimalZero"/>
      <w:lvlText w:val="(%1"/>
      <w:lvlJc w:val="left"/>
      <w:pPr>
        <w:ind w:left="3420" w:hanging="360"/>
      </w:pPr>
      <w:rPr>
        <w:rFonts w:hint="default"/>
        <w:b/>
        <w:color w:val="FF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" w15:restartNumberingAfterBreak="0">
    <w:nsid w:val="05FB0B4E"/>
    <w:multiLevelType w:val="multilevel"/>
    <w:tmpl w:val="AF9C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0614"/>
    <w:multiLevelType w:val="hybridMultilevel"/>
    <w:tmpl w:val="D79296D8"/>
    <w:lvl w:ilvl="0" w:tplc="84BC911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313"/>
    <w:multiLevelType w:val="hybridMultilevel"/>
    <w:tmpl w:val="AD8666F6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20354DB7"/>
    <w:multiLevelType w:val="hybridMultilevel"/>
    <w:tmpl w:val="3D1CE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1737"/>
    <w:multiLevelType w:val="multilevel"/>
    <w:tmpl w:val="A242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53809"/>
    <w:multiLevelType w:val="hybridMultilevel"/>
    <w:tmpl w:val="00C4A3C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7" w15:restartNumberingAfterBreak="0">
    <w:nsid w:val="25060AF2"/>
    <w:multiLevelType w:val="multilevel"/>
    <w:tmpl w:val="192C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A7FDE"/>
    <w:multiLevelType w:val="multilevel"/>
    <w:tmpl w:val="5B7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30758"/>
    <w:multiLevelType w:val="hybridMultilevel"/>
    <w:tmpl w:val="BD644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03CA8"/>
    <w:multiLevelType w:val="hybridMultilevel"/>
    <w:tmpl w:val="5DEA3532"/>
    <w:lvl w:ilvl="0" w:tplc="84BC911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B4DB2"/>
    <w:multiLevelType w:val="hybridMultilevel"/>
    <w:tmpl w:val="318E84A8"/>
    <w:lvl w:ilvl="0" w:tplc="84BC9114">
      <w:start w:val="2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2FC56648"/>
    <w:multiLevelType w:val="multilevel"/>
    <w:tmpl w:val="34B2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264EB"/>
    <w:multiLevelType w:val="multilevel"/>
    <w:tmpl w:val="BBE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E40E7"/>
    <w:multiLevelType w:val="hybridMultilevel"/>
    <w:tmpl w:val="8CE81808"/>
    <w:lvl w:ilvl="0" w:tplc="84BC911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6F6B39"/>
    <w:multiLevelType w:val="hybridMultilevel"/>
    <w:tmpl w:val="52783F78"/>
    <w:lvl w:ilvl="0" w:tplc="84BC9114">
      <w:start w:val="2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303DF"/>
    <w:multiLevelType w:val="hybridMultilevel"/>
    <w:tmpl w:val="2E04D354"/>
    <w:lvl w:ilvl="0" w:tplc="84BC9114">
      <w:start w:val="2"/>
      <w:numFmt w:val="bullet"/>
      <w:lvlText w:val="-"/>
      <w:lvlJc w:val="left"/>
      <w:pPr>
        <w:ind w:left="6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A1F38"/>
    <w:multiLevelType w:val="hybridMultilevel"/>
    <w:tmpl w:val="BEF08838"/>
    <w:lvl w:ilvl="0" w:tplc="CA8CE60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50D8A"/>
    <w:multiLevelType w:val="hybridMultilevel"/>
    <w:tmpl w:val="27CC0CB8"/>
    <w:lvl w:ilvl="0" w:tplc="0409000D">
      <w:start w:val="1"/>
      <w:numFmt w:val="bullet"/>
      <w:lvlText w:val="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46C127B6"/>
    <w:multiLevelType w:val="hybridMultilevel"/>
    <w:tmpl w:val="6AA4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978B7"/>
    <w:multiLevelType w:val="hybridMultilevel"/>
    <w:tmpl w:val="AA806234"/>
    <w:lvl w:ilvl="0" w:tplc="F6E4193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063DC"/>
    <w:multiLevelType w:val="hybridMultilevel"/>
    <w:tmpl w:val="7ACC7E96"/>
    <w:lvl w:ilvl="0" w:tplc="46C2E5B8">
      <w:start w:val="1"/>
      <w:numFmt w:val="decimalZero"/>
      <w:lvlText w:val="(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4D950DBC"/>
    <w:multiLevelType w:val="hybridMultilevel"/>
    <w:tmpl w:val="4596FC8C"/>
    <w:lvl w:ilvl="0" w:tplc="FF9217B2">
      <w:start w:val="7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F02EC"/>
    <w:multiLevelType w:val="multilevel"/>
    <w:tmpl w:val="8B7C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A19D7"/>
    <w:multiLevelType w:val="hybridMultilevel"/>
    <w:tmpl w:val="3CB0B750"/>
    <w:lvl w:ilvl="0" w:tplc="76EA54CA">
      <w:start w:val="1"/>
      <w:numFmt w:val="decimal"/>
      <w:lvlText w:val="%1."/>
      <w:lvlJc w:val="left"/>
      <w:pPr>
        <w:ind w:left="65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25" w15:restartNumberingAfterBreak="0">
    <w:nsid w:val="55264F7F"/>
    <w:multiLevelType w:val="hybridMultilevel"/>
    <w:tmpl w:val="FFA403A8"/>
    <w:lvl w:ilvl="0" w:tplc="8D78CAD8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A1C14"/>
    <w:multiLevelType w:val="hybridMultilevel"/>
    <w:tmpl w:val="CDA6DA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F6E5040"/>
    <w:multiLevelType w:val="multilevel"/>
    <w:tmpl w:val="DAC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C178E"/>
    <w:multiLevelType w:val="hybridMultilevel"/>
    <w:tmpl w:val="CF64B476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9" w15:restartNumberingAfterBreak="0">
    <w:nsid w:val="6D076F16"/>
    <w:multiLevelType w:val="multilevel"/>
    <w:tmpl w:val="D6A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45A70"/>
    <w:multiLevelType w:val="multilevel"/>
    <w:tmpl w:val="AB8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48683D"/>
    <w:multiLevelType w:val="hybridMultilevel"/>
    <w:tmpl w:val="B51A12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DD2F81"/>
    <w:multiLevelType w:val="multilevel"/>
    <w:tmpl w:val="6AA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EC5ACB"/>
    <w:multiLevelType w:val="hybridMultilevel"/>
    <w:tmpl w:val="A41676F6"/>
    <w:lvl w:ilvl="0" w:tplc="363E4BC8">
      <w:start w:val="2"/>
      <w:numFmt w:val="decimalZero"/>
      <w:lvlText w:val="(%1"/>
      <w:lvlJc w:val="left"/>
      <w:pPr>
        <w:ind w:left="6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4" w:hanging="360"/>
      </w:pPr>
    </w:lvl>
    <w:lvl w:ilvl="2" w:tplc="0409001B" w:tentative="1">
      <w:start w:val="1"/>
      <w:numFmt w:val="lowerRoman"/>
      <w:lvlText w:val="%3."/>
      <w:lvlJc w:val="right"/>
      <w:pPr>
        <w:ind w:left="2134" w:hanging="180"/>
      </w:pPr>
    </w:lvl>
    <w:lvl w:ilvl="3" w:tplc="0409000F" w:tentative="1">
      <w:start w:val="1"/>
      <w:numFmt w:val="decimal"/>
      <w:lvlText w:val="%4."/>
      <w:lvlJc w:val="left"/>
      <w:pPr>
        <w:ind w:left="2854" w:hanging="360"/>
      </w:pPr>
    </w:lvl>
    <w:lvl w:ilvl="4" w:tplc="04090019" w:tentative="1">
      <w:start w:val="1"/>
      <w:numFmt w:val="lowerLetter"/>
      <w:lvlText w:val="%5."/>
      <w:lvlJc w:val="left"/>
      <w:pPr>
        <w:ind w:left="3574" w:hanging="360"/>
      </w:pPr>
    </w:lvl>
    <w:lvl w:ilvl="5" w:tplc="0409001B" w:tentative="1">
      <w:start w:val="1"/>
      <w:numFmt w:val="lowerRoman"/>
      <w:lvlText w:val="%6."/>
      <w:lvlJc w:val="right"/>
      <w:pPr>
        <w:ind w:left="4294" w:hanging="180"/>
      </w:pPr>
    </w:lvl>
    <w:lvl w:ilvl="6" w:tplc="0409000F" w:tentative="1">
      <w:start w:val="1"/>
      <w:numFmt w:val="decimal"/>
      <w:lvlText w:val="%7."/>
      <w:lvlJc w:val="left"/>
      <w:pPr>
        <w:ind w:left="5014" w:hanging="360"/>
      </w:pPr>
    </w:lvl>
    <w:lvl w:ilvl="7" w:tplc="04090019" w:tentative="1">
      <w:start w:val="1"/>
      <w:numFmt w:val="lowerLetter"/>
      <w:lvlText w:val="%8."/>
      <w:lvlJc w:val="left"/>
      <w:pPr>
        <w:ind w:left="5734" w:hanging="360"/>
      </w:pPr>
    </w:lvl>
    <w:lvl w:ilvl="8" w:tplc="0409001B" w:tentative="1">
      <w:start w:val="1"/>
      <w:numFmt w:val="lowerRoman"/>
      <w:lvlText w:val="%9."/>
      <w:lvlJc w:val="right"/>
      <w:pPr>
        <w:ind w:left="6454" w:hanging="180"/>
      </w:pPr>
    </w:lvl>
  </w:abstractNum>
  <w:abstractNum w:abstractNumId="34" w15:restartNumberingAfterBreak="0">
    <w:nsid w:val="7C4C4896"/>
    <w:multiLevelType w:val="multilevel"/>
    <w:tmpl w:val="DD5A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8C49C0"/>
    <w:multiLevelType w:val="hybridMultilevel"/>
    <w:tmpl w:val="2AB25864"/>
    <w:lvl w:ilvl="0" w:tplc="0409000D">
      <w:start w:val="1"/>
      <w:numFmt w:val="bullet"/>
      <w:lvlText w:val="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6" w15:restartNumberingAfterBreak="0">
    <w:nsid w:val="7C935673"/>
    <w:multiLevelType w:val="hybridMultilevel"/>
    <w:tmpl w:val="8EA8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6"/>
  </w:num>
  <w:num w:numId="4">
    <w:abstractNumId w:val="22"/>
  </w:num>
  <w:num w:numId="5">
    <w:abstractNumId w:val="25"/>
  </w:num>
  <w:num w:numId="6">
    <w:abstractNumId w:val="12"/>
  </w:num>
  <w:num w:numId="7">
    <w:abstractNumId w:val="29"/>
  </w:num>
  <w:num w:numId="8">
    <w:abstractNumId w:val="36"/>
  </w:num>
  <w:num w:numId="9">
    <w:abstractNumId w:val="1"/>
  </w:num>
  <w:num w:numId="10">
    <w:abstractNumId w:val="13"/>
  </w:num>
  <w:num w:numId="11">
    <w:abstractNumId w:val="19"/>
  </w:num>
  <w:num w:numId="12">
    <w:abstractNumId w:val="23"/>
  </w:num>
  <w:num w:numId="13">
    <w:abstractNumId w:val="7"/>
  </w:num>
  <w:num w:numId="14">
    <w:abstractNumId w:val="34"/>
  </w:num>
  <w:num w:numId="15">
    <w:abstractNumId w:val="30"/>
  </w:num>
  <w:num w:numId="16">
    <w:abstractNumId w:val="8"/>
  </w:num>
  <w:num w:numId="17">
    <w:abstractNumId w:val="27"/>
  </w:num>
  <w:num w:numId="18">
    <w:abstractNumId w:val="5"/>
  </w:num>
  <w:num w:numId="19">
    <w:abstractNumId w:val="32"/>
  </w:num>
  <w:num w:numId="20">
    <w:abstractNumId w:val="16"/>
  </w:num>
  <w:num w:numId="21">
    <w:abstractNumId w:val="15"/>
  </w:num>
  <w:num w:numId="22">
    <w:abstractNumId w:val="9"/>
  </w:num>
  <w:num w:numId="23">
    <w:abstractNumId w:val="0"/>
  </w:num>
  <w:num w:numId="24">
    <w:abstractNumId w:val="2"/>
  </w:num>
  <w:num w:numId="25">
    <w:abstractNumId w:val="10"/>
  </w:num>
  <w:num w:numId="26">
    <w:abstractNumId w:val="28"/>
  </w:num>
  <w:num w:numId="27">
    <w:abstractNumId w:val="18"/>
  </w:num>
  <w:num w:numId="28">
    <w:abstractNumId w:val="35"/>
  </w:num>
  <w:num w:numId="29">
    <w:abstractNumId w:val="3"/>
  </w:num>
  <w:num w:numId="30">
    <w:abstractNumId w:val="21"/>
  </w:num>
  <w:num w:numId="31">
    <w:abstractNumId w:val="24"/>
  </w:num>
  <w:num w:numId="32">
    <w:abstractNumId w:val="33"/>
  </w:num>
  <w:num w:numId="33">
    <w:abstractNumId w:val="17"/>
  </w:num>
  <w:num w:numId="34">
    <w:abstractNumId w:val="14"/>
  </w:num>
  <w:num w:numId="35">
    <w:abstractNumId w:val="31"/>
  </w:num>
  <w:num w:numId="36">
    <w:abstractNumId w:val="4"/>
  </w:num>
  <w:num w:numId="37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80"/>
    <w:rsid w:val="000035AD"/>
    <w:rsid w:val="00022207"/>
    <w:rsid w:val="0003627F"/>
    <w:rsid w:val="0004122D"/>
    <w:rsid w:val="000641C4"/>
    <w:rsid w:val="00072678"/>
    <w:rsid w:val="0008262C"/>
    <w:rsid w:val="000876B8"/>
    <w:rsid w:val="000965FD"/>
    <w:rsid w:val="000C2652"/>
    <w:rsid w:val="000D648A"/>
    <w:rsid w:val="000E6105"/>
    <w:rsid w:val="000F3B0B"/>
    <w:rsid w:val="00104763"/>
    <w:rsid w:val="00115D1B"/>
    <w:rsid w:val="00126A37"/>
    <w:rsid w:val="00141321"/>
    <w:rsid w:val="00151EA2"/>
    <w:rsid w:val="00154875"/>
    <w:rsid w:val="00157330"/>
    <w:rsid w:val="001602AF"/>
    <w:rsid w:val="0016031B"/>
    <w:rsid w:val="00172B30"/>
    <w:rsid w:val="0017335E"/>
    <w:rsid w:val="00173733"/>
    <w:rsid w:val="00181DF3"/>
    <w:rsid w:val="001A00BD"/>
    <w:rsid w:val="001A16A2"/>
    <w:rsid w:val="001B798D"/>
    <w:rsid w:val="001C648C"/>
    <w:rsid w:val="001E28D5"/>
    <w:rsid w:val="001E4953"/>
    <w:rsid w:val="001F24E6"/>
    <w:rsid w:val="001F7DD9"/>
    <w:rsid w:val="002040EE"/>
    <w:rsid w:val="0020664E"/>
    <w:rsid w:val="00233159"/>
    <w:rsid w:val="00234110"/>
    <w:rsid w:val="00237C36"/>
    <w:rsid w:val="002415DB"/>
    <w:rsid w:val="00242A61"/>
    <w:rsid w:val="00244AAA"/>
    <w:rsid w:val="00253FD7"/>
    <w:rsid w:val="00274497"/>
    <w:rsid w:val="00274C94"/>
    <w:rsid w:val="00280B13"/>
    <w:rsid w:val="00284B67"/>
    <w:rsid w:val="00284F7D"/>
    <w:rsid w:val="002A43AF"/>
    <w:rsid w:val="002A4979"/>
    <w:rsid w:val="002A7F63"/>
    <w:rsid w:val="002D1874"/>
    <w:rsid w:val="002E0557"/>
    <w:rsid w:val="002E2247"/>
    <w:rsid w:val="002E29AC"/>
    <w:rsid w:val="002E67D2"/>
    <w:rsid w:val="002F0830"/>
    <w:rsid w:val="003041C2"/>
    <w:rsid w:val="003065CC"/>
    <w:rsid w:val="003321E7"/>
    <w:rsid w:val="003503AE"/>
    <w:rsid w:val="00351627"/>
    <w:rsid w:val="00353580"/>
    <w:rsid w:val="003603D7"/>
    <w:rsid w:val="00361470"/>
    <w:rsid w:val="003756AA"/>
    <w:rsid w:val="00377197"/>
    <w:rsid w:val="003824EF"/>
    <w:rsid w:val="003919BA"/>
    <w:rsid w:val="003A0952"/>
    <w:rsid w:val="003A5E94"/>
    <w:rsid w:val="003B18D0"/>
    <w:rsid w:val="003B1C35"/>
    <w:rsid w:val="003B51CD"/>
    <w:rsid w:val="003B5AD3"/>
    <w:rsid w:val="003E5121"/>
    <w:rsid w:val="003F0AE1"/>
    <w:rsid w:val="003F6F67"/>
    <w:rsid w:val="004161B4"/>
    <w:rsid w:val="00420BDE"/>
    <w:rsid w:val="00436417"/>
    <w:rsid w:val="00437B4B"/>
    <w:rsid w:val="00444A57"/>
    <w:rsid w:val="00460EB4"/>
    <w:rsid w:val="00463A59"/>
    <w:rsid w:val="00467DF0"/>
    <w:rsid w:val="004705AC"/>
    <w:rsid w:val="00475F64"/>
    <w:rsid w:val="00482D63"/>
    <w:rsid w:val="004850B8"/>
    <w:rsid w:val="00491D5B"/>
    <w:rsid w:val="004957D5"/>
    <w:rsid w:val="0049597B"/>
    <w:rsid w:val="00496CBE"/>
    <w:rsid w:val="0049744F"/>
    <w:rsid w:val="004A718B"/>
    <w:rsid w:val="004C2B55"/>
    <w:rsid w:val="004C6646"/>
    <w:rsid w:val="004E50C2"/>
    <w:rsid w:val="004F50DA"/>
    <w:rsid w:val="00505559"/>
    <w:rsid w:val="00517079"/>
    <w:rsid w:val="00524441"/>
    <w:rsid w:val="0053092D"/>
    <w:rsid w:val="00556339"/>
    <w:rsid w:val="00567DFC"/>
    <w:rsid w:val="00591478"/>
    <w:rsid w:val="00595242"/>
    <w:rsid w:val="005B4E07"/>
    <w:rsid w:val="005B63E1"/>
    <w:rsid w:val="005C6985"/>
    <w:rsid w:val="005D2B5B"/>
    <w:rsid w:val="005D5860"/>
    <w:rsid w:val="005E2A16"/>
    <w:rsid w:val="005E49F7"/>
    <w:rsid w:val="005F2BB4"/>
    <w:rsid w:val="005F6445"/>
    <w:rsid w:val="005F6A1E"/>
    <w:rsid w:val="006023F3"/>
    <w:rsid w:val="006064F0"/>
    <w:rsid w:val="006128E8"/>
    <w:rsid w:val="006236B9"/>
    <w:rsid w:val="00640B8C"/>
    <w:rsid w:val="00661F96"/>
    <w:rsid w:val="00664564"/>
    <w:rsid w:val="00686662"/>
    <w:rsid w:val="00696ADF"/>
    <w:rsid w:val="006A2156"/>
    <w:rsid w:val="006C0156"/>
    <w:rsid w:val="006C20ED"/>
    <w:rsid w:val="006C4FF4"/>
    <w:rsid w:val="006C5782"/>
    <w:rsid w:val="006C693B"/>
    <w:rsid w:val="006D05D8"/>
    <w:rsid w:val="006D3C26"/>
    <w:rsid w:val="006F13FB"/>
    <w:rsid w:val="006F176F"/>
    <w:rsid w:val="00707A62"/>
    <w:rsid w:val="00713760"/>
    <w:rsid w:val="007266D4"/>
    <w:rsid w:val="007309EB"/>
    <w:rsid w:val="00734401"/>
    <w:rsid w:val="00734F7E"/>
    <w:rsid w:val="007415BE"/>
    <w:rsid w:val="00744A64"/>
    <w:rsid w:val="0075349D"/>
    <w:rsid w:val="00760FF7"/>
    <w:rsid w:val="0076324B"/>
    <w:rsid w:val="00765AF1"/>
    <w:rsid w:val="0077198E"/>
    <w:rsid w:val="00782BEA"/>
    <w:rsid w:val="0079631D"/>
    <w:rsid w:val="007A7E09"/>
    <w:rsid w:val="007B5A3B"/>
    <w:rsid w:val="007B7341"/>
    <w:rsid w:val="007C36DF"/>
    <w:rsid w:val="007C6826"/>
    <w:rsid w:val="007D5298"/>
    <w:rsid w:val="007D67D9"/>
    <w:rsid w:val="007E1C61"/>
    <w:rsid w:val="007F3A18"/>
    <w:rsid w:val="007F748E"/>
    <w:rsid w:val="008126BC"/>
    <w:rsid w:val="00814AA0"/>
    <w:rsid w:val="00816F73"/>
    <w:rsid w:val="0081776E"/>
    <w:rsid w:val="00824B79"/>
    <w:rsid w:val="008344E3"/>
    <w:rsid w:val="008707C7"/>
    <w:rsid w:val="00883047"/>
    <w:rsid w:val="00886A20"/>
    <w:rsid w:val="00890826"/>
    <w:rsid w:val="008A349E"/>
    <w:rsid w:val="008A56AC"/>
    <w:rsid w:val="008A62B6"/>
    <w:rsid w:val="008B1459"/>
    <w:rsid w:val="008B541B"/>
    <w:rsid w:val="008B5E61"/>
    <w:rsid w:val="008C6B10"/>
    <w:rsid w:val="008D59C3"/>
    <w:rsid w:val="009141F1"/>
    <w:rsid w:val="00922732"/>
    <w:rsid w:val="00927B17"/>
    <w:rsid w:val="00933B46"/>
    <w:rsid w:val="0093629F"/>
    <w:rsid w:val="00950A93"/>
    <w:rsid w:val="009569EA"/>
    <w:rsid w:val="00965335"/>
    <w:rsid w:val="00966E4F"/>
    <w:rsid w:val="009716BF"/>
    <w:rsid w:val="00973908"/>
    <w:rsid w:val="00975C4B"/>
    <w:rsid w:val="009770D6"/>
    <w:rsid w:val="00977FC4"/>
    <w:rsid w:val="00987E39"/>
    <w:rsid w:val="009A0F77"/>
    <w:rsid w:val="009A5FE8"/>
    <w:rsid w:val="009B568D"/>
    <w:rsid w:val="009C1636"/>
    <w:rsid w:val="009C30C7"/>
    <w:rsid w:val="009D2824"/>
    <w:rsid w:val="009D6D99"/>
    <w:rsid w:val="009F121E"/>
    <w:rsid w:val="009F7275"/>
    <w:rsid w:val="00A021F3"/>
    <w:rsid w:val="00A04615"/>
    <w:rsid w:val="00A1166E"/>
    <w:rsid w:val="00A12CBE"/>
    <w:rsid w:val="00A15782"/>
    <w:rsid w:val="00A16932"/>
    <w:rsid w:val="00A20757"/>
    <w:rsid w:val="00A250F8"/>
    <w:rsid w:val="00A320B3"/>
    <w:rsid w:val="00A3655F"/>
    <w:rsid w:val="00A421F2"/>
    <w:rsid w:val="00A473D5"/>
    <w:rsid w:val="00A51859"/>
    <w:rsid w:val="00A57D94"/>
    <w:rsid w:val="00A71B91"/>
    <w:rsid w:val="00A724BE"/>
    <w:rsid w:val="00A760D5"/>
    <w:rsid w:val="00A804C8"/>
    <w:rsid w:val="00A83607"/>
    <w:rsid w:val="00A858BC"/>
    <w:rsid w:val="00A86051"/>
    <w:rsid w:val="00A87B26"/>
    <w:rsid w:val="00AA50E9"/>
    <w:rsid w:val="00AA7B70"/>
    <w:rsid w:val="00AB46E8"/>
    <w:rsid w:val="00AC25BC"/>
    <w:rsid w:val="00AC57A9"/>
    <w:rsid w:val="00AD4669"/>
    <w:rsid w:val="00AE6003"/>
    <w:rsid w:val="00AE6C5F"/>
    <w:rsid w:val="00AF472F"/>
    <w:rsid w:val="00B00017"/>
    <w:rsid w:val="00B047D2"/>
    <w:rsid w:val="00B3128F"/>
    <w:rsid w:val="00B32B1F"/>
    <w:rsid w:val="00B45EEB"/>
    <w:rsid w:val="00B50CA2"/>
    <w:rsid w:val="00B6698E"/>
    <w:rsid w:val="00B74CEA"/>
    <w:rsid w:val="00B764B0"/>
    <w:rsid w:val="00B86879"/>
    <w:rsid w:val="00BA3E09"/>
    <w:rsid w:val="00BD03AB"/>
    <w:rsid w:val="00BF1CFF"/>
    <w:rsid w:val="00BF2AFD"/>
    <w:rsid w:val="00C02D24"/>
    <w:rsid w:val="00C03ECA"/>
    <w:rsid w:val="00C03F2F"/>
    <w:rsid w:val="00C10CB0"/>
    <w:rsid w:val="00C1181E"/>
    <w:rsid w:val="00C2288E"/>
    <w:rsid w:val="00C2438E"/>
    <w:rsid w:val="00C24E48"/>
    <w:rsid w:val="00C27646"/>
    <w:rsid w:val="00C32810"/>
    <w:rsid w:val="00C35404"/>
    <w:rsid w:val="00C40B31"/>
    <w:rsid w:val="00C47BD1"/>
    <w:rsid w:val="00C55C7F"/>
    <w:rsid w:val="00C71C1E"/>
    <w:rsid w:val="00C87670"/>
    <w:rsid w:val="00CA710C"/>
    <w:rsid w:val="00CB3168"/>
    <w:rsid w:val="00CE7A38"/>
    <w:rsid w:val="00CF0D07"/>
    <w:rsid w:val="00D00064"/>
    <w:rsid w:val="00D039EE"/>
    <w:rsid w:val="00D05D37"/>
    <w:rsid w:val="00D06C52"/>
    <w:rsid w:val="00D113BB"/>
    <w:rsid w:val="00D1463C"/>
    <w:rsid w:val="00D22845"/>
    <w:rsid w:val="00D27FD0"/>
    <w:rsid w:val="00D30EA2"/>
    <w:rsid w:val="00D40B9B"/>
    <w:rsid w:val="00D51218"/>
    <w:rsid w:val="00D6618A"/>
    <w:rsid w:val="00D70A16"/>
    <w:rsid w:val="00D8045E"/>
    <w:rsid w:val="00D84D8D"/>
    <w:rsid w:val="00DA03D4"/>
    <w:rsid w:val="00DA7BF3"/>
    <w:rsid w:val="00DC1CB0"/>
    <w:rsid w:val="00DC4157"/>
    <w:rsid w:val="00DC53BB"/>
    <w:rsid w:val="00DC78B9"/>
    <w:rsid w:val="00DD6FD4"/>
    <w:rsid w:val="00DE0B8E"/>
    <w:rsid w:val="00DE3D4E"/>
    <w:rsid w:val="00E01034"/>
    <w:rsid w:val="00E05A97"/>
    <w:rsid w:val="00E15469"/>
    <w:rsid w:val="00E211D9"/>
    <w:rsid w:val="00E23F7E"/>
    <w:rsid w:val="00E36DC9"/>
    <w:rsid w:val="00E45A60"/>
    <w:rsid w:val="00E528FC"/>
    <w:rsid w:val="00E53BB6"/>
    <w:rsid w:val="00E64646"/>
    <w:rsid w:val="00E65DE1"/>
    <w:rsid w:val="00E748D2"/>
    <w:rsid w:val="00E74A26"/>
    <w:rsid w:val="00E8095D"/>
    <w:rsid w:val="00E903D9"/>
    <w:rsid w:val="00E9111F"/>
    <w:rsid w:val="00E92050"/>
    <w:rsid w:val="00E97DEF"/>
    <w:rsid w:val="00EC15BA"/>
    <w:rsid w:val="00EC321F"/>
    <w:rsid w:val="00ED11A3"/>
    <w:rsid w:val="00ED5E93"/>
    <w:rsid w:val="00ED6DA3"/>
    <w:rsid w:val="00EF5C50"/>
    <w:rsid w:val="00F04766"/>
    <w:rsid w:val="00F11126"/>
    <w:rsid w:val="00F13D17"/>
    <w:rsid w:val="00F149C1"/>
    <w:rsid w:val="00F15305"/>
    <w:rsid w:val="00F226DD"/>
    <w:rsid w:val="00F247F3"/>
    <w:rsid w:val="00F25A20"/>
    <w:rsid w:val="00F2734F"/>
    <w:rsid w:val="00F42D24"/>
    <w:rsid w:val="00F42D7F"/>
    <w:rsid w:val="00F5042C"/>
    <w:rsid w:val="00F50AE5"/>
    <w:rsid w:val="00F51C1A"/>
    <w:rsid w:val="00F70B42"/>
    <w:rsid w:val="00F71011"/>
    <w:rsid w:val="00F72150"/>
    <w:rsid w:val="00F73AF3"/>
    <w:rsid w:val="00F76416"/>
    <w:rsid w:val="00F80F6D"/>
    <w:rsid w:val="00F82000"/>
    <w:rsid w:val="00F86B86"/>
    <w:rsid w:val="00F91682"/>
    <w:rsid w:val="00F92779"/>
    <w:rsid w:val="00F950FD"/>
    <w:rsid w:val="00F97408"/>
    <w:rsid w:val="00F97D19"/>
    <w:rsid w:val="00FA2D3A"/>
    <w:rsid w:val="00FB65E2"/>
    <w:rsid w:val="00FC05EA"/>
    <w:rsid w:val="00FD2138"/>
    <w:rsid w:val="00FF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18EE95"/>
  <w15:docId w15:val="{DF4493BB-7B39-4BD2-9361-120AF3FA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50B"/>
  </w:style>
  <w:style w:type="paragraph" w:styleId="Heading4">
    <w:name w:val="heading 4"/>
    <w:basedOn w:val="Normal"/>
    <w:link w:val="Heading4Char"/>
    <w:uiPriority w:val="9"/>
    <w:qFormat/>
    <w:rsid w:val="00973908"/>
    <w:pPr>
      <w:spacing w:before="100" w:beforeAutospacing="1" w:after="100" w:afterAutospacing="1" w:line="240" w:lineRule="auto"/>
      <w:outlineLvl w:val="3"/>
    </w:pPr>
    <w:rPr>
      <w:rFonts w:ascii="Times" w:hAnsi="Time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35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E4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71B91"/>
  </w:style>
  <w:style w:type="character" w:styleId="Strong">
    <w:name w:val="Strong"/>
    <w:basedOn w:val="DefaultParagraphFont"/>
    <w:uiPriority w:val="22"/>
    <w:qFormat/>
    <w:rsid w:val="000876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D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860"/>
  </w:style>
  <w:style w:type="paragraph" w:styleId="Footer">
    <w:name w:val="footer"/>
    <w:basedOn w:val="Normal"/>
    <w:link w:val="FooterChar"/>
    <w:uiPriority w:val="99"/>
    <w:unhideWhenUsed/>
    <w:rsid w:val="005D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860"/>
  </w:style>
  <w:style w:type="character" w:styleId="Hyperlink">
    <w:name w:val="Hyperlink"/>
    <w:basedOn w:val="DefaultParagraphFont"/>
    <w:uiPriority w:val="99"/>
    <w:unhideWhenUsed/>
    <w:rsid w:val="005D586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84D8D"/>
  </w:style>
  <w:style w:type="character" w:customStyle="1" w:styleId="Heading4Char">
    <w:name w:val="Heading 4 Char"/>
    <w:basedOn w:val="DefaultParagraphFont"/>
    <w:link w:val="Heading4"/>
    <w:uiPriority w:val="9"/>
    <w:rsid w:val="00973908"/>
    <w:rPr>
      <w:rFonts w:ascii="Times" w:hAnsi="Times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74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86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29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915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214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15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48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53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hchinh@daitrangia.com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1692E-4E9B-41EB-814C-9878A1FE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80</cp:revision>
  <cp:lastPrinted>2013-02-27T06:56:00Z</cp:lastPrinted>
  <dcterms:created xsi:type="dcterms:W3CDTF">2017-03-30T18:36:00Z</dcterms:created>
  <dcterms:modified xsi:type="dcterms:W3CDTF">2019-07-23T02:26:00Z</dcterms:modified>
</cp:coreProperties>
</file>