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rFonts w:ascii="Times New Roman" w:cs="Times New Roman" w:eastAsia="Times New Roman" w:hAnsi="Times New Roman"/>
          <w:b/>
          <w:bCs/>
          <w:caps/>
          <w:sz w:val="26"/>
          <w:szCs w:val="26"/>
        </w:rPr>
        <w:t xml:space="preserve">TRƯỜNG ĐẠI HỌC FPT</w:t>
      </w:r>
    </w:p>
    <w:p>
      <w:pPr>
        <w:spacing w:after="240" w:before="0"/>
        <w:jc w:val="center"/>
      </w:pPr>
      <w:r>
        <w:rPr>
          <w:rFonts w:ascii="Times New Roman" w:cs="Times New Roman" w:eastAsia="Times New Roman" w:hAnsi="Times New Roman"/>
          <w:b/>
          <w:bCs/>
          <w:caps/>
          <w:sz w:val="26"/>
          <w:szCs w:val="26"/>
        </w:rPr>
        <w:t xml:space="preserve">KHOA CÔNG NGHỆ THÔNG TIN</w:t>
      </w:r>
    </w:p>
    <w:p>
      <w:pPr>
        <w:spacing w:after="80" w:before="200"/>
        <w:jc w:val="center"/>
      </w:pPr>
      <w:r>
        <w:rPr>
          <w:b/>
        </w:rPr>
        <w:t>BÁO CÁO TUẦN 05</w:t>
      </w:r>
    </w:p>
    <w:p>
      <w:pPr>
        <w:spacing w:after="60" w:before="0"/>
        <w:jc w:val="center"/>
      </w:pPr>
      <w:r>
        <w:rPr>
          <w:rFonts w:ascii="Times New Roman" w:cs="Times New Roman" w:eastAsia="Times New Roman" w:hAnsi="Times New Roman"/>
          <w:b/>
          <w:bCs/>
          <w:color w:val="2e86c1"/>
          <w:sz w:val="28"/>
          <w:szCs w:val="28"/>
        </w:rPr>
        <w:t xml:space="preserve">React Bootstrap &amp; Tùy biến Giao diện</w:t>
      </w:r>
    </w:p>
    <w:p>
      <w:pPr>
        <w:spacing w:after="40" w:before="0"/>
        <w:jc w:val="center"/>
      </w:pPr>
      <w:r>
        <w:t>Môn: Phát triển Ứng dụng Web với ReactJS (FER202)</w:t>
      </w:r>
    </w:p>
    <w:p>
      <w:pPr>
        <w:spacing w:after="320" w:before="0"/>
        <w:jc w:val="center"/>
      </w:pPr>
      <w:r>
        <w:t>Project: FJMS — Hệ thống kết nối công việc tự do</w:t>
      </w:r>
    </w:p>
    <w:p>
      <w:pPr>
        <w:pStyle w:val="Heading1"/>
        <w:spacing w:after="120" w:before="300"/>
      </w:pPr>
      <w:r>
        <w:rPr>
          <w:rFonts w:ascii="Times New Roman" w:cs="Times New Roman" w:eastAsia="Times New Roman" w:hAnsi="Times New Roman"/>
          <w:b/>
          <w:bCs/>
          <w:color w:val="1a5276"/>
          <w:sz w:val="28"/>
          <w:szCs w:val="28"/>
        </w:rPr>
        <w:t xml:space="preserve">I.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Tên nhóm</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FJMS</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Mã lớp học phần</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SE20A07</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Giảng viên hướng dẫn</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Lê Thị Bích Tra</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GitHub Repo</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https://github.com/fudn-traltb-su26/rbl-fer202-theotuan-team-fjms</w:t>
            </w:r>
          </w:p>
        </w:tc>
      </w:tr>
      <w:tr>
        <w:tc>
          <w:tcPr>
            <w:tcW w:type="dxa" w:w="3000"/>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báo cáo</w:t>
            </w:r>
          </w:p>
        </w:tc>
        <w:tc>
          <w:tcPr>
            <w:tcW w:type="dxa" w:w="6026"/>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Tuần 05 — React Bootstrap &amp; Tùy biến Giao diện</w:t>
            </w:r>
          </w:p>
        </w:tc>
      </w:tr>
      <w:tr>
        <w:tc>
          <w:tcPr>
            <w:tcW w:type="dxa" w:w="3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Ngày nộp</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21/07/2026</w:t>
            </w:r>
          </w:p>
        </w:tc>
      </w:tr>
    </w:tbl>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 PHÂN CÔNG CÔNG VIỆC</w:t>
      </w:r>
    </w:p>
    <w:p>
      <w:pPr>
        <w:spacing w:after="60" w:before="60"/>
      </w:pPr>
      <w:r>
        <w:rPr>
          <w:rFonts w:ascii="Times New Roman" w:cs="Times New Roman" w:eastAsia="Times New Roman" w:hAnsi="Times New Roman"/>
          <w:i/>
          <w:iCs/>
          <w:color w:val="7f8c8d"/>
          <w:sz w:val="26"/>
          <w:szCs w:val="26"/>
        </w:rPr>
        <w:t xml:space="preserve">Ghi rõ nhiệm vụ từng thành viên và % hoàn thành. Cột Kết quả ghi "Đạt" / "Một phần" / "Chưa đạt".</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726"/>
        <w:gridCol w:w="2100"/>
        <w:gridCol w:w="1500"/>
      </w:tblGrid>
      <w:tr>
        <w:tc>
          <w:tcPr>
            <w:tcW w:type="dxa" w:w="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STT</w:t>
            </w:r>
          </w:p>
        </w:tc>
        <w:tc>
          <w:tcPr>
            <w:tcW w:type="dxa" w:w="2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Họ và tên</w:t>
            </w:r>
          </w:p>
        </w:tc>
        <w:tc>
          <w:tcPr>
            <w:tcW w:type="dxa" w:w="27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Nhiệm vụ được giao</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Kết quả thực hiện</w:t>
            </w:r>
          </w:p>
        </w:tc>
        <w:tc>
          <w:tcPr>
            <w:tcW w:type="dxa" w:w="1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 HT</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Phan Hữu Linh</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Responsive Header với React-Bootstrap Navbar, Nav, Hamburger collapse toggle &amp; Badge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100%</w:t>
            </w:r>
          </w:p>
        </w:tc>
      </w:tr>
      <w:tr>
        <w:tc>
          <w:tcPr>
            <w:tcW w:type="dxa" w:w="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Nguyễn Đăng Khang Huy</w:t>
            </w:r>
          </w:p>
        </w:tc>
        <w:tc>
          <w:tcPr>
            <w:tcW w:type="dxa" w:w="27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Responsive Banner Hero Gradient, Key Stats Counters &amp; Category Grid</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Đạt</w:t>
            </w:r>
          </w:p>
        </w:tc>
        <w:tc>
          <w:tcPr>
            <w:tcW w:type="dxa" w:w="1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100%</w:t>
            </w:r>
          </w:p>
        </w:tc>
      </w:tr>
      <w:tr>
        <w:tc>
          <w:tcPr>
            <w:tcW w:type="dxa" w:w="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Kiều Thị Kim Thoa</w:t>
            </w:r>
          </w:p>
        </w:tc>
        <w:tc>
          <w:tcPr>
            <w:tcW w:type="dxa" w:w="27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Responsive ProjectGrid (xs=12, md=6, lg=4), Card height, Proposal Modal &amp; Test</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Đạt</w:t>
            </w:r>
          </w:p>
        </w:tc>
        <w:tc>
          <w:tcPr>
            <w:tcW w:type="dxa" w:w="1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100%</w:t>
            </w:r>
          </w:p>
        </w:tc>
      </w:tr>
    </w:tbl>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Người chủ trì tuần này:</w:t>
            </w:r>
          </w:p>
        </w:tc>
        <w:tc>
          <w:tcPr>
            <w:tcW w:type="dxa" w:w="4513"/>
            <w:tcBorders>
              <w:top w:val="single" w:color="aab7c4" w:sz="1"/>
              <w:left w:val="single" w:color="aab7c4" w:sz="1"/>
              <w:bottom w:val="single" w:color="aab7c4" w:sz="1"/>
              <w:right w:val="single" w:color="aab7c4" w:sz="1"/>
            </w:tcBorders>
            <w:shd w:fill="eaf2f8" w:val="clear"/>
            <w:tcMar>
              <w:top w:type="dxa" w:w="80"/>
              <w:left w:type="dxa" w:w="120"/>
              <w:bottom w:type="dxa" w:w="80"/>
              <w:right w:type="dxa" w:w="120"/>
            </w:tcMar>
          </w:tcPr>
          <w:p>
            <w:r>
              <w:t>Kiều Thị Kim Thoa</w:t>
            </w:r>
          </w:p>
        </w:tc>
      </w:tr>
      <w:tr>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Link commit GitHub tuần này:</w:t>
            </w:r>
          </w:p>
        </w:tc>
        <w:tc>
          <w:tcPr>
            <w:tcW w:type="dxa" w:w="4513"/>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https://github.com/fudn-traltb-su26/rbl-fer202-theotuan-team-fjms/commits/main</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III. NỘI DUNG ĐÃ THỰC HIỆN</w:t>
      </w:r>
    </w:p>
    <w:p>
      <w:pPr>
        <w:pStyle w:val="Heading2"/>
        <w:spacing w:after="80" w:before="200"/>
      </w:pPr>
      <w:r>
        <w:rPr>
          <w:rFonts w:ascii="Times New Roman" w:cs="Times New Roman" w:eastAsia="Times New Roman" w:hAnsi="Times New Roman"/>
          <w:b/>
          <w:bCs/>
          <w:color w:val="2e86c1"/>
          <w:sz w:val="26"/>
          <w:szCs w:val="26"/>
        </w:rPr>
        <w:t xml:space="preserve">Chủ đề tuần 05: React-Bootstrap components, Grid system (Row/Col), responsive breakpoints</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3.1. Danh sách công việc</w:t>
      </w:r>
    </w:p>
    <w:p>
      <w:pPr>
        <w:spacing w:after="60" w:before="60"/>
      </w:pPr>
      <w:r>
        <w:rPr>
          <w:rFonts w:ascii="Times New Roman" w:cs="Times New Roman" w:eastAsia="Times New Roman" w:hAnsi="Times New Roman"/>
          <w:i/>
          <w:iCs/>
          <w:color w:val="7f8c8d"/>
          <w:sz w:val="26"/>
          <w:szCs w:val="26"/>
        </w:rPr>
        <w:t xml:space="preserve">Đánh dấu cột Trạng thái: [x] = Xong  |  [~] = Một phần  |  [ ] = Chưa làm</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026"/>
        <w:gridCol w:w="1200"/>
        <w:gridCol w:w="14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6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Công việc cần thực hiện</w:t>
            </w:r>
          </w:p>
        </w:tc>
        <w:tc>
          <w:tcPr>
            <w:tcW w:type="dxa" w:w="12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c>
          <w:tcPr>
            <w:tcW w:type="dxa" w:w="1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Người thực hiện</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Import bootstrap CSS trong main.jsx, rebuild Header bằng Navbar + Nav + Container</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Phan Hữu Linh</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Rebuild BookGrid bằng Row/Col với breakpoints xs={2} sm={3} md={4} lg={5}</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Nguyễn Đăng Khang Huy</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Rebuild BookCard bằng Card, Badge, Button của React-Bootstrap</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Kiều Thị Kim Thoa</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4</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Rebuild SearchBar bằng Form, InputGroup, Button</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Phan Hữu Linh</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5</w:t>
            </w:r>
          </w:p>
        </w:tc>
        <w:tc>
          <w:tcPr>
            <w:tcW w:type="dxa" w:w="6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Rebuild Admin table bằng Table striped/bordered, Modal cho form thêm/sửa</w:t>
            </w:r>
          </w:p>
        </w:tc>
        <w:tc>
          <w:tcPr>
            <w:tcW w:type="dxa" w:w="12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Kiều Thị Kim Thoa</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6</w:t>
            </w:r>
          </w:p>
        </w:tc>
        <w:tc>
          <w:tcPr>
            <w:tcW w:type="dxa" w:w="6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Test responsive tại 375px (mobile), 768px (tablet), 1280px (desktop)</w:t>
            </w:r>
          </w:p>
        </w:tc>
        <w:tc>
          <w:tcPr>
            <w:tcW w:type="dxa" w:w="12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[x]</w:t>
            </w:r>
          </w:p>
        </w:tc>
        <w:tc>
          <w:tcPr>
            <w:tcW w:type="dxa" w:w="1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Kiều Thị Kim Thoa</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t>3.2. Mô tả chi tiết cách triển khai</w:t>
        <w:br/>
        <w:br/>
        <w:t>Trong Tuần 5, nhóm chuẩn hóa toàn bộ giao diện FJMS theo chuẩn Responsive UI và React-Bootstrap Grid System.</w:t>
        <w:br/>
        <w:br/>
        <w:t>1. Responsive Navigation &amp; Header (Phan Hữu Linh): Tái cấu trúc Header sử dụng Navbar, Nav, Container và Navbar.Toggle của React-Bootstrap. Menu tự động thu gọn dạng Hamburger trên các màn hình di động (&lt;576px) và mở rộng thanh menu điều hướng trên Desktop.</w:t>
        <w:br/>
        <w:br/>
        <w:t>2. Banner &amp; Category Grid System (Nguyễn Đăng Khang Huy): Thiết kế Jumbotron hero banner phong cách Emerald Slate gradient với thông số uy tín. Cấu hình Category Grid linh hoạt tự điều chỉnh số cột thích ứng theo kích thước màn hình.</w:t>
        <w:br/>
        <w:br/>
        <w:t>3. ProjectGrid &amp; Card Responsive Breakpoints (Kiều Thị Kim Thoa): Cấu hình lưới dự án với Row g-4 và Col (xs={12} hiển thị 1 cột trên Mobile 375px, md={6} hiển thị 2 cột trên Tablet 768px, lg={4} hiển thị 3 cột trên Desktop 1280px). Đồng bộ chiều cao Card dự án, tích hợp skill badges, format ngân sách VND và Proposal Action Modal.</w:t>
      </w:r>
    </w:p>
    <w:p>
      <w:pPr>
        <w:spacing w:after="60" w:before="60"/>
      </w:pPr>
      <w:r>
        <w:t>Trong Tuần 5, nhóm thiết kế và tối ưu giao diện responsive cho toàn bộ ứng dụng FJMS sử dụng hệ thống Grid System của React-Bootstrap. Phan Hữu Linh tái cấu trúc Header thành Navbar responsive, tự động chuyển sang menu hamburger trên thiết bị di động. Nguyễn Đăng Khang Huy thiết kế Banner phong cách Emerald gradient và CategoryList hiển thị cột linh hoạt theo kích thước màn hình. Kiều Thị Kim Thoa tối ưu hóa ProjectCard đồng bộ chiều cao và ProjectGrid chia cột responsive (xs=12, md=6, lg=4) đảm bảo không vỡ khung hình ở bất kỳ thiết bị nào.</w:t>
      </w:r>
    </w:p>
    <w:p>
      <w:pPr>
        <w:spacing w:after="0" w:before="60"/>
      </w:pPr>
      <w:r>
        <w:rPr>
          <w:rFonts w:ascii="Times New Roman" w:cs="Times New Roman" w:eastAsia="Times New Roman" w:hAnsi="Times New Roman"/>
          <w:sz w:val="26"/>
          <w:szCs w:val="26"/>
        </w:rPr>
        <w:t xml:space="preserve"/>
      </w:r>
    </w:p>
    <w:p>
      <w:pPr>
        <w:spacing w:after="60" w:before="60"/>
      </w:pPr>
      <w:r>
        <w:t>3.2. Mô tả chi tiết cách triển khai</w:t>
        <w:br/>
        <w:br/>
        <w:t>Trong Tuần 5, nhóm chuẩn hóa toàn bộ giao diện FJMS theo chuẩn Responsive UI và React-Bootstrap Grid System.</w:t>
        <w:br/>
        <w:br/>
        <w:t>1. Responsive Navigation &amp; Header (Phan Hữu Linh): Tái cấu trúc Header sử dụng Navbar, Nav, Container và Navbar.Toggle của React-Bootstrap. Menu tự động thu gọn dạng Hamburger trên các màn hình di động (&lt;576px) và mở rộng thanh menu điều hướng trên Desktop.</w:t>
        <w:br/>
        <w:br/>
        <w:t>2. Banner &amp; Category Grid System (Nguyễn Đăng Khang Huy): Thiết kế Jumbotron hero banner phong cách Emerald Slate gradient với thông số uy tín. Cấu hình Category Grid linh hoạt tự điều chỉnh số cột thích ứng theo kích thước màn hình.</w:t>
        <w:br/>
        <w:br/>
        <w:t>3. ProjectGrid &amp; Card Responsive Breakpoints (Kiều Thị Kim Thoa): Cấu hình lưới dự án với Row g-4 và Col (xs={12} hiển thị 1 cột trên Mobile 375px, md={6} hiển thị 2 cột trên Tablet 768px, lg={4} hiển thị 3 cột trên Desktop 1280px). Đồng bộ chiều cao Card dự án, tích hợp skill badges, format ngân sách VND và Proposal Action Modal.</w:t>
      </w:r>
    </w:p>
    <w:p>
      <w:pPr>
        <w:spacing w:after="0" w:before="60"/>
      </w:pPr>
      <w:r>
        <w:rPr>
          <w:rFonts w:ascii="Times New Roman" w:cs="Times New Roman" w:eastAsia="Times New Roman" w:hAnsi="Times New Roman"/>
          <w:sz w:val="26"/>
          <w:szCs w:val="26"/>
        </w:rPr>
        <w:t xml:space="preserve"/>
      </w:r>
    </w:p>
    <w:p>
      <w:pPr>
        <w:spacing w:after="60" w:before="60"/>
      </w:pPr>
      <w:r>
        <w:rPr>
          <w:rFonts w:ascii="Times New Roman" w:cs="Times New Roman" w:eastAsia="Times New Roman" w:hAnsi="Times New Roman"/>
          <w:i/>
          <w:iCs/>
          <w:color w:val="aab7c4"/>
          <w:sz w:val="26"/>
          <w:szCs w:val="26"/>
        </w:rPr>
        <w:t xml:space="preserve">[...]</w:t>
      </w:r>
    </w:p>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IV. KẾT QUẢ ĐẠT ĐƯỢC</w:t>
      </w:r>
    </w:p>
    <w:p>
      <w:pPr>
        <w:pStyle w:val="Heading2"/>
        <w:spacing w:after="80" w:before="200"/>
      </w:pPr>
      <w:r>
        <w:t>4.1. Kết quả kỹ thuật đạt được</w:t>
        <w:br/>
        <w:br/>
        <w:t>- Kết quả 1: Chuyển đổi toàn bộ layout giao diện sang React-Bootstrap Grid System, không dùng inline CSS tùy tiện.</w:t>
        <w:br/>
        <w:t>- Kết quả 2: Kiểm thử responsive hoạt động ổn định không vỡ layout tại 3 Breakpoints chuẩn 375px, 768px, 1280px.</w:t>
        <w:br/>
        <w:t>- Kết quả 3: Mobile Hamburger menu tự động ẩn/hiện mượt mượt và trải nghiệm Proposal Modal xem trước chuyên nghiệp.</w:t>
      </w:r>
    </w:p>
    <w:p>
      <w:pPr>
        <w:spacing w:after="60" w:before="60"/>
      </w:pPr>
      <w:r>
        <w:rPr>
          <w:rFonts w:ascii="Times New Roman" w:cs="Times New Roman" w:eastAsia="Times New Roman" w:hAnsi="Times New Roman"/>
          <w:i/>
          <w:iCs/>
          <w:color w:val="7f8c8d"/>
          <w:sz w:val="26"/>
          <w:szCs w:val="26"/>
        </w:rPr>
        <w:t xml:space="preserve">Mô tả ngắn từng kết quả đã hoàn thành trong tuần.</w:t>
      </w:r>
    </w:p>
    <w:p>
      <w:pPr>
        <w:spacing w:after="0" w:before="60"/>
      </w:pPr>
      <w:r>
        <w:rPr>
          <w:rFonts w:ascii="Times New Roman" w:cs="Times New Roman" w:eastAsia="Times New Roman" w:hAnsi="Times New Roman"/>
          <w:sz w:val="26"/>
          <w:szCs w:val="26"/>
        </w:rPr>
        <w:t xml:space="preserve"/>
      </w:r>
    </w:p>
    <w:p>
      <w:pPr>
        <w:pStyle w:val="ListParagraph"/>
        <w:numPr>
          <w:ilvl w:val="0"/>
          <w:numId w:val="2"/>
        </w:numPr>
        <w:spacing w:after="40" w:before="40"/>
      </w:pPr>
      <w:r>
        <w:t>4.1. Kết quả kỹ thuật đạt được</w:t>
        <w:br/>
        <w:br/>
        <w:t>- Kết quả 1: Chuyển đổi toàn bộ layout giao diện sang React-Bootstrap Grid System, không dùng inline CSS tùy tiện.</w:t>
        <w:br/>
        <w:t>- Kết quả 2: Kiểm thử responsive hoạt động ổn định không vỡ layout tại 3 Breakpoints chuẩn 375px, 768px, 1280px.</w:t>
        <w:br/>
        <w:t>- Kết quả 3: Mobile Hamburger menu tự động ẩn/hiện mượt mượt và trải nghiệm Proposal Modal xem trước chuyên nghiệp.</w:t>
      </w:r>
    </w:p>
    <w:p>
      <w:pPr>
        <w:pStyle w:val="ListParagraph"/>
        <w:numPr>
          <w:ilvl w:val="0"/>
          <w:numId w:val="2"/>
        </w:numPr>
        <w:spacing w:after="40" w:before="40"/>
      </w:pPr>
      <w:r>
        <w:t>Kết quả 2: Thiết lập Jumbotron Banner và CategoryList chia cột responsive (xs=2, md=5).</w:t>
      </w:r>
    </w:p>
    <w:p>
      <w:pPr>
        <w:pStyle w:val="ListParagraph"/>
        <w:numPr>
          <w:ilvl w:val="0"/>
          <w:numId w:val="2"/>
        </w:numPr>
        <w:spacing w:after="40" w:before="40"/>
      </w:pPr>
      <w:r>
        <w:t>Kết quả 3: Thiết kế ProjectCard đồng bộ chiều cao và ProjectGrid co giãn 3 breakpoint (375px, 768px, 1280px).</w:t>
      </w:r>
    </w:p>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4.2. Screenshot / Demo kết quả</w:t>
      </w:r>
    </w:p>
    <w:p>
      <w:pPr>
        <w:spacing w:after="60" w:before="60"/>
      </w:pPr>
      <w:r>
        <w:rPr>
          <w:rFonts w:ascii="Times New Roman" w:cs="Times New Roman" w:eastAsia="Times New Roman" w:hAnsi="Times New Roman"/>
          <w:i/>
          <w:iCs/>
          <w:color w:val="7f8c8d"/>
          <w:sz w:val="26"/>
          <w:szCs w:val="26"/>
        </w:rPr>
        <w:t xml:space="preserve">Chèn ảnh chụp màn hình các tính năng đã hoàn thành (tối thiểu 2 ảnh). Ghi chú bên dưới mỗi ảnh.</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1: Giao diện ứng dụng FJMS hiển thị đầy đủ trên màn hình Desktop (1280px).</w:t>
            </w:r>
          </w:p>
        </w:tc>
        <w:tc>
          <w:tcPr>
            <w:tcW w:type="dxa" w:w="4526"/>
            <w:tcBorders>
              <w:top w:val="single" w:color="aab7c4" w:sz="1"/>
              <w:left w:val="single" w:color="aab7c4" w:sz="1"/>
              <w:bottom w:val="single" w:color="aab7c4" w:sz="1"/>
              <w:right w:val="single" w:color="aab7c4" w:sz="1"/>
            </w:tcBorders>
            <w:shd w:fill="f4f6f8" w:val="clear"/>
            <w:tcMar>
              <w:top w:type="dxa" w:w="80"/>
              <w:left w:type="dxa" w:w="120"/>
              <w:bottom w:type="dxa" w:w="80"/>
              <w:right w:type="dxa" w:w="120"/>
            </w:tcMar>
          </w:tcPr>
          <w:p>
            <w:r>
              <w:t>Hình 2: Menu Hamburger co gọn và hiển thị 1 cột dự án trên màn hình di động (375px).</w:t>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 CHECKLIST ĐẦU RA — TUẦN 05</w:t>
      </w:r>
    </w:p>
    <w:p>
      <w:pPr>
        <w:spacing w:after="60" w:before="60"/>
      </w:pPr>
      <w:r>
        <w:rPr>
          <w:rFonts w:ascii="Times New Roman" w:cs="Times New Roman" w:eastAsia="Times New Roman" w:hAnsi="Times New Roman"/>
          <w:i/>
          <w:iCs/>
          <w:color w:val="7f8c8d"/>
          <w:sz w:val="26"/>
          <w:szCs w:val="26"/>
        </w:rPr>
        <w:t xml:space="preserve">Đánh dấu ☑ vào cột "HT?" cho mỗi đầu ra đã hoàn thành. Ghi rõ file/folder/link lưu kết quả.</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100"/>
        <w:gridCol w:w="2326"/>
        <w:gridCol w:w="16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3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Yêu cầu đầu ra (từ TODO.md)</w:t>
            </w:r>
          </w:p>
        </w:tc>
        <w:tc>
          <w:tcPr>
            <w:tcW w:type="dxa" w:w="1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HT?</w:t>
            </w:r>
          </w:p>
        </w:tc>
        <w:tc>
          <w:tcPr>
            <w:tcW w:type="dxa" w:w="23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Vị trí lưu kết quả (file / folder / link)</w:t>
            </w:r>
          </w:p>
        </w:tc>
        <w:tc>
          <w:tcPr>
            <w:tcW w:type="dxa" w:w="16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Ghi chú</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1</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Toàn bộ giao diện rebuild bằng React-Bootstrap (không dùng inline style cũ)</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src/components/ — kiểm tra không còn style={} hardcode lớn</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Hoàn thành 100%</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2</w:t>
            </w:r>
          </w:p>
        </w:tc>
        <w:tc>
          <w:tcPr>
            <w:tcW w:type="dxa" w:w="3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Responsive OK: không vỡ layout tại 375px, 768px, 1280px</w:t>
            </w:r>
          </w:p>
        </w:tc>
        <w:tc>
          <w:tcPr>
            <w:tcW w:type="dxa" w:w="1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[x]</w:t>
            </w:r>
          </w:p>
        </w:tc>
        <w:tc>
          <w:tcPr>
            <w:tcW w:type="dxa" w:w="2326"/>
            <w:tcBorders>
              <w:top w:val="single" w:color="aab7c4" w:sz="1"/>
              <w:left w:val="single" w:color="aab7c4" w:sz="1"/>
              <w:bottom w:val="single" w:color="aab7c4" w:sz="1"/>
              <w:right w:val="single" w:color="aab7c4" w:sz="1"/>
            </w:tcBorders>
            <w:shd w:fill="f9fdf6"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Screenshot 3 breakpoints trong DevTools Device Toolbar</w:t>
            </w:r>
          </w:p>
        </w:tc>
        <w:tc>
          <w:tcPr>
            <w:tcW w:type="dxa" w:w="16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r>
              <w:t>Hoàn thành 100%</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4"/>
                <w:szCs w:val="24"/>
              </w:rPr>
              <w:t xml:space="preserve">3</w:t>
            </w:r>
          </w:p>
        </w:tc>
        <w:tc>
          <w:tcPr>
            <w:tcW w:type="dxa" w:w="3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Báo cáo: danh sách Bootstrap components đã dùng + cách customize (code snippet)</w:t>
            </w:r>
          </w:p>
        </w:tc>
        <w:tc>
          <w:tcPr>
            <w:tcW w:type="dxa" w:w="1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[x]</w:t>
            </w:r>
          </w:p>
        </w:tc>
        <w:tc>
          <w:tcPr>
            <w:tcW w:type="dxa" w:w="2326"/>
            <w:tcBorders>
              <w:top w:val="single" w:color="aab7c4" w:sz="1"/>
              <w:left w:val="single" w:color="aab7c4" w:sz="1"/>
              <w:bottom w:val="single" w:color="aab7c4" w:sz="1"/>
              <w:right w:val="single" w:color="aab7c4" w:sz="1"/>
            </w:tcBorders>
            <w:shd w:fill="f4f8f0"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docs/week05-bootstrap-report.md hoặc phần mô tả trong báo cáo này</w:t>
            </w:r>
          </w:p>
        </w:tc>
        <w:tc>
          <w:tcPr>
            <w:tcW w:type="dxa" w:w="16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Hoàn thành 100%</w:t>
            </w:r>
          </w:p>
        </w:tc>
      </w:tr>
      <w:tr>
        <w:tc>
          <w:tcPr>
            <w:tcW w:type="dxa" w:w="4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
            </w:r>
          </w:p>
        </w:tc>
        <w:tc>
          <w:tcPr>
            <w:tcW w:type="dxa" w:w="3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bCs/>
                <w:sz w:val="24"/>
                <w:szCs w:val="24"/>
              </w:rPr>
              <w:t xml:space="preserve">TỔNG SỐ ĐẦU RA HOÀN THÀNH</w:t>
            </w:r>
          </w:p>
        </w:tc>
        <w:tc>
          <w:tcPr>
            <w:tcW w:type="dxa" w:w="11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r>
              <w:t>3/3</w:t>
            </w:r>
          </w:p>
        </w:tc>
        <w:tc>
          <w:tcPr>
            <w:tcW w:type="dxa" w:w="2326"/>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c>
          <w:tcPr>
            <w:tcW w:type="dxa" w:w="1600"/>
            <w:tcBorders>
              <w:top w:val="single" w:color="aab7c4" w:sz="1"/>
              <w:left w:val="single" w:color="aab7c4" w:sz="1"/>
              <w:bottom w:val="single" w:color="aab7c4" w:sz="1"/>
              <w:right w:val="single" w:color="aab7c4" w:sz="1"/>
            </w:tcBorders>
            <w:shd w:fill="dce8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
            </w:r>
          </w:p>
        </w:tc>
      </w:tr>
    </w:tbl>
    <w:p>
      <w:pPr>
        <w:spacing w:after="0" w:before="60"/>
      </w:pPr>
      <w:r>
        <w:rPr>
          <w:rFonts w:ascii="Times New Roman" w:cs="Times New Roman" w:eastAsia="Times New Roman" w:hAnsi="Times New Roman"/>
          <w:sz w:val="26"/>
          <w:szCs w:val="26"/>
        </w:rPr>
        <w:t xml:space="preserve"/>
      </w:r>
    </w:p>
    <w:p>
      <w:pPr>
        <w:spacing w:after="0" w:before="60"/>
      </w:pPr>
      <w:r>
        <w:rPr>
          <w:rFonts w:ascii="Times New Roman" w:cs="Times New Roman" w:eastAsia="Times New Roman" w:hAnsi="Times New Roman"/>
          <w:sz w:val="26"/>
          <w:szCs w:val="26"/>
        </w:rPr>
        <w:t xml:space="preserve"/>
      </w:r>
    </w:p>
    <w:p>
      <w:pPr>
        <w:pStyle w:val="Heading1"/>
        <w:spacing w:after="120" w:before="300"/>
      </w:pPr>
      <w:r>
        <w:rPr>
          <w:rFonts w:ascii="Times New Roman" w:cs="Times New Roman" w:eastAsia="Times New Roman" w:hAnsi="Times New Roman"/>
          <w:b/>
          <w:bCs/>
          <w:color w:val="1a5276"/>
          <w:sz w:val="28"/>
          <w:szCs w:val="28"/>
        </w:rPr>
        <w:t xml:space="preserve">VI. HẠN CHẾ &amp; LỖI GẶP PHẢI</w:t>
      </w:r>
    </w:p>
    <w:p>
      <w:pPr>
        <w:pStyle w:val="Heading2"/>
        <w:spacing w:after="80" w:before="200"/>
      </w:pPr>
      <w:r>
        <w:rPr>
          <w:rFonts w:ascii="Times New Roman" w:cs="Times New Roman" w:eastAsia="Times New Roman" w:hAnsi="Times New Roman"/>
          <w:b/>
          <w:bCs/>
          <w:color w:val="2e86c1"/>
          <w:sz w:val="26"/>
          <w:szCs w:val="26"/>
        </w:rPr>
        <w:t xml:space="preserve">6.1. Bảng lỗi kỹ thuật</w:t>
      </w:r>
    </w:p>
    <w:p>
      <w:pPr>
        <w:spacing w:after="60" w:before="60"/>
      </w:pPr>
      <w:r>
        <w:rPr>
          <w:rFonts w:ascii="Times New Roman" w:cs="Times New Roman" w:eastAsia="Times New Roman" w:hAnsi="Times New Roman"/>
          <w:i/>
          <w:iCs/>
          <w:color w:val="7f8c8d"/>
          <w:sz w:val="26"/>
          <w:szCs w:val="26"/>
        </w:rPr>
        <w:t xml:space="preserve">Liệt kê chi tiết các lỗi đã gặp. Nếu chưa fix được, ghi "Chưa fix" ở cột Trạng thái.</w:t>
      </w:r>
    </w:p>
    <w:p>
      <w:pPr>
        <w:spacing w:after="0" w:before="60"/>
      </w:pPr>
      <w:r>
        <w:rPr>
          <w:rFonts w:ascii="Times New Roman" w:cs="Times New Roman" w:eastAsia="Times New Roman" w:hAnsi="Times New Roman"/>
          <w:sz w:val="26"/>
          <w:szCs w:val="2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026"/>
        <w:gridCol w:w="2100"/>
        <w:gridCol w:w="2000"/>
      </w:tblGrid>
      <w:tr>
        <w:tc>
          <w:tcPr>
            <w:tcW w:type="dxa" w:w="4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w:t>
            </w:r>
          </w:p>
        </w:tc>
        <w:tc>
          <w:tcPr>
            <w:tcW w:type="dxa" w:w="25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Mô tả lỗi (copy error message nếu có)</w:t>
            </w:r>
          </w:p>
        </w:tc>
        <w:tc>
          <w:tcPr>
            <w:tcW w:type="dxa" w:w="2026"/>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Nguyên nhân (đoán)</w:t>
            </w:r>
          </w:p>
        </w:tc>
        <w:tc>
          <w:tcPr>
            <w:tcW w:type="dxa" w:w="21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Cách khắc phục</w:t>
            </w:r>
          </w:p>
        </w:tc>
        <w:tc>
          <w:tcPr>
            <w:tcW w:type="dxa" w:w="2000"/>
            <w:tcBorders>
              <w:top w:val="single" w:color="aab7c4" w:sz="1"/>
              <w:left w:val="single" w:color="aab7c4" w:sz="1"/>
              <w:bottom w:val="single" w:color="aab7c4" w:sz="1"/>
              <w:right w:val="single" w:color="aab7c4" w:sz="1"/>
            </w:tcBorders>
            <w:shd w:fill="1a527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4"/>
                <w:szCs w:val="24"/>
              </w:rPr>
              <w:t xml:space="preserve">T.thái</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1</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Lỗi render lặp hoặc không đồng bộ tham chiếu dữ liệu.</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Do thay đổi state liên tục mà không có cơ chế quản lý vòng lặp hay debounce.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Sử dụng các hook dependencies chuẩn xác và bọc hàm callback.</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r>
              <w:t>Đã fix</w:t>
            </w:r>
          </w:p>
        </w:tc>
      </w:tr>
      <w:tr>
        <w:tc>
          <w:tcPr>
            <w:tcW w:type="dxa" w:w="4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2</w:t>
            </w:r>
          </w:p>
        </w:tc>
        <w:tc>
          <w:tcPr>
            <w:tcW w:type="dxa" w:w="25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r>
        <w:tc>
          <w:tcPr>
            <w:tcW w:type="dxa" w:w="4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3</w:t>
            </w:r>
          </w:p>
        </w:tc>
        <w:tc>
          <w:tcPr>
            <w:tcW w:type="dxa" w:w="25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26"/>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1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c>
          <w:tcPr>
            <w:tcW w:type="dxa" w:w="2000"/>
            <w:tcBorders>
              <w:top w:val="single" w:color="aab7c4" w:sz="1"/>
              <w:left w:val="single" w:color="aab7c4" w:sz="1"/>
              <w:bottom w:val="single" w:color="aab7c4" w:sz="1"/>
              <w:right w:val="single" w:color="aab7c4" w:sz="1"/>
            </w:tcBorders>
            <w:shd w:fill="f8f9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4"/>
                <w:szCs w:val="24"/>
              </w:rPr>
              <w:t xml:space="preserve">[...]</w:t>
            </w:r>
          </w:p>
        </w:tc>
      </w:tr>
    </w:tbl>
    <w:p>
      <w:pPr>
        <w:spacing w:after="0" w:before="60"/>
      </w:pPr>
      <w:r>
        <w:rPr>
          <w:rFonts w:ascii="Times New Roman" w:cs="Times New Roman" w:eastAsia="Times New Roman" w:hAnsi="Times New Roman"/>
          <w:sz w:val="26"/>
          <w:szCs w:val="26"/>
        </w:rPr>
        <w:t xml:space="preserve"/>
      </w:r>
    </w:p>
    <w:p>
      <w:pPr>
        <w:pStyle w:val="Heading2"/>
        <w:spacing w:after="80" w:before="200"/>
      </w:pPr>
      <w:r>
        <w:rPr>
          <w:rFonts w:ascii="Times New Roman" w:cs="Times New Roman" w:eastAsia="Times New Roman" w:hAnsi="Times New Roman"/>
          <w:b/>
          <w:bCs/>
          <w:color w:val="2e86c1"/>
          <w:sz w:val="26"/>
          <w:szCs w:val="26"/>
        </w:rPr>
        <w:t xml:space="preserve">6.2. Hạn chế về kiến thức &amp; chất lượng</w:t>
      </w:r>
    </w:p>
    <w:p>
      <w:pPr>
        <w:pStyle w:val="ListParagraph"/>
        <w:numPr>
          <w:ilvl w:val="0"/>
          <w:numId w:val="3"/>
        </w:numPr>
        <w:spacing w:after="40" w:before="40"/>
      </w:pPr>
      <w:r>
        <w:t>Học thuyết/Khái niệm: Hệ thống Grid và breakpoints (xs, sm, md, lg, xl) giúp tối ưu hóa giao diện cho đa thiết bị.</w:t>
      </w:r>
    </w:p>
    <w:p>
      <w:pPr>
        <w:pStyle w:val="ListParagraph"/>
        <w:numPr>
          <w:ilvl w:val="0"/>
          <w:numId w:val="3"/>
        </w:numPr>
        <w:spacing w:after="40" w:before="40"/>
      </w:pPr>
      <w:r>
        <w:t>Hạn chế: Nút Hamburger menu lúc đầu bị ẩn do thiếu lớp cấu hình màu sắc thích hợp. Đã khắc phục bằng cách đặt thuộc tính variant='light'.</w:t>
      </w:r>
    </w:p>
    <w:p>
      <w:pPr>
        <w:pStyle w:val="ListParagraph"/>
        <w:numPr>
          <w:ilvl w:val="0"/>
          <w:numId w:val="3"/>
        </w:numPr>
        <w:spacing w:after="40" w:before="40"/>
      </w:pPr>
      <w:r>
        <w:t>Câu hỏi: Làm thế nào để tuỳ biến các breakpoint mặc định của Bootstrap khi cần thiết kế riêng biệt?</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8c8d"/>
        <w:sz w:val="20"/>
        <w:szCs w:val="20"/>
      </w:rPr>
      <w:t xml:space="preserve">FPT University — FER202 ReactJS  |  Trang </w:t>
    </w:r>
    <w:r>
      <w:rPr>
        <w:rFonts w:ascii="Times New Roman" w:cs="Times New Roman" w:eastAsia="Times New Roman" w:hAnsi="Times New Roman"/>
        <w:color w:val="7f8c8d"/>
        <w:sz w:val="20"/>
        <w:szCs w:val="20"/>
      </w:rPr>
      <w:fldChar w:fldCharType="begin"/>
      <w:instrText xml:space="preserve">PAGE</w:instrText>
      <w:fldChar w:fldCharType="separate"/>
      <w:fldChar w:fldCharType="end"/>
    </w:r>
    <w:r>
      <w:rPr>
        <w:rFonts w:ascii="Times New Roman" w:cs="Times New Roman" w:eastAsia="Times New Roman" w:hAnsi="Times New Roman"/>
        <w:color w:val="7f8c8d"/>
        <w:sz w:val="20"/>
        <w:szCs w:val="20"/>
      </w:rPr>
      <w:t xml:space="preserve"> / </w:t>
    </w:r>
    <w:r>
      <w:rPr>
        <w:rFonts w:ascii="Times New Roman" w:cs="Times New Roman" w:eastAsia="Times New Roman" w:hAnsi="Times New Roman"/>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Times New Roman" w:cs="Times New Roman" w:eastAsia="Times New Roman" w:hAnsi="Times New Roman"/>
        <w:i/>
        <w:iCs/>
        <w:color w:val="7f8c8d"/>
        <w:sz w:val="20"/>
        <w:szCs w:val="20"/>
      </w:rPr>
      <w:t xml:space="preserve">ReadMore Bookstore — Báo cáo Tuần 05: React Bootstrap &amp; Tùy biến Giao diện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1a5276"/>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2e86c1"/>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2026-06-08T09:27:58.639Z</dcterms:created>
  <dcterms:modified xsi:type="dcterms:W3CDTF">2026-06-08T09:27:58.639Z</dcterms:modified>
</cp:coreProperties>
</file>

<file path=docProps/custom.xml><?xml version="1.0" encoding="utf-8"?>
<Properties xmlns="http://schemas.openxmlformats.org/officeDocument/2006/custom-properties" xmlns:vt="http://schemas.openxmlformats.org/officeDocument/2006/docPropsVTypes"/>
</file>