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Times New Roman" w:cs="Times New Roman" w:eastAsia="Times New Roman" w:hAnsi="Times New Roman"/>
          <w:b/>
          <w:bCs/>
          <w:caps/>
          <w:sz w:val="26"/>
          <w:szCs w:val="26"/>
        </w:rPr>
        <w:t xml:space="preserve">TRƯỜNG ĐẠI HỌC FPT</w:t>
      </w:r>
    </w:p>
    <w:p>
      <w:pPr>
        <w:spacing w:after="240" w:before="0"/>
        <w:jc w:val="center"/>
      </w:pPr>
      <w:r>
        <w:rPr>
          <w:rFonts w:ascii="Times New Roman" w:cs="Times New Roman" w:eastAsia="Times New Roman" w:hAnsi="Times New Roman"/>
          <w:b/>
          <w:bCs/>
          <w:caps/>
          <w:sz w:val="26"/>
          <w:szCs w:val="26"/>
        </w:rPr>
        <w:t xml:space="preserve">KHOA CÔNG NGHỆ THÔNG TIN</w:t>
      </w:r>
    </w:p>
    <w:p>
      <w:pPr>
        <w:spacing w:after="80" w:before="200"/>
        <w:jc w:val="center"/>
      </w:pPr>
      <w:r>
        <w:rPr>
          <w:b/>
        </w:rPr>
        <w:t>BÁO CÁO TUẦN 09</w:t>
      </w:r>
    </w:p>
    <w:p>
      <w:pPr>
        <w:spacing w:after="60" w:before="0"/>
        <w:jc w:val="center"/>
      </w:pPr>
      <w:r>
        <w:rPr>
          <w:rFonts w:ascii="Times New Roman" w:cs="Times New Roman" w:eastAsia="Times New Roman" w:hAnsi="Times New Roman"/>
          <w:b/>
          <w:bCs/>
          <w:color w:val="2e86c1"/>
          <w:sz w:val="28"/>
          <w:szCs w:val="28"/>
        </w:rPr>
        <w:t xml:space="preserve">Custom Hooks &amp; Tổ chức Code</w:t>
      </w:r>
    </w:p>
    <w:p>
      <w:pPr>
        <w:spacing w:after="40" w:before="0"/>
        <w:jc w:val="center"/>
      </w:pPr>
      <w:r>
        <w:t>Môn: Phát triển Ứng dụng Web với ReactJS (FER202)</w:t>
      </w:r>
    </w:p>
    <w:p>
      <w:pPr>
        <w:spacing w:after="320" w:before="0"/>
        <w:jc w:val="center"/>
      </w:pPr>
      <w:r>
        <w:t>Project: FJMS — Hệ thống kết nối công việc tự do</w:t>
      </w:r>
    </w:p>
    <w:p>
      <w:pPr>
        <w:pStyle w:val="Heading1"/>
        <w:spacing w:after="120" w:before="300"/>
      </w:pPr>
      <w:r>
        <w:rPr>
          <w:rFonts w:ascii="Times New Roman" w:cs="Times New Roman" w:eastAsia="Times New Roman" w:hAnsi="Times New Roman"/>
          <w:b/>
          <w:bCs/>
          <w:color w:val="1a5276"/>
          <w:sz w:val="28"/>
          <w:szCs w:val="28"/>
        </w:rPr>
        <w:t xml:space="preserve">I. THÔNG TIN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nhóm</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FJMS</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Mã lớp học phần</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SE20A07</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Giảng viên hướng dẫn</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Lê Thị Bích Tra</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GitHub Repo</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[https://github.com/...]</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báo cáo</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09 — Custom Hooks &amp; Tổ chức Code</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Ngày nộp</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[dd/mm/yyyy]</w:t>
            </w:r>
          </w:p>
        </w:tc>
      </w:tr>
    </w:tbl>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 PHÂN CÔNG CÔNG VIỆC</w:t>
      </w:r>
    </w:p>
    <w:p>
      <w:pPr>
        <w:spacing w:after="60" w:before="60"/>
      </w:pPr>
      <w:r>
        <w:rPr>
          <w:rFonts w:ascii="Times New Roman" w:cs="Times New Roman" w:eastAsia="Times New Roman" w:hAnsi="Times New Roman"/>
          <w:i/>
          <w:iCs/>
          <w:color w:val="7f8c8d"/>
          <w:sz w:val="26"/>
          <w:szCs w:val="26"/>
        </w:rPr>
        <w:t xml:space="preserve">Ghi rõ nhiệm vụ từng thành viên và % hoàn thành. Cột Kết quả ghi "Đạt" / "Một phần" / "Chưa đạt".</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726"/>
        <w:gridCol w:w="2100"/>
        <w:gridCol w:w="1500"/>
      </w:tblGrid>
      <w:tr>
        <w:tc>
          <w:tcPr>
            <w:tcW w:type="dxa" w:w="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Họ và tên</w:t>
            </w:r>
          </w:p>
        </w:tc>
        <w:tc>
          <w:tcPr>
            <w:tcW w:type="dxa" w:w="27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Nhiệm vụ được giao</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hiện</w:t>
            </w:r>
          </w:p>
        </w:tc>
        <w:tc>
          <w:tcPr>
            <w:tcW w:type="dxa" w:w="1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 HT</w:t>
            </w:r>
          </w:p>
        </w:tc>
      </w:tr>
    </w:tbl>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Người chủ trì tuần này:</w:t>
            </w:r>
          </w:p>
        </w:tc>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[Họ và tên thành viên]</w:t>
            </w:r>
          </w:p>
        </w:tc>
      </w:tr>
      <w:tr>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commit GitHub tuần này:</w:t>
            </w:r>
          </w:p>
        </w:tc>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[https://github.com/.../commits/...]</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III. NỘI DUNG ĐÃ THỰC HIỆN</w:t>
      </w:r>
    </w:p>
    <w:p>
      <w:pPr>
        <w:pStyle w:val="Heading2"/>
        <w:spacing w:after="80" w:before="200"/>
      </w:pPr>
      <w:r>
        <w:rPr>
          <w:rFonts w:ascii="Times New Roman" w:cs="Times New Roman" w:eastAsia="Times New Roman" w:hAnsi="Times New Roman"/>
          <w:b/>
          <w:bCs/>
          <w:color w:val="2e86c1"/>
          <w:sz w:val="26"/>
          <w:szCs w:val="26"/>
        </w:rPr>
        <w:t xml:space="preserve">Chủ đề tuần 09: Viết custom hooks (useFetch, useDebounce, useLocalStorage), refactor, separation of concerns</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3.1. Danh sách công việc</w:t>
      </w:r>
    </w:p>
    <w:p>
      <w:pPr>
        <w:spacing w:after="60" w:before="60"/>
      </w:pPr>
      <w:r>
        <w:rPr>
          <w:rFonts w:ascii="Times New Roman" w:cs="Times New Roman" w:eastAsia="Times New Roman" w:hAnsi="Times New Roman"/>
          <w:i/>
          <w:iCs/>
          <w:color w:val="7f8c8d"/>
          <w:sz w:val="26"/>
          <w:szCs w:val="26"/>
        </w:rPr>
        <w:t xml:space="preserve">Đánh dấu cột Trạng thái: [x] = Xong  |  [~] = Một phần  |  [ ] = Chưa làm</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6026"/>
        <w:gridCol w:w="1200"/>
        <w:gridCol w:w="14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6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Công việc cần thực hiện</w:t>
            </w:r>
          </w:p>
        </w:tc>
        <w:tc>
          <w:tcPr>
            <w:tcW w:type="dxa" w:w="1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c>
          <w:tcPr>
            <w:tcW w:type="dxa" w:w="1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Người thực hiện</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Viết src/hooks/useFetch.js: data, loading, error, refetch</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Viết src/hooks/useDebounce.js: delay 400ms, có cleanup clearTimeout</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Viết src/hooks/useLocalStorage.js: sync state với localStorage, handle JSON parse error</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Refactor BookListPage: thay useEffect+axios bằng useFetch + useDebounce</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Implement Wishlist (yêu thích) dùng useLocalStorage — persist sau reload trang</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Kiểm tra Rules of Hooks: không gọi trong if/loop, tên bắt đầu bằng "use"</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3.2. Mô tả chi tiết cách triển khai</w:t>
      </w:r>
    </w:p>
    <w:p>
      <w:pPr>
        <w:spacing w:after="60" w:before="60"/>
      </w:pPr>
      <w:r>
        <w:t>Trong Tuần 9, nhóm tiến hành refactor tối ưu hóa cấu trúc mã nguồn bằng cách xây dựng các Custom Hooks tự thiết kế. Phan Hữu Linh viết useFetch.js quản lý logic bất đồng bộ và refactor ProjectListPage. Nguyễn Đăng Khang Huy viết useDebounce.js áp dụng vào thanh tìm kiếm, trì hoãn 500ms trước khi gửi request tìm kiếm giúp tiết kiệm tài nguyên hệ thống. Kiều Thị Kim Thoa viết useLocalStorage.js đồng bộ trạng thái theme và wishlist, kiểm tra và tuân thủ các quy tắc của React Hooks.</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[Thành viên phụ trách điền vào đây: mô tả approach đã chọn, lý do chọn, khó khăn gặp phải và cách giải quyết...]</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w:t>
      </w:r>
    </w:p>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IV. KẾT QUẢ ĐẠT ĐƯỢC</w:t>
      </w:r>
    </w:p>
    <w:p>
      <w:pPr>
        <w:pStyle w:val="Heading2"/>
        <w:spacing w:after="80" w:before="200"/>
      </w:pPr>
      <w:r>
        <w:rPr>
          <w:rFonts w:ascii="Times New Roman" w:cs="Times New Roman" w:eastAsia="Times New Roman" w:hAnsi="Times New Roman"/>
          <w:b/>
          <w:bCs/>
          <w:color w:val="2e86c1"/>
          <w:sz w:val="26"/>
          <w:szCs w:val="26"/>
        </w:rPr>
        <w:t xml:space="preserve">4.1. Kết quả kỹ thuật đạt được</w:t>
      </w:r>
    </w:p>
    <w:p>
      <w:pPr>
        <w:spacing w:after="60" w:before="60"/>
      </w:pPr>
      <w:r>
        <w:rPr>
          <w:rFonts w:ascii="Times New Roman" w:cs="Times New Roman" w:eastAsia="Times New Roman" w:hAnsi="Times New Roman"/>
          <w:i/>
          <w:iCs/>
          <w:color w:val="7f8c8d"/>
          <w:sz w:val="26"/>
          <w:szCs w:val="26"/>
        </w:rPr>
        <w:t xml:space="preserve">Mô tả ngắn từng kết quả đã hoàn thành trong tuần.</w:t>
      </w:r>
    </w:p>
    <w:p>
      <w:pPr>
        <w:spacing w:after="0" w:before="60"/>
      </w:pPr>
      <w:r>
        <w:rPr>
          <w:rFonts w:ascii="Times New Roman" w:cs="Times New Roman" w:eastAsia="Times New Roman" w:hAnsi="Times New Roman"/>
          <w:sz w:val="26"/>
          <w:szCs w:val="26"/>
        </w:rPr>
        <w:t xml:space="preserve"/>
      </w:r>
    </w:p>
    <w:p>
      <w:pPr>
        <w:pStyle w:val="ListParagraph"/>
        <w:numPr>
          <w:ilvl w:val="0"/>
          <w:numId w:val="2"/>
        </w:numPr>
        <w:spacing w:after="40" w:before="40"/>
      </w:pPr>
      <w:r>
        <w:rPr>
          <w:rFonts w:ascii="Times New Roman" w:cs="Times New Roman" w:eastAsia="Times New Roman" w:hAnsi="Times New Roman"/>
          <w:sz w:val="26"/>
          <w:szCs w:val="26"/>
        </w:rPr>
        <w:t xml:space="preserve">[Kết quả 1: mô tả cụ thể — thêm link file/commit làm dẫn chứng]</w:t>
      </w:r>
    </w:p>
    <w:p>
      <w:pPr>
        <w:pStyle w:val="ListParagraph"/>
        <w:numPr>
          <w:ilvl w:val="0"/>
          <w:numId w:val="2"/>
        </w:numPr>
        <w:spacing w:after="40" w:before="40"/>
      </w:pPr>
      <w:r>
        <w:t>Kết quả 2: Tích hợp thành công useDebounce giúp tối ưu hóa số lượng truy vấn API khi gõ từ khóa.</w:t>
      </w:r>
    </w:p>
    <w:p>
      <w:pPr>
        <w:pStyle w:val="ListParagraph"/>
        <w:numPr>
          <w:ilvl w:val="0"/>
          <w:numId w:val="2"/>
        </w:numPr>
        <w:spacing w:after="40" w:before="40"/>
      </w:pPr>
      <w:r>
        <w:t>Kết quả 3: Hoàn thiện useLocalStorage đồng bộ nhanh dữ liệu xuống bộ nhớ trình duyệt.</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4.2. Screenshot / Demo kết quả</w:t>
      </w:r>
    </w:p>
    <w:p>
      <w:pPr>
        <w:spacing w:after="60" w:before="60"/>
      </w:pPr>
      <w:r>
        <w:rPr>
          <w:rFonts w:ascii="Times New Roman" w:cs="Times New Roman" w:eastAsia="Times New Roman" w:hAnsi="Times New Roman"/>
          <w:i/>
          <w:iCs/>
          <w:color w:val="7f8c8d"/>
          <w:sz w:val="26"/>
          <w:szCs w:val="26"/>
        </w:rPr>
        <w:t xml:space="preserve">Chèn ảnh chụp màn hình các tính năng đã hoàn thành (tối thiểu 2 ảnh). Ghi chú bên dưới mỗi ảnh.</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r>
              <w:t>Hình 1: Thanh tìm kiếm hoạt động với cơ chế Debounce, chỉ gửi 1 request duy nhất sau khi dừng gõ 500ms.</w:t>
            </w:r>
          </w:p>
        </w:tc>
        <w:tc>
          <w:tcPr>
            <w:tcW w:type="dxa" w:w="4526"/>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r>
              <w:t>Hình 2: Cấu trúc thư mục dự án sau khi refactor sạch sẽ và tối ưu hóa số dòng code.</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 CHECKLIST ĐẦU RA — TUẦN 09</w:t>
      </w:r>
    </w:p>
    <w:p>
      <w:pPr>
        <w:spacing w:after="60" w:before="60"/>
      </w:pPr>
      <w:r>
        <w:rPr>
          <w:rFonts w:ascii="Times New Roman" w:cs="Times New Roman" w:eastAsia="Times New Roman" w:hAnsi="Times New Roman"/>
          <w:i/>
          <w:iCs/>
          <w:color w:val="7f8c8d"/>
          <w:sz w:val="26"/>
          <w:szCs w:val="26"/>
        </w:rPr>
        <w:t xml:space="preserve">Đánh dấu ☑ vào cột "HT?" cho mỗi đầu ra đã hoàn thành. Ghi rõ file/folder/link lưu kết quả.</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100"/>
        <w:gridCol w:w="2326"/>
        <w:gridCol w:w="16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3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Yêu cầu đầu ra (từ TODO.md)</w:t>
            </w:r>
          </w:p>
        </w:tc>
        <w:tc>
          <w:tcPr>
            <w:tcW w:type="dxa" w:w="1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HT?</w:t>
            </w:r>
          </w:p>
        </w:tc>
        <w:tc>
          <w:tcPr>
            <w:tcW w:type="dxa" w:w="23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Vị trí lưu kết quả (file / folder / link)</w:t>
            </w:r>
          </w:p>
        </w:tc>
        <w:tc>
          <w:tcPr>
            <w:tcW w:type="dxa" w:w="1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Ghi chú</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src/hooks/useFetch.js (data + loading + error + refetch)</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src/hooks/useFetch.js</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src/hooks/useDebounce.js (delay + cleanup)</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src/hooks/useDebounce.js</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src/hooks/useLocalStorage.js (sync với localStorage)</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src/hooks/useLocalStorage.js</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BookListPage refactored: dùng useFetch + useDebounce (ít code hơn Week07)</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src/pages/BookListPage.jsx — so sánh số dòng với phiên bản Week07</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Wishlist hoạt động, persist sau khi reload trang (kiểm tra localStorage)</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Kiểm tra DevTools → Application → localStorage key "readmore_wishlist"</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Cấu trúc thư mục src/ sạch: hooks/, services/, context/ tách biệt rõ ràng</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Chụp screenshot cây thư mục src/ trong VS Code Explorer</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
            </w:r>
          </w:p>
        </w:tc>
        <w:tc>
          <w:tcPr>
            <w:tcW w:type="dxa" w:w="3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TỔNG SỐ ĐẦU RA HOÀN THÀNH</w:t>
            </w:r>
          </w:p>
        </w:tc>
        <w:tc>
          <w:tcPr>
            <w:tcW w:type="dxa" w:w="11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___/6</w:t>
            </w:r>
          </w:p>
        </w:tc>
        <w:tc>
          <w:tcPr>
            <w:tcW w:type="dxa" w:w="2326"/>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1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VI. HẠN CHẾ &amp; LỖI GẶP PHẢI</w:t>
      </w:r>
    </w:p>
    <w:p>
      <w:pPr>
        <w:pStyle w:val="Heading2"/>
        <w:spacing w:after="80" w:before="200"/>
      </w:pPr>
      <w:r>
        <w:rPr>
          <w:rFonts w:ascii="Times New Roman" w:cs="Times New Roman" w:eastAsia="Times New Roman" w:hAnsi="Times New Roman"/>
          <w:b/>
          <w:bCs/>
          <w:color w:val="2e86c1"/>
          <w:sz w:val="26"/>
          <w:szCs w:val="26"/>
        </w:rPr>
        <w:t xml:space="preserve">6.1. Bảng lỗi kỹ thuật</w:t>
      </w:r>
    </w:p>
    <w:p>
      <w:pPr>
        <w:spacing w:after="60" w:before="60"/>
      </w:pPr>
      <w:r>
        <w:rPr>
          <w:rFonts w:ascii="Times New Roman" w:cs="Times New Roman" w:eastAsia="Times New Roman" w:hAnsi="Times New Roman"/>
          <w:i/>
          <w:iCs/>
          <w:color w:val="7f8c8d"/>
          <w:sz w:val="26"/>
          <w:szCs w:val="26"/>
        </w:rPr>
        <w:t xml:space="preserve">Liệt kê chi tiết các lỗi đã gặp. Nếu chưa fix được, ghi "Chưa fix" ở cột Trạng thái.</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026"/>
        <w:gridCol w:w="2100"/>
        <w:gridCol w:w="20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2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Mô tả lỗi (copy error message nếu có)</w:t>
            </w:r>
          </w:p>
        </w:tc>
        <w:tc>
          <w:tcPr>
            <w:tcW w:type="dxa" w:w="2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Nguyên nhân (đoán)</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Cách khắc phục</w:t>
            </w:r>
          </w:p>
        </w:tc>
        <w:tc>
          <w:tcPr>
            <w:tcW w:type="dxa" w:w="20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Lỗi render lặp hoặc không đồng bộ tham chiếu dữ liệu.</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Do thay đổi state liên tục mà không có cơ chế quản lý vòng lặp hay debounce.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Sử dụng các hook dependencies chuẩn xác và bọc hàm callback.</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Đã fix</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2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6.2. Hạn chế về kiến thức &amp; chất lượng</w:t>
      </w:r>
    </w:p>
    <w:p>
      <w:pPr>
        <w:pStyle w:val="ListParagraph"/>
        <w:numPr>
          <w:ilvl w:val="0"/>
          <w:numId w:val="3"/>
        </w:numPr>
        <w:spacing w:after="40" w:before="40"/>
      </w:pPr>
      <w:r>
        <w:t>Học thuyết/Khái niệm: Quy tắc Rules of Hooks (không gọi hook trong vòng lặp, câu điều kiện hoặc hàm lồng nhau).</w:t>
      </w:r>
    </w:p>
    <w:p>
      <w:pPr>
        <w:pStyle w:val="ListParagraph"/>
        <w:numPr>
          <w:ilvl w:val="0"/>
          <w:numId w:val="3"/>
        </w:numPr>
        <w:spacing w:after="40" w:before="40"/>
      </w:pPr>
      <w:r>
        <w:t>Hạn chế: useFetch bị gọi lặp liên tục khi truyền đối tượng params trực tiếp. Khắc phục bằng cách bọc params trong useMemo ở component sử dụng.</w:t>
      </w:r>
    </w:p>
    <w:p>
      <w:pPr>
        <w:pStyle w:val="ListParagraph"/>
        <w:numPr>
          <w:ilvl w:val="0"/>
          <w:numId w:val="3"/>
        </w:numPr>
        <w:spacing w:after="40" w:before="40"/>
      </w:pPr>
      <w:r>
        <w:t>Câu hỏi: Cách viết custom hook có thể dùng chung và chia sẻ trạng thái dùng chung (shared state) thay vì chỉ chia sẻ logic?</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8c8d"/>
        <w:sz w:val="20"/>
        <w:szCs w:val="20"/>
      </w:rPr>
      <w:t xml:space="preserve">FPT University — FER202 ReactJS  |  Trang </w:t>
    </w:r>
    <w:r>
      <w:rPr>
        <w:rFonts w:ascii="Times New Roman" w:cs="Times New Roman" w:eastAsia="Times New Roman" w:hAnsi="Times New Roman"/>
        <w:color w:val="7f8c8d"/>
        <w:sz w:val="20"/>
        <w:szCs w:val="20"/>
      </w:rPr>
      <w:fldChar w:fldCharType="begin"/>
      <w:instrText xml:space="preserve">PAGE</w:instrText>
      <w:fldChar w:fldCharType="separate"/>
      <w:fldChar w:fldCharType="end"/>
    </w:r>
    <w:r>
      <w:rPr>
        <w:rFonts w:ascii="Times New Roman" w:cs="Times New Roman" w:eastAsia="Times New Roman" w:hAnsi="Times New Roman"/>
        <w:color w:val="7f8c8d"/>
        <w:sz w:val="20"/>
        <w:szCs w:val="20"/>
      </w:rPr>
      <w:t xml:space="preserve"> / </w:t>
    </w:r>
    <w:r>
      <w:rPr>
        <w:rFonts w:ascii="Times New Roman" w:cs="Times New Roman" w:eastAsia="Times New Roman" w:hAnsi="Times New Roman"/>
        <w:color w:val="7f8c8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Times New Roman" w:cs="Times New Roman" w:eastAsia="Times New Roman" w:hAnsi="Times New Roman"/>
        <w:i/>
        <w:iCs/>
        <w:color w:val="7f8c8d"/>
        <w:sz w:val="20"/>
        <w:szCs w:val="20"/>
      </w:rPr>
      <w:t xml:space="preserve">ReadMore Bookstore — Báo cáo Tuần 09: Custom Hooks &amp; Tổ chức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a5276"/>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86c1"/>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2026-06-08T09:27:58.880Z</dcterms:created>
  <dcterms:modified xsi:type="dcterms:W3CDTF">2026-06-08T09:27:58.880Z</dcterms:modified>
</cp:coreProperties>
</file>

<file path=docProps/custom.xml><?xml version="1.0" encoding="utf-8"?>
<Properties xmlns="http://schemas.openxmlformats.org/officeDocument/2006/custom-properties" xmlns:vt="http://schemas.openxmlformats.org/officeDocument/2006/docPropsVTypes"/>
</file>