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07</w:t>
      </w:r>
    </w:p>
    <w:p>
      <w:pPr>
        <w:spacing w:after="60" w:before="0"/>
        <w:jc w:val="center"/>
      </w:pPr>
      <w:r>
        <w:rPr>
          <w:rFonts w:ascii="Times New Roman" w:cs="Times New Roman" w:eastAsia="Times New Roman" w:hAnsi="Times New Roman"/>
          <w:b/>
          <w:bCs/>
          <w:color w:val="2e86c1"/>
          <w:sz w:val="28"/>
          <w:szCs w:val="28"/>
        </w:rPr>
        <w:t xml:space="preserve">Built-in Hooks Nâng cao</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Phurai Restaurant Management System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https://github.com/fudn-traltb-su26/rbl-fer202-theotuan-team_7.git</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07 — Built-in Hooks Nâng cao</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Tạo CartContext.jsx: tạo Context, CartProvider và hook useCart()</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Bọc ứng dụng trong các Provider; refactor Header, DishCard dùng useCart() và useTheme()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useEffect tải dữ liệu món ăn ban đầu khi component mount (dependency = [])</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useEffect đồng bộ document.title theo số lượng món trong giỏ (có clean-up)</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useRef: tự động focus vào ô tìm kiếm SearchBar sau khi MenuPage load</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https://github.com/fudn-traltb-su26/rbl-fer202-theotuan-team_7/commit/main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07: useEffect (side effects, cleanup, dependency array), useContext + createContext, useRef</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Tạo CartContext.jsx: createContext, CartProvider, custom hook useCart()</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Bọc App trong CartProvider trong main.jsx, refactor Header và BookCard dùng useCart()</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useEffect fetch dữ liệu mock khi component mount (dependency array = [])</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useEffect cập nhật document.title theo totalItems (có cleanup)</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useRef: auto-focus search input sau khi dữ liệu tải xong (không trigger re-render)</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Tạo ThemeContext.jsx: toggle dark/light, lưu vào localStorage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 ]</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SV]</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07, nhóm đã triển khai hai Context lớn để quản lý trạng thái toàn cục của ứng dụng: CartContext để lưu trữ các mặt hàng trong giỏ hàng cùng các thao tác thêm, xoá, cập nhật số lượng; và ThemeContext để lưu trạng thái sáng/tối (Dark/Light Mode) của giao diện. Việc bọc toàn bộ ứng dụng bằng các Provider giúp các components con như Header, DishCard, CartPage, và DishDetailPage có thể dễ dàng truy cập và thay đổi trạng thái trực tiếp thông qua các custom hooks (useCart và useTheme) mà không cần truyền prop xuống nhiều tầng lớp (prop drilling).</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Nhóm cũng áp dụng các hook nâng cao như useEffect và useRef. Hook useEffect được sử dụng để tải dữ liệu món ăn giả lập lần đầu tiên khi trang chủ và thực đơn mount (với mảng phụ thuộc rỗng []), và tự động đồng bộ hoá tiêu đề tài liệu của trình duyệt (document.title) hiển thị số lượng món ăn hiện tại trong giỏ hàng. Hook useRef được sử dụng trong MenuPage để tự động focus vào ô tìm kiếm SearchBar ngay khi dữ liệu được kết xuất xong, tạo trải nghiệm người dùng tối ưu mà không gây re-render không cần thiết.</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Tạo thành công CartContext và ThemeContext hỗ trợ quản lý trạng thái giỏ hàng và chế độ Dark Mode toàn cục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Refactor thành công các components và các trang HomePage, MenuPage, CartPage để sử dụng hook useCart và useTheme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Ứng dụng useEffect tải dữ liệu ban đầu, đồng bộ document.title và useRef để auto-focus vào ô tìm kiếm SearchBar mượt mà — https://github.com/fudn-traltb-su26/rbl-fer202-theotuan-team_7/commit/main</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p>
            <w:pPr>
              <w:jc w:val="center"/>
            </w:pPr>
            <w:r>
              <w:drawing>
                <wp:inline distT="0" distB="0" distL="0" distR="0">
                  <wp:extent cx="2743200" cy="1828800"/>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ImageSc1"/>
                          <a:srcRect/>
                          <a:stretch>
                            <a:fillRect/>
                          </a:stretch>
                        </pic:blipFill>
                        <pic:spPr bwMode="auto">
                          <a:xfrm>
                            <a:off x="0" y="0"/>
                            <a:ext cx="2743200" cy="1828800"/>
                          </a:xfrm>
                          <a:prstGeom prst="rect">
                            <a:avLst/>
                          </a:prstGeom>
                          <a:noFill/>
                          <a:ln>
                            <a:noFill/>
                          </a:ln>
                        </pic:spPr>
                      </pic:pic>
                    </a:graphicData>
                  </a:graphic>
                </wp:inline>
              </w:drawing>
            </w:r>
          </w:p>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1: Giao diện chế độ tối (Dark Mode) bao trùm toàn bộ ứng dụng, đổi màu nền Navbar và các thẻ món ăn.</w:t>
            </w:r>
          </w:p>
        </w:tc>
        <w:tc>
          <w:p>
            <w:pPr>
              <w:jc w:val="center"/>
            </w:pPr>
            <w:r>
              <w:drawing>
                <wp:inline distT="0" distB="0" distL="0" distR="0">
                  <wp:extent cx="2743200" cy="1828800"/>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ImageSc2"/>
                          <a:srcRect/>
                          <a:stretch>
                            <a:fillRect/>
                          </a:stretch>
                        </pic:blipFill>
                        <pic:spPr bwMode="auto">
                          <a:xfrm>
                            <a:off x="0" y="0"/>
                            <a:ext cx="2743200" cy="1828800"/>
                          </a:xfrm>
                          <a:prstGeom prst="rect">
                            <a:avLst/>
                          </a:prstGeom>
                          <a:noFill/>
                          <a:ln>
                            <a:noFill/>
                          </a:ln>
                        </pic:spPr>
                      </pic:pic>
                    </a:graphicData>
                  </a:graphic>
                </wp:inline>
              </w:drawing>
            </w:r>
          </w:p>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2: Tiêu đề tab trình duyệt (document.title) tự động cập nhật số lượng món ăn có trong giỏ hàng thời gian thực.</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07</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CartContext.jsx: addToCart, removeFromCart, totalItems hoạt động toàn app</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src/context/CartContext.jsx</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src/context/CartContext.jsx - cấu hình CartProvider và useCart hook</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ThemeContext.jsx: toggle dark/light mode</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src/context/ThemeContext.jsx</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src/main.jsx - bọc ứng dụng trong CartProvider</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useEffect có cleanup function (clearTimeout hoặc reset document.title)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src/pages/BookListPage.jsx — kiểm tra return () =&gt; {...} trong useEffect</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gọi useEffect() fetch dữ liệu khi mount</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useRef: search input tự động focus sau khi data load xong</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src/pages/BookListPage.jsx — searchInputRef.current.focus()</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useEffect đồng bộ document.title (có clean-up)</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Báo cáo: bảng so sánh khi nào dùng useEffect / useContext / useRef</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Điền vào mục 3.2 (Mô tả chi tiết) của báo cáo này</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src/pages/MenuPage.jsx - useRef focus vào ô input tìm kiếm</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5/5</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document.title không được dọn dẹp khi chuyển trang làm tiêu đề bị giữ nguyên số lượng cũ.</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Thiếu hàm clean-up return trong hook useEffect cập nhật document.title.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hàm clean-up return () =&gt; { document.title = 'TastyHub - Nhà hàng trực tuyến'; } vào useEffect.</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giỏ hàng bị mất sạch dữ liệu mỗi khi người dùng nhấn chuyển trang hoặc F5 tải lại trang.</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Trạng thái giỏ hàng (cart state) được lưu ở bộ nhớ tạm của React và bị reset về mảng rỗng khi ứng dụng re-render.</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Sử dụng bộ nhớ LocalStorage để lưu trữ và khôi phục giỏ hàng trong CartContext.</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hàm auto-focus của useRef trên ô tìm kiếm bị kích hoạt liên tục mỗi khi người dùng gõ ký tự.</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Đặt lệnh focus() trong useEffect mà không chỉ định mảng phụ thuộc dependency array, khiến useEffect chạy lại sau mỗi re-render.</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Đặt mảng phụ thuộc của useEffect là mảng rỗng [] để lệnh focus() chỉ chạy duy nhất một lần khi component mount.</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 Cần tìm hiểu thêm về việc tối ưu hiệu năng Context khi số lượng component lắng nghe lớn (Context splitting/useMemo).</w:t>
      </w:r>
    </w:p>
    <w:p>
      <w:pPr>
        <w:pStyle w:val="ListParagraph"/>
        <w:numPr>
          <w:ilvl w:val="0"/>
          <w:numId w:val="3"/>
        </w:numPr>
        <w:spacing w:after="40" w:before="40"/>
      </w:pPr>
      <w:r>
        <w:rPr>
          <w:rFonts w:ascii="Times New Roman" w:cs="Times New Roman" w:eastAsia="Times New Roman" w:hAnsi="Times New Roman"/>
          <w:sz w:val="26"/>
          <w:szCs w:val="26"/>
        </w:rPr>
        <w:t xml:space="preserve">• Khi thay đổi Theme tối, một số components phụ trợ của bên thứ ba (như các thư viện ngoài) chưa được chuyển màu đồng bộ.</w:t>
      </w:r>
    </w:p>
    <w:p>
      <w:pPr>
        <w:pStyle w:val="ListParagraph"/>
        <w:numPr>
          <w:ilvl w:val="0"/>
          <w:numId w:val="3"/>
        </w:numPr>
        <w:spacing w:after="40" w:before="40"/>
      </w:pPr>
      <w:r>
        <w:rPr>
          <w:rFonts w:ascii="Times New Roman" w:cs="Times New Roman" w:eastAsia="Times New Roman" w:hAnsi="Times New Roman"/>
          <w:sz w:val="26"/>
          <w:szCs w:val="26"/>
        </w:rPr>
        <w:t xml:space="preserve">• Cách tốt nhất để giảm số lượng render lại (re-render) của các component tiêu thụ Context là gì?</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07: Built-in Hooks Nâng cao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ImageSc1" Type="http://schemas.openxmlformats.org/officeDocument/2006/relationships/image" Target="media/image_sc1.png" /><Relationship Id="rIdImageSc2" Type="http://schemas.openxmlformats.org/officeDocument/2006/relationships/image" Target="media/image_sc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2026-06-08T09:27:58.757Z</dcterms:created>
  <dcterms:modified xsi:type="dcterms:W3CDTF">2026-06-08T09:27:58.757Z</dcterms:modified>
</cp:coreProperties>
</file>

<file path=docProps/custom.xml><?xml version="1.0" encoding="utf-8"?>
<Properties xmlns="http://schemas.openxmlformats.org/officeDocument/2006/custom-properties" xmlns:vt="http://schemas.openxmlformats.org/officeDocument/2006/docPropsVTypes"/>
</file>