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rFonts w:ascii="Times New Roman" w:cs="Times New Roman" w:eastAsia="Times New Roman" w:hAnsi="Times New Roman"/>
          <w:b/>
          <w:bCs/>
          <w:caps/>
          <w:color w:val="1a5276"/>
          <w:sz w:val="36"/>
          <w:szCs w:val="36"/>
        </w:rPr>
        <w:t xml:space="preserve">BÁO CÁO TUẦN 04</w:t>
      </w:r>
    </w:p>
    <w:p>
      <w:pPr>
        <w:spacing w:after="60" w:before="0"/>
        <w:jc w:val="center"/>
      </w:pPr>
      <w:r>
        <w:rPr>
          <w:rFonts w:ascii="Times New Roman" w:cs="Times New Roman" w:eastAsia="Times New Roman" w:hAnsi="Times New Roman"/>
          <w:b/>
          <w:bCs/>
          <w:color w:val="2e86c1"/>
          <w:sz w:val="28"/>
          <w:szCs w:val="28"/>
        </w:rPr>
        <w:t xml:space="preserve">Xử lý Sự kiện &amp; useState</w:t>
      </w:r>
    </w:p>
    <w:p>
      <w:pPr>
        <w:spacing w:after="40" w:before="0"/>
        <w:jc w:val="center"/>
      </w:pPr>
      <w:r>
        <w:rPr>
          <w:rFonts w:ascii="Times New Roman" w:cs="Times New Roman" w:eastAsia="Times New Roman" w:hAnsi="Times New Roman"/>
          <w:i/>
          <w:iCs/>
          <w:sz w:val="24"/>
          <w:szCs w:val="24"/>
        </w:rPr>
        <w:t xml:space="preserve">Môn: Phát triển Ứng dụng Web với ReactJS (FER202)</w:t>
      </w:r>
    </w:p>
    <w:p>
      <w:pPr>
        <w:spacing w:after="320" w:before="0"/>
        <w:jc w:val="center"/>
      </w:pPr>
      <w:r>
        <w:rPr>
          <w:rFonts w:ascii="Times New Roman" w:cs="Times New Roman" w:eastAsia="Times New Roman" w:hAnsi="Times New Roman"/>
          <w:i/>
          <w:iCs/>
          <w:sz w:val="24"/>
          <w:szCs w:val="24"/>
        </w:rPr>
        <w:t xml:space="preserve">Project: ReadMore Bookstore — Nhà sách trực tuyến</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Phurai Restaurant Management System</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https://github.com/fudn-traltb-su26/rbl-fer202-theotuan-team_7.git</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04 — Xử lý Sự kiện &amp; useState</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21/07/2026</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Ngô Văn Tuyên</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SearchBar.jsx: controlled component, bind value={keyword} và onChange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Đoàn Ngọc Huy</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validation SearchBar: min 2 ký tự, hiển thị error message, nút Clear</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Trần Minh Huy</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state cart[] vào App.jsx, implement handleAddToCart (immutable update)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Lifting state: truyền handleSearch, hiển thị totalItems trên Header &amp; Viết báo cáo</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Quang Phú</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filter theo danh mục dùng activeCategory + derived state &amp; Test responsive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https://github.com/fudn-traltb-su26/rbl-fer202-theotuan-team_7/commit/main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04: useState hook, controlled components, event handling, lifting state up, immutable update</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SearchBar.jsx: controlled component, bind value={keyword} và onChange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Ngô Văn Tuyên</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validation SearchBar: min 2 ký tự, hiển thị error message, nút Clear</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Đoàn Ngọc Huy</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state cart[] vào App.jsx, implement handleAddToCart (immutable update)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Trần Minh Huy</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Lifting state: truyền handleSearch từ App xuống SearchBar qua props</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Hiển thị totalItems trên Header (truyền qua props từ App)</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filter theo danh mục dùng useState(activeCategory) + derived state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Quang Phú</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rPr>
          <w:rFonts w:ascii="Times New Roman" w:cs="Times New Roman" w:eastAsia="Times New Roman" w:hAnsi="Times New Roman"/>
          <w:i/>
          <w:iCs/>
          <w:color w:val="7f8c8d"/>
          <w:sz w:val="26"/>
          <w:szCs w:val="26"/>
        </w:rPr>
        <w:t xml:space="preserve">Giải thích cách nhóm tiếp cận và thực hiện các công việc chính. Tối thiểu 150 từ.</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Trong tuần 04, nhóm tập trung triển khai xử lý sự kiện và tích hợp hook useState để cung cấp "bộ nhớ" động cho các component. Bằng cách thiết lập state cart ở App.jsx, nhóm đã hiện thực hóa giỏ hàng và sử dụng cơ chế immutable update (spread operator và map) để tránh thay đổi trực tiếp state cũ, giúp React bắt được các thay đổi tham chiếu chính xác và cập nhật lại giao diện. Ô tìm kiếm SearchBar.jsx được xây dựng như một controlled component với validation chặt chẽ khi từ khóa có độ dài dưới 2 ký tự sẽ báo đỏ.</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Nhóm đã áp dụng kỹ thuật Lifting State Up để chuyển giao tiếp sự kiện từ SearchBar và MenuPage lên App.jsx, đồng thời truyền dữ liệu giỏ hàng qua props xuống Header.jsx hiển thị số lượng badge. Việc tổ chức các nút lọc danh mục món ăn (activeCategory) đi kèm với derived state filteredDishes giúp tối ưu hóa việc kết xuất lại (re-render) vì bộ lọc được tính toán trực tiếp trên dữ liệu gốc mà không cần lưu thêm một state phụ, giảm tải đáng kể cho luồng render của React.</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Hoàn thành controlled component SearchBar.jsx với cơ chế validation đỏ khi từ khóa quá ngắn và tích hợp nút Clear (✕) — https://github.com/fudn-traltb-su26/rbl-fer202-theotuan-team_7/commit/main</w:t>
      </w:r>
    </w:p>
    <w:p>
      <w:pPr>
        <w:pStyle w:val="ListParagraph"/>
        <w:numPr>
          <w:ilvl w:val="0"/>
          <w:numId w:val="2"/>
        </w:numPr>
        <w:spacing w:after="40" w:before="40"/>
      </w:pPr>
      <w:r>
        <w:rPr>
          <w:rFonts w:ascii="Times New Roman" w:cs="Times New Roman" w:eastAsia="Times New Roman" w:hAnsi="Times New Roman"/>
          <w:sz w:val="26"/>
          <w:szCs w:val="26"/>
        </w:rPr>
        <w:t xml:space="preserve">Hiện thực state giỏ hàng cart ở App.jsx bằng kỹ thuật cập nhật immutable update giúp đồng bộ hóa số lượng Badge giỏ hàng trên Header — https://github.com/fudn-traltb-su26/rbl-fer202-theotuan-team_7/commit/main</w:t>
      </w:r>
    </w:p>
    <w:p>
      <w:pPr>
        <w:pStyle w:val="ListParagraph"/>
        <w:numPr>
          <w:ilvl w:val="0"/>
          <w:numId w:val="2"/>
        </w:numPr>
        <w:spacing w:after="40" w:before="40"/>
      </w:pPr>
      <w:r>
        <w:rPr>
          <w:rFonts w:ascii="Times New Roman" w:cs="Times New Roman" w:eastAsia="Times New Roman" w:hAnsi="Times New Roman"/>
          <w:sz w:val="26"/>
          <w:szCs w:val="26"/>
        </w:rPr>
        <w:t xml:space="preserve">Tích hợp lọc danh mục qua activeCategory và derived state filteredDishes tối ưu hóa luồng hiển thị dữ liệu của trang Menu — https://github.com/fudn-traltb-su26/rbl-fer202-theotuan-team_7/commit/main</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p>
            <w:pPr>
              <w:jc w:val="center"/>
            </w:pPr>
            <w:r>
              <w:drawing>
                <wp:inline distT="0" distB="0" distL="0" distR="0">
                  <wp:extent cx="2743200" cy="1828800"/>
                  <wp:effectExtent l="0" t="0" r="0" b="0"/>
                  <wp:docPr id="101" name="Picture 101"/>
                  <wp:cNvGraphicFramePr>
                    <a:graphicFrameLocks noChangeAspect="1"/>
                  </wp:cNvGraphicFramePr>
                  <a:graphic>
                    <a:graphicData uri="http://schemas.openxmlformats.org/drawingml/2006/picture">
                      <pic:pic>
                        <pic:nvPicPr>
                          <pic:cNvPr id="0" name="Picture 101"/>
                          <pic:cNvPicPr>
                            <a:picLocks noChangeAspect="1" noChangeArrowheads="1"/>
                          </pic:cNvPicPr>
                        </pic:nvPicPr>
                        <pic:blipFill>
                          <a:blip r:embed="rIdImageSc1"/>
                          <a:srcRect/>
                          <a:stretch>
                            <a:fillRect/>
                          </a:stretch>
                        </pic:blipFill>
                        <pic:spPr bwMode="auto">
                          <a:xfrm>
                            <a:off x="0" y="0"/>
                            <a:ext cx="2743200" cy="1828800"/>
                          </a:xfrm>
                          <a:prstGeom prst="rect">
                            <a:avLst/>
                          </a:prstGeom>
                          <a:noFill/>
                          <a:ln>
                            <a:noFill/>
                          </a:ln>
                        </pic:spPr>
                      </pic:pic>
                    </a:graphicData>
                  </a:graphic>
                </wp:inline>
              </w:drawing>
            </w:r>
          </w:p>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
            </w:r>
          </w:p>
          <w:p>
            <w:pPr>
              <w:spacing w:after="80" w:before="1200"/>
              <w:jc w:val="center"/>
            </w:pPr>
            <w:r>
              <w:rPr>
                <w:rFonts w:ascii="Times New Roman" w:cs="Times New Roman" w:eastAsia="Times New Roman" w:hAnsi="Times New Roman"/>
                <w:i/>
                <w:iCs/>
                <w:sz w:val="22"/>
                <w:szCs w:val="22"/>
              </w:rPr>
              <w:t xml:space="preserve">Hình 1: Giao diện MenuPage với bộ lọc danh mục món ăn hoạt động cùng derived state.</w:t>
            </w:r>
          </w:p>
        </w:tc>
        <w:tc>
          <w:p>
            <w:pPr>
              <w:jc w:val="center"/>
            </w:pPr>
            <w:r>
              <w:drawing>
                <wp:inline distT="0" distB="0" distL="0" distR="0">
                  <wp:extent cx="2743200" cy="1828800"/>
                  <wp:effectExtent l="0" t="0" r="0" b="0"/>
                  <wp:docPr id="102" name="Picture 102"/>
                  <wp:cNvGraphicFramePr>
                    <a:graphicFrameLocks noChangeAspect="1"/>
                  </wp:cNvGraphicFramePr>
                  <a:graphic>
                    <a:graphicData uri="http://schemas.openxmlformats.org/drawingml/2006/picture">
                      <pic:pic>
                        <pic:nvPicPr>
                          <pic:cNvPr id="0" name="Picture 102"/>
                          <pic:cNvPicPr>
                            <a:picLocks noChangeAspect="1" noChangeArrowheads="1"/>
                          </pic:cNvPicPr>
                        </pic:nvPicPr>
                        <pic:blipFill>
                          <a:blip r:embed="rIdImageSc2"/>
                          <a:srcRect/>
                          <a:stretch>
                            <a:fillRect/>
                          </a:stretch>
                        </pic:blipFill>
                        <pic:spPr bwMode="auto">
                          <a:xfrm>
                            <a:off x="0" y="0"/>
                            <a:ext cx="2743200" cy="1828800"/>
                          </a:xfrm>
                          <a:prstGeom prst="rect">
                            <a:avLst/>
                          </a:prstGeom>
                          <a:noFill/>
                          <a:ln>
                            <a:noFill/>
                          </a:ln>
                        </pic:spPr>
                      </pic:pic>
                    </a:graphicData>
                  </a:graphic>
                </wp:inline>
              </w:drawing>
            </w:r>
          </w:p>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
            </w:r>
          </w:p>
          <w:p>
            <w:pPr>
              <w:spacing w:after="80" w:before="1200"/>
              <w:jc w:val="center"/>
            </w:pPr>
            <w:r>
              <w:rPr>
                <w:rFonts w:ascii="Times New Roman" w:cs="Times New Roman" w:eastAsia="Times New Roman" w:hAnsi="Times New Roman"/>
                <w:i/>
                <w:iCs/>
                <w:sz w:val="22"/>
                <w:szCs w:val="22"/>
              </w:rPr>
              <w:t xml:space="preserve">Hình 2: Thanh tìm kiếm SearchBar kiểm tra nhập dữ liệu (validation &lt; 2 ký tự) và hiển thị thông báo lỗi.</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04</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SearchBar.jsx là controlled component có validation (min 2 ký tự) và nút Clear</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src/components/SearchBar.jsx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Nhóm đã áp dụng kỹ thuật Lifting State Up để chuyển giao tiếp sự kiện từ SearchBar và MenuPage lên App.jsx, đồng thời truyền dữ liệu giỏ hàng qua props xuống Header.jsx hiển thị số lượng badge. Việc tổ chức các nút lọc danh mục món ăn (activeCategory) đi kèm với derived state filteredDishes giúp tối ưu hóa việc kết xuất lại (re-render) vì bộ lọc được tính toán trực tiếp trên dữ liệu gốc mà không cần lưu thêm một state phụ, giảm tải đáng kể cho luồng render của React.</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Giỏ hàng (cart state) hoạt động: thêm sách, tăng số lượng với immutable update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hàm handleAddToCart dùng spread operator</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Nhóm đã áp dụng kỹ thuật Lifting State Up để chuyển giao tiếp sự kiện từ SearchBar và MenuPage lên App.jsx, đồng thời truyền dữ liệu giỏ hàng qua props xuống Header.jsx hiển thị số lượng badge. Việc tổ chức các nút lọc danh mục món ăn (activeCategory) đi kèm với derived state filteredDishes giúp tối ưu hóa việc kết xuất lại (re-render) vì bộ lọc được tính toán trực tiếp trên dữ liệu gốc mà không cần lưu thêm một state phụ, giảm tải đáng kể cho luồng render của React.</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Header hiển thị đúng số lượng item trong giỏ (lifting state up)</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src/components/Header.jsx nhận cartCount qua props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Nhóm đã áp dụng kỹ thuật Lifting State Up để chuyển giao tiếp sự kiện từ SearchBar và MenuPage lên App.jsx, đồng thời truyền dữ liệu giỏ hàng qua props xuống Header.jsx hiển thị số lượng badge. Việc tổ chức các nút lọc danh mục món ăn (activeCategory) đi kèm với derived state filteredDishes giúp tối ưu hóa việc kết xuất lại (re-render) vì bộ lọc được tính toán trực tiếp trên dữ liệu gốc mà không cần lưu thêm một state phụ, giảm tải đáng kể cho luồng render của React.</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Báo cáo giải thích tại sao phải dùng setState({...state}) thay vì state.key = value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docs/week04-immutable.md hoặc phần mô tả trong báo cáo này</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Nhóm đã áp dụng kỹ thuật Lifting State Up để chuyển giao tiếp sự kiện từ SearchBar và MenuPage lên App.jsx, đồng thời truyền dữ liệu giỏ hàng qua props xuống Header.jsx hiển thị số lượng badge. Việc tổ chức các nút lọc danh mục món ăn (activeCategory) đi kèm với derived state filteredDishes giúp tối ưu hóa việc kết xuất lại (re-render) vì bộ lọc được tính toán trực tiếp trên dữ liệu gốc mà không cần lưu thêm một state phụ, giảm tải đáng kể cho luồng render của React.</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4/4</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giỏ hàng bị cộng dồn trùng lặp (duplicate items) thay vì chỉ tăng số lượng khi thêm cùng một món ăn nhiều lần.</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Hàm handleAddToCart sử dụng phương thức push trực tiếp hoặc không kiểm tra xem ID món ăn đã tồn tại hay chưa.</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Sử dụng phương thức find để kiểm tra sự tồn tại, sau đó map mảng để tăng số lượng (quantity) một cách bất biến.</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từ khóa tìm kiếm bị reset và trang web bị tải lại (reload) toàn bộ mỗi khi nhấn nút Tìm kiếm.</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Thiếu lệnh e.preventDefault() trong trình xử lý sự kiện onSubmit của thẻ form, kích hoạt hành vi mặc định.</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e.preventDefault() ở dòng đầu tiên của hàm handleSubmit.</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giá trị ô input tìm kiếm và state keyword bị lệch pha (out of sync) khi người dùng nhập dữ liệu nhanh.</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Thuộc tính value của thẻ input không được bind trực tiếp với state keyword, hoạt động như một uncontrolled component.</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Bind thuộc tính value={keyword} và cập nhật qua onChange={(e) =&gt; setKeyword(e.target.value)}.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rPr>
          <w:rFonts w:ascii="Times New Roman" w:cs="Times New Roman" w:eastAsia="Times New Roman" w:hAnsi="Times New Roman"/>
          <w:sz w:val="26"/>
          <w:szCs w:val="26"/>
        </w:rPr>
        <w:t xml:space="preserve">• Cơ chế so sánh tham chiếu (shallow comparison) của React đối với các kiểu dữ liệu phức tạp như Array và Object.</w:t>
      </w:r>
    </w:p>
    <w:p>
      <w:pPr>
        <w:pStyle w:val="ListParagraph"/>
        <w:numPr>
          <w:ilvl w:val="0"/>
          <w:numId w:val="3"/>
        </w:numPr>
        <w:spacing w:after="40" w:before="40"/>
      </w:pPr>
      <w:r>
        <w:rPr>
          <w:rFonts w:ascii="Times New Roman" w:cs="Times New Roman" w:eastAsia="Times New Roman" w:hAnsi="Times New Roman"/>
          <w:sz w:val="26"/>
          <w:szCs w:val="26"/>
        </w:rPr>
        <w:t xml:space="preserve">• Chưa có tính năng tăng giảm trực tiếp số lượng từng món ăn ngay trong thanh Header.</w:t>
      </w:r>
    </w:p>
    <w:p>
      <w:pPr>
        <w:pStyle w:val="ListParagraph"/>
        <w:numPr>
          <w:ilvl w:val="0"/>
          <w:numId w:val="3"/>
        </w:numPr>
        <w:spacing w:after="40" w:before="40"/>
      </w:pPr>
      <w:r>
        <w:rPr>
          <w:rFonts w:ascii="Times New Roman" w:cs="Times New Roman" w:eastAsia="Times New Roman" w:hAnsi="Times New Roman"/>
          <w:sz w:val="26"/>
          <w:szCs w:val="26"/>
        </w:rPr>
        <w:t xml:space="preserve">• Tại sao việc cập nhật state bất đồng bộ đôi khi làm trễ log của state mới ngay sau khi gọi hàm setState?</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04: Xử lý Sự kiện &amp; useState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ImageSc1" Type="http://schemas.openxmlformats.org/officeDocument/2006/relationships/image" Target="media/image_sc1.png" /><Relationship Id="rIdImageSc2" Type="http://schemas.openxmlformats.org/officeDocument/2006/relationships/image" Target="media/image_sc2.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2026-06-08T09:27:58.555Z</dcterms:created>
  <dcterms:modified xsi:type="dcterms:W3CDTF">2026-06-08T09:27:58.555Z</dcterms:modified>
</cp:coreProperties>
</file>

<file path=docProps/custom.xml><?xml version="1.0" encoding="utf-8"?>
<Properties xmlns="http://schemas.openxmlformats.org/officeDocument/2006/custom-properties" xmlns:vt="http://schemas.openxmlformats.org/officeDocument/2006/docPropsVTypes"/>
</file>