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【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装备调度管理平台</w:t>
      </w: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】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支持服务</w:t>
      </w: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【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周|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月</w:t>
      </w: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】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报</w:t>
      </w:r>
    </w:p>
    <w:p>
      <w:pPr>
        <w:jc w:val="center"/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【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（202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5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年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10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月01日-202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5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年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10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月</w:t>
      </w:r>
      <w:r>
        <w:rPr>
          <w:rFonts w:hint="eastAsia" w:ascii="微软雅黑" w:hAnsi="微软雅黑" w:eastAsia="微软雅黑"/>
          <w:b/>
          <w:bCs/>
          <w:sz w:val="30"/>
          <w:szCs w:val="30"/>
          <w:lang w:val="en-US" w:eastAsia="zh-CN"/>
        </w:rPr>
        <w:t>31</w:t>
      </w:r>
      <w:r>
        <w:rPr>
          <w:rFonts w:hint="eastAsia" w:ascii="微软雅黑" w:hAnsi="微软雅黑" w:eastAsia="微软雅黑"/>
          <w:b/>
          <w:bCs/>
          <w:sz w:val="30"/>
          <w:szCs w:val="30"/>
        </w:rPr>
        <w:t>日）</w:t>
      </w:r>
      <w:r>
        <w:rPr>
          <w:rFonts w:hint="eastAsia" w:ascii="微软雅黑" w:hAnsi="微软雅黑" w:eastAsia="微软雅黑"/>
          <w:b/>
          <w:bCs/>
          <w:sz w:val="30"/>
          <w:szCs w:val="30"/>
          <w:lang w:eastAsia="zh-CN"/>
        </w:rPr>
        <w:t>】</w:t>
      </w:r>
    </w:p>
    <w:p>
      <w:pPr>
        <w:numPr>
          <w:ilvl w:val="0"/>
          <w:numId w:val="1"/>
        </w:numPr>
        <w:rPr>
          <w:rFonts w:hint="eastAsia" w:ascii="微软雅黑" w:hAnsi="微软雅黑" w:eastAsia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服务总量概述：</w:t>
      </w:r>
    </w:p>
    <w:p>
      <w:pPr>
        <w:numPr>
          <w:ilvl w:val="0"/>
          <w:numId w:val="0"/>
        </w:numPr>
        <w:ind w:firstLine="440" w:firstLineChars="200"/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微软雅黑" w:hAnsi="微软雅黑" w:eastAsia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微软雅黑" w:hAnsi="微软雅黑" w:eastAsia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微软雅黑" w:hAnsi="微软雅黑" w:eastAsia="微软雅黑"/>
          <w:sz w:val="22"/>
          <w:szCs w:val="22"/>
        </w:rPr>
        <w:t>年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10</w:t>
      </w:r>
      <w:r>
        <w:rPr>
          <w:rFonts w:hint="eastAsia" w:ascii="微软雅黑" w:hAnsi="微软雅黑" w:eastAsia="微软雅黑"/>
          <w:sz w:val="22"/>
          <w:szCs w:val="22"/>
        </w:rPr>
        <w:t>月01日-202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5</w:t>
      </w:r>
      <w:r>
        <w:rPr>
          <w:rFonts w:hint="eastAsia" w:ascii="微软雅黑" w:hAnsi="微软雅黑" w:eastAsia="微软雅黑"/>
          <w:sz w:val="22"/>
          <w:szCs w:val="22"/>
        </w:rPr>
        <w:t>年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10</w:t>
      </w:r>
      <w:r>
        <w:rPr>
          <w:rFonts w:hint="eastAsia" w:ascii="微软雅黑" w:hAnsi="微软雅黑" w:eastAsia="微软雅黑"/>
          <w:sz w:val="22"/>
          <w:szCs w:val="22"/>
        </w:rPr>
        <w:t>月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31</w:t>
      </w:r>
      <w:r>
        <w:rPr>
          <w:rFonts w:hint="eastAsia" w:ascii="微软雅黑" w:hAnsi="微软雅黑" w:eastAsia="微软雅黑"/>
          <w:sz w:val="22"/>
          <w:szCs w:val="22"/>
        </w:rPr>
        <w:t>日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】</w:t>
      </w:r>
      <w:r>
        <w:rPr>
          <w:rFonts w:hint="eastAsia" w:ascii="微软雅黑" w:hAnsi="微软雅黑" w:eastAsia="微软雅黑"/>
          <w:sz w:val="22"/>
          <w:szCs w:val="22"/>
        </w:rPr>
        <w:t>,中国交建客户支持中心共受理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装备调度管理平台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】</w:t>
      </w:r>
      <w:r>
        <w:rPr>
          <w:rFonts w:hint="eastAsia" w:ascii="微软雅黑" w:hAnsi="微软雅黑" w:eastAsia="微软雅黑"/>
          <w:sz w:val="22"/>
          <w:szCs w:val="22"/>
        </w:rPr>
        <w:t>服务总量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90】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，其中服务请求类工单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44】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事件类工单【0】单，</w:t>
      </w:r>
      <w:r>
        <w:rPr>
          <w:rFonts w:hint="eastAsia" w:ascii="微软雅黑" w:hAnsi="微软雅黑" w:eastAsia="微软雅黑"/>
          <w:sz w:val="22"/>
          <w:szCs w:val="22"/>
        </w:rPr>
        <w:t>审批类工单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46】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。服务类工单包含自助工单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18】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（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自助工单【0】单、</w:t>
      </w:r>
      <w:r>
        <w:rPr>
          <w:rFonts w:hint="eastAsia" w:ascii="微软雅黑" w:hAnsi="微软雅黑" w:eastAsia="微软雅黑"/>
          <w:sz w:val="22"/>
          <w:szCs w:val="22"/>
        </w:rPr>
        <w:t>微应用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18】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，客服助手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0】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），手工创单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26】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（交建通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26】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，400热线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</w:rPr>
        <w:t>0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】单</w:t>
      </w:r>
      <w:r>
        <w:rPr>
          <w:rFonts w:hint="eastAsia" w:ascii="微软雅黑" w:hAnsi="微软雅黑" w:eastAsia="微软雅黑"/>
          <w:sz w:val="22"/>
          <w:szCs w:val="22"/>
        </w:rPr>
        <w:t>，在线客服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0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】单、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运维群【3】单</w:t>
      </w:r>
      <w:r>
        <w:rPr>
          <w:rFonts w:hint="eastAsia" w:ascii="微软雅黑" w:hAnsi="微软雅黑" w:eastAsia="微软雅黑"/>
          <w:sz w:val="22"/>
          <w:szCs w:val="22"/>
        </w:rPr>
        <w:t>），环比上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周|月】【下降|上升】【2.2】</w:t>
      </w:r>
      <w:r>
        <w:rPr>
          <w:rFonts w:hint="eastAsia" w:ascii="微软雅黑" w:hAnsi="微软雅黑" w:eastAsia="微软雅黑"/>
          <w:sz w:val="22"/>
          <w:szCs w:val="22"/>
        </w:rPr>
        <w:t>%。</w:t>
      </w:r>
    </w:p>
    <w:tbl>
      <w:tblPr>
        <w:tblStyle w:val="9"/>
        <w:tblpPr w:leftFromText="180" w:rightFromText="180" w:vertAnchor="text" w:horzAnchor="page" w:tblpX="1938" w:tblpY="41"/>
        <w:tblOverlap w:val="never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"/>
        <w:gridCol w:w="369"/>
        <w:gridCol w:w="397"/>
        <w:gridCol w:w="362"/>
        <w:gridCol w:w="441"/>
        <w:gridCol w:w="358"/>
        <w:gridCol w:w="435"/>
        <w:gridCol w:w="382"/>
        <w:gridCol w:w="326"/>
        <w:gridCol w:w="435"/>
        <w:gridCol w:w="435"/>
        <w:gridCol w:w="326"/>
        <w:gridCol w:w="435"/>
        <w:gridCol w:w="378"/>
        <w:gridCol w:w="332"/>
        <w:gridCol w:w="489"/>
        <w:gridCol w:w="489"/>
        <w:gridCol w:w="491"/>
        <w:gridCol w:w="735"/>
        <w:gridCol w:w="6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来源</w:t>
            </w:r>
          </w:p>
        </w:tc>
        <w:tc>
          <w:tcPr>
            <w:tcW w:w="3174" w:type="pct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服务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类工单</w:t>
            </w:r>
          </w:p>
        </w:tc>
        <w:tc>
          <w:tcPr>
            <w:tcW w:w="86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服务总量</w:t>
            </w:r>
          </w:p>
        </w:tc>
        <w:tc>
          <w:tcPr>
            <w:tcW w:w="7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上【周|月】总量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自助工单</w:t>
            </w:r>
          </w:p>
        </w:tc>
        <w:tc>
          <w:tcPr>
            <w:tcW w:w="9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手工创单</w:t>
            </w:r>
          </w:p>
        </w:tc>
        <w:tc>
          <w:tcPr>
            <w:tcW w:w="1564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其他</w:t>
            </w:r>
          </w:p>
        </w:tc>
        <w:tc>
          <w:tcPr>
            <w:tcW w:w="86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服务总量</w:t>
            </w:r>
          </w:p>
        </w:tc>
        <w:tc>
          <w:tcPr>
            <w:tcW w:w="4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上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【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周|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月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】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服务总量</w:t>
            </w:r>
          </w:p>
        </w:tc>
        <w:tc>
          <w:tcPr>
            <w:tcW w:w="36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环比上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【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周|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月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2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自助工单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微应用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客服助手</w:t>
            </w:r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交建通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400热线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在线客服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运维群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固话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租户升级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监控平台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邮件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巡更平台</w:t>
            </w:r>
          </w:p>
        </w:tc>
        <w:tc>
          <w:tcPr>
            <w:tcW w:w="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简道云</w:t>
            </w:r>
          </w:p>
        </w:tc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其他</w:t>
            </w:r>
          </w:p>
        </w:tc>
        <w:tc>
          <w:tcPr>
            <w:tcW w:w="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jc w:val="center"/>
              <w:rPr>
                <w:rFonts w:hint="default" w:ascii="宋体" w:hAnsi="宋体" w:eastAsia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18"/>
                <w:szCs w:val="18"/>
                <w:lang w:val="en-US" w:eastAsia="zh-CN"/>
              </w:rPr>
              <w:t>服务类工单</w:t>
            </w:r>
          </w:p>
        </w:tc>
        <w:tc>
          <w:tcPr>
            <w:tcW w:w="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jc w:val="both"/>
              <w:rPr>
                <w:rFonts w:hint="default" w:ascii="宋体" w:hAnsi="宋体" w:eastAsia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18"/>
                <w:szCs w:val="18"/>
                <w:lang w:val="en-US" w:eastAsia="zh-CN"/>
              </w:rPr>
              <w:t>事件类工单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jc w:val="center"/>
              <w:rPr>
                <w:rFonts w:hint="default" w:ascii="宋体" w:hAnsi="宋体" w:eastAsia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18"/>
                <w:szCs w:val="18"/>
                <w:lang w:val="en-US" w:eastAsia="zh-CN"/>
              </w:rPr>
              <w:t>审批类工单</w:t>
            </w:r>
          </w:p>
        </w:tc>
        <w:tc>
          <w:tcPr>
            <w:tcW w:w="4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6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 w:val="18"/>
                <w:szCs w:val="18"/>
                <w:lang w:bidi="ar"/>
              </w:rPr>
              <w:t>数据量</w:t>
            </w:r>
          </w:p>
        </w:tc>
        <w:tc>
          <w:tcPr>
            <w:tcW w:w="2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18"/>
                <w:szCs w:val="18"/>
              </w:rPr>
            </w:pPr>
            <w:bookmarkStart w:id="0" w:name="OLE_LINK2"/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  <w:bookmarkEnd w:id="0"/>
          </w:p>
        </w:tc>
        <w:tc>
          <w:tcPr>
            <w:tcW w:w="2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46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91</w:t>
            </w:r>
          </w:p>
        </w:tc>
        <w:tc>
          <w:tcPr>
            <w:tcW w:w="3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2.2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%</w:t>
            </w:r>
          </w:p>
        </w:tc>
      </w:tr>
    </w:tbl>
    <w:p>
      <w:pPr>
        <w:numPr>
          <w:ilvl w:val="0"/>
          <w:numId w:val="0"/>
        </w:numPr>
        <w:jc w:val="left"/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2、工单分类情况：</w:t>
      </w:r>
      <w:r>
        <w:rPr>
          <w:rFonts w:hint="eastAsia" w:ascii="微软雅黑" w:hAnsi="微软雅黑" w:eastAsia="微软雅黑"/>
          <w:sz w:val="22"/>
          <w:szCs w:val="22"/>
        </w:rPr>
        <w:t>本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周|月】</w:t>
      </w:r>
      <w:r>
        <w:rPr>
          <w:rFonts w:ascii="微软雅黑" w:hAnsi="微软雅黑" w:eastAsia="微软雅黑"/>
          <w:sz w:val="22"/>
          <w:szCs w:val="22"/>
        </w:rPr>
        <w:t>总工单</w:t>
      </w:r>
      <w:r>
        <w:rPr>
          <w:rFonts w:hint="eastAsia" w:ascii="微软雅黑" w:hAnsi="微软雅黑" w:eastAsia="微软雅黑"/>
          <w:sz w:val="22"/>
          <w:szCs w:val="22"/>
        </w:rPr>
        <w:t>共计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44】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</w:t>
      </w:r>
      <w:r>
        <w:rPr>
          <w:rFonts w:ascii="微软雅黑" w:hAnsi="微软雅黑" w:eastAsia="微软雅黑"/>
          <w:sz w:val="22"/>
          <w:szCs w:val="22"/>
        </w:rPr>
        <w:t>包含服务请</w:t>
      </w:r>
      <w:r>
        <w:rPr>
          <w:rFonts w:hint="eastAsia" w:ascii="微软雅黑" w:hAnsi="微软雅黑" w:eastAsia="微软雅黑"/>
          <w:sz w:val="22"/>
          <w:szCs w:val="22"/>
        </w:rPr>
        <w:t>求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  <w:lang w:val="en-US" w:eastAsia="zh-CN"/>
        </w:rPr>
        <w:t>44】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单</w:t>
      </w:r>
      <w:r>
        <w:rPr>
          <w:rFonts w:hint="eastAsia" w:ascii="微软雅黑" w:hAnsi="微软雅黑" w:eastAsia="微软雅黑"/>
          <w:sz w:val="22"/>
          <w:szCs w:val="22"/>
        </w:rPr>
        <w:t>，事件单</w:t>
      </w:r>
      <w:bookmarkStart w:id="2" w:name="_GoBack"/>
      <w:bookmarkEnd w:id="2"/>
      <w:r>
        <w:rPr>
          <w:rFonts w:hint="eastAsia" w:ascii="微软雅黑" w:hAnsi="微软雅黑" w:eastAsia="微软雅黑"/>
          <w:sz w:val="22"/>
          <w:szCs w:val="22"/>
          <w:lang w:eastAsia="zh-CN"/>
        </w:rPr>
        <w:t>【</w:t>
      </w:r>
      <w:r>
        <w:rPr>
          <w:rFonts w:hint="eastAsia" w:ascii="微软雅黑" w:hAnsi="微软雅黑" w:eastAsia="微软雅黑"/>
          <w:sz w:val="22"/>
          <w:szCs w:val="22"/>
        </w:rPr>
        <w:t>0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】单，</w:t>
      </w:r>
      <w:r>
        <w:rPr>
          <w:rFonts w:hint="eastAsia" w:ascii="微软雅黑" w:hAnsi="微软雅黑" w:eastAsia="微软雅黑" w:cs="微软雅黑"/>
        </w:rPr>
        <w:t>审批类工单</w:t>
      </w: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46】单</w:t>
      </w:r>
      <w:r>
        <w:rPr>
          <w:rFonts w:hint="eastAsia" w:ascii="微软雅黑" w:hAnsi="微软雅黑" w:eastAsia="微软雅黑" w:cs="微软雅黑"/>
        </w:rPr>
        <w:t>。</w:t>
      </w:r>
    </w:p>
    <w:tbl>
      <w:tblPr>
        <w:tblStyle w:val="9"/>
        <w:tblpPr w:leftFromText="180" w:rightFromText="180" w:vertAnchor="text" w:horzAnchor="page" w:tblpX="1872" w:tblpY="115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9"/>
        <w:gridCol w:w="1031"/>
        <w:gridCol w:w="13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服务请求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工单服务请求分类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占比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装备调度管理系统/问题答疑/系统功能类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25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38.46%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/问题答疑/流程类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7.69%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装备调度管理系统/问题答疑/业务类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10.77%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装备调度管理系统/系统BUG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12.31%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装备调度管理系统/数据修改/装备信息数据修改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装备调度管理系统/权限开通/账号开通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3.08%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装备调度管理系统/权限开通/功能调整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装备调度管理系统/问题答疑/财务云资产卡片推送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装备调度管理系统/权限开通/管理员申请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总计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65</w:t>
            </w:r>
          </w:p>
        </w:tc>
        <w:tc>
          <w:tcPr>
            <w:tcW w:w="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100%</w:t>
            </w:r>
          </w:p>
        </w:tc>
      </w:tr>
    </w:tbl>
    <w:tbl>
      <w:tblPr>
        <w:tblStyle w:val="9"/>
        <w:tblpPr w:leftFromText="180" w:rightFromText="180" w:vertAnchor="text" w:horzAnchor="page" w:tblpX="1881" w:tblpY="1237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8"/>
        <w:gridCol w:w="1028"/>
        <w:gridCol w:w="14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000" w:type="pct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事件类工单服务请求分类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 w:themeFill="background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占比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装备调度管理系统/问题答疑/系统功能类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25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38.46%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应用系统/装备调度管理系统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/问题答疑/流程类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7.69%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装备调度管理系统/问题答疑/业务类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10.77%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装备调度管理系统/系统BUG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12.31%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装备调度管理系统/数据修改/装备信息数据修改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装备调度管理系统/权限开通/账号开通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3.08%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装备调度管理系统/权限开通/功能调整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装备调度管理系统/问题答疑/财务云资产卡片推送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应用系统/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装备调度管理系统/权限开通/管理员申请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总计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65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000" w:type="pct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</w:tbl>
    <w:tbl>
      <w:tblPr>
        <w:tblStyle w:val="9"/>
        <w:tblW w:w="5018" w:type="pct"/>
        <w:tblInd w:w="6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2"/>
        <w:gridCol w:w="1015"/>
        <w:gridCol w:w="14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3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审批类工单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占比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3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微应用-装备调度管理系统数据修改申请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微应用-装备调度管理系统权限开通申请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15.38%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14</w:t>
            </w:r>
          </w:p>
        </w:tc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</w:tr>
    </w:tbl>
    <w:p>
      <w:pPr>
        <w:jc w:val="left"/>
        <w:rPr>
          <w:rFonts w:hint="default" w:ascii="微软雅黑" w:hAnsi="微软雅黑" w:eastAsia="微软雅黑" w:cs="微软雅黑"/>
          <w:b/>
          <w:bCs/>
          <w:color w:val="C0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8"/>
        </w:rPr>
        <w:t>、服务指标情况：本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周|</w:t>
      </w:r>
      <w:r>
        <w:rPr>
          <w:rFonts w:hint="eastAsia" w:ascii="微软雅黑" w:hAnsi="微软雅黑" w:eastAsia="微软雅黑" w:cs="微软雅黑"/>
          <w:sz w:val="22"/>
          <w:szCs w:val="28"/>
        </w:rPr>
        <w:t>月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2"/>
          <w:szCs w:val="28"/>
        </w:rPr>
        <w:t>工单解决率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szCs w:val="28"/>
        </w:rPr>
        <w:t>100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2"/>
          <w:szCs w:val="28"/>
        </w:rPr>
        <w:t>%，工单完成率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szCs w:val="28"/>
        </w:rPr>
        <w:t>100%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2"/>
          <w:szCs w:val="28"/>
        </w:rPr>
        <w:t>，工单及时率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szCs w:val="28"/>
        </w:rPr>
        <w:t>100%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2"/>
          <w:szCs w:val="28"/>
        </w:rPr>
        <w:t>，满意度回访比例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szCs w:val="28"/>
        </w:rPr>
        <w:t>100%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2"/>
          <w:szCs w:val="28"/>
        </w:rPr>
        <w:t>。</w:t>
      </w:r>
    </w:p>
    <w:tbl>
      <w:tblPr>
        <w:tblStyle w:val="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786"/>
        <w:gridCol w:w="786"/>
        <w:gridCol w:w="786"/>
        <w:gridCol w:w="672"/>
        <w:gridCol w:w="558"/>
        <w:gridCol w:w="558"/>
        <w:gridCol w:w="786"/>
        <w:gridCol w:w="786"/>
        <w:gridCol w:w="786"/>
        <w:gridCol w:w="673"/>
        <w:gridCol w:w="6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49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服务指标</w:t>
            </w:r>
          </w:p>
        </w:tc>
        <w:tc>
          <w:tcPr>
            <w:tcW w:w="1342" w:type="pct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工单解决占比</w:t>
            </w:r>
          </w:p>
        </w:tc>
        <w:tc>
          <w:tcPr>
            <w:tcW w:w="2623" w:type="pct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工单完成情况</w:t>
            </w:r>
          </w:p>
        </w:tc>
        <w:tc>
          <w:tcPr>
            <w:tcW w:w="684" w:type="pct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满意度调查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349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一线解决率</w:t>
            </w:r>
          </w:p>
        </w:tc>
        <w:tc>
          <w:tcPr>
            <w:tcW w:w="45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二线解决率</w:t>
            </w:r>
          </w:p>
        </w:tc>
        <w:tc>
          <w:tcPr>
            <w:tcW w:w="459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工单解决率</w:t>
            </w:r>
          </w:p>
        </w:tc>
        <w:tc>
          <w:tcPr>
            <w:tcW w:w="36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工单总量</w:t>
            </w:r>
          </w:p>
        </w:tc>
        <w:tc>
          <w:tcPr>
            <w:tcW w:w="41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未完成</w:t>
            </w:r>
          </w:p>
        </w:tc>
        <w:tc>
          <w:tcPr>
            <w:tcW w:w="44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已完成</w:t>
            </w:r>
          </w:p>
        </w:tc>
        <w:tc>
          <w:tcPr>
            <w:tcW w:w="464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超时工单量</w:t>
            </w:r>
          </w:p>
        </w:tc>
        <w:tc>
          <w:tcPr>
            <w:tcW w:w="45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工单完成率</w:t>
            </w:r>
          </w:p>
        </w:tc>
        <w:tc>
          <w:tcPr>
            <w:tcW w:w="48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工单及时率</w:t>
            </w:r>
          </w:p>
        </w:tc>
        <w:tc>
          <w:tcPr>
            <w:tcW w:w="3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回访数量</w:t>
            </w:r>
          </w:p>
        </w:tc>
        <w:tc>
          <w:tcPr>
            <w:tcW w:w="35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回访比例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4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Style w:val="20"/>
                <w:rFonts w:hint="default"/>
                <w:lang w:bidi="ar"/>
              </w:rPr>
              <w:t>数据</w:t>
            </w:r>
          </w:p>
        </w:tc>
        <w:tc>
          <w:tcPr>
            <w:tcW w:w="43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45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459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419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464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/</w:t>
            </w:r>
          </w:p>
        </w:tc>
        <w:tc>
          <w:tcPr>
            <w:tcW w:w="45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48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29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hint="default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35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1F1F1"/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100%</w:t>
            </w:r>
          </w:p>
        </w:tc>
      </w:tr>
    </w:tbl>
    <w:p>
      <w:pPr>
        <w:bidi w:val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4、未解决工单情况：本【周|月】未解决工单【3】单，历史未解决工单【5】单。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4548"/>
        <w:gridCol w:w="1201"/>
        <w:gridCol w:w="602"/>
        <w:gridCol w:w="6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5000" w:type="pct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本【周|月】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未解决工单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7" w:type="pct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工单号</w:t>
            </w:r>
          </w:p>
        </w:tc>
        <w:tc>
          <w:tcPr>
            <w:tcW w:w="2668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简述</w:t>
            </w:r>
          </w:p>
        </w:tc>
        <w:tc>
          <w:tcPr>
            <w:tcW w:w="704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未解决原因</w:t>
            </w:r>
          </w:p>
        </w:tc>
        <w:tc>
          <w:tcPr>
            <w:tcW w:w="353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是否超时</w:t>
            </w:r>
          </w:p>
        </w:tc>
        <w:tc>
          <w:tcPr>
            <w:tcW w:w="356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超时天数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S202511050526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主数据核算组织与行政组织关联调整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需与用户进一步沟通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A202511040582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关于中交疏浚反馈主数据项目启用的申请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需与用户进一步沟通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A202511030501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关于上航局反馈主数据系统项目启用的问题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需与用户进一步沟通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5000" w:type="pct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5000" w:type="pct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历史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未解决工单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工单号</w:t>
            </w:r>
          </w:p>
        </w:tc>
        <w:tc>
          <w:tcPr>
            <w:tcW w:w="2668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简述</w:t>
            </w:r>
          </w:p>
        </w:tc>
        <w:tc>
          <w:tcPr>
            <w:tcW w:w="704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未解决原因</w:t>
            </w:r>
          </w:p>
        </w:tc>
        <w:tc>
          <w:tcPr>
            <w:tcW w:w="353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是否超时</w:t>
            </w:r>
          </w:p>
        </w:tc>
        <w:tc>
          <w:tcPr>
            <w:tcW w:w="356" w:type="pct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EEECE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超时天数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A202410240125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关于二航局反馈9999999999-不适用等往来单位被滥用于维护各种不相干银行账户的问题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需求优化建议的内容需进一步评估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A202412110620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关于中交疏浚反馈规则清晰数据字段，对于历史数据的治理的建议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需求优化建议的内容需进一步评估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A202504240565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关于一航局反馈财务云主数据国别、币种信息与司库数据报送不一致的问题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需求优化建议的内容需进一步评估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A202508040511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关于中国港湾反馈组织节点性质维护的问题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需求优化建议的内容需进一步评估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A202510100023</w:t>
            </w:r>
          </w:p>
        </w:tc>
        <w:tc>
          <w:tcPr>
            <w:tcW w:w="2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关于财务共享中心反馈核算组织树中增加三级单位字段的问题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需与用户进一步沟通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</w:tbl>
    <w:p>
      <w:pPr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4、</w:t>
      </w:r>
      <w:r>
        <w:rPr>
          <w:rFonts w:hint="eastAsia" w:ascii="微软雅黑" w:hAnsi="微软雅黑" w:eastAsia="微软雅黑" w:cs="微软雅黑"/>
        </w:rPr>
        <w:t>知识库：截止至本</w:t>
      </w: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周|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</w:rPr>
        <w:t>知识库共计采编</w:t>
      </w: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空】</w:t>
      </w:r>
      <w:r>
        <w:rPr>
          <w:rFonts w:hint="eastAsia" w:ascii="微软雅黑" w:hAnsi="微软雅黑" w:eastAsia="微软雅黑" w:cs="微软雅黑"/>
        </w:rPr>
        <w:t>条。</w:t>
      </w:r>
    </w:p>
    <w:p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、热点事件解析：</w:t>
      </w: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空】</w:t>
      </w:r>
    </w:p>
    <w:p>
      <w:pPr>
        <w:jc w:val="left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6</w:t>
      </w:r>
      <w:r>
        <w:rPr>
          <w:rFonts w:hint="eastAsia" w:ascii="微软雅黑" w:hAnsi="微软雅黑" w:eastAsia="微软雅黑"/>
          <w:szCs w:val="21"/>
        </w:rPr>
        <w:t>、存在问题与建议：</w:t>
      </w:r>
      <w:r>
        <w:rPr>
          <w:rFonts w:hint="eastAsia" w:ascii="微软雅黑" w:hAnsi="微软雅黑" w:eastAsia="微软雅黑"/>
          <w:szCs w:val="21"/>
          <w:lang w:eastAsia="zh-CN"/>
        </w:rPr>
        <w:t>【</w:t>
      </w:r>
      <w:r>
        <w:rPr>
          <w:rFonts w:hint="eastAsia" w:ascii="微软雅黑" w:hAnsi="微软雅黑" w:eastAsia="微软雅黑"/>
          <w:szCs w:val="21"/>
          <w:lang w:val="en-US" w:eastAsia="zh-CN"/>
        </w:rPr>
        <w:t>空】</w:t>
      </w:r>
      <w:r>
        <w:rPr>
          <w:rFonts w:hint="eastAsia" w:ascii="微软雅黑" w:hAnsi="微软雅黑" w:eastAsia="微软雅黑"/>
          <w:szCs w:val="21"/>
        </w:rPr>
        <w:t>。</w:t>
      </w:r>
    </w:p>
    <w:p>
      <w:pPr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统计说明：【此区域不显示】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如果指标数据为0，显示为/。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未解决工单为工单状态除了服务请求状态和已关闭的工单的总和。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服务请求类工单就是应用问题反馈工单，服务请求分类就是对应的系统及模块统计到最末级。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服务指标情况统计</w:t>
      </w:r>
      <w:r>
        <w:rPr>
          <w:rFonts w:hint="eastAsia" w:ascii="微软雅黑" w:hAnsi="微软雅黑" w:eastAsia="微软雅黑" w:cs="微软雅黑"/>
          <w:b/>
          <w:bCs/>
          <w:color w:val="C00000"/>
          <w:sz w:val="22"/>
          <w:szCs w:val="28"/>
          <w:lang w:val="en-US" w:eastAsia="zh-CN"/>
        </w:rPr>
        <w:t>应用问题反馈+事件单的情况，回访数量按照所有工单已关闭的85%计算。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审批单按照系统名称查找，如海</w:t>
      </w:r>
      <w:bookmarkStart w:id="1" w:name="OLE_LINK1"/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外SD-WAN</w:t>
      </w:r>
      <w:bookmarkEnd w:id="1"/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---按照海外SD-WAN查找出服务目录：海外SD-WAN业务申请-软件、海外SD-WAN业务申请-硬件、海外SD-WAN测试申请、海外SD-WAN业务系统发布申请。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报表可以以word格式下载；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微软雅黑" w:hAnsi="微软雅黑" w:eastAsia="微软雅黑"/>
          <w:b/>
          <w:bCs/>
          <w:color w:val="C0000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C00000"/>
          <w:szCs w:val="21"/>
          <w:lang w:val="en-US" w:eastAsia="zh-CN"/>
        </w:rPr>
        <w:t>报表可以按照系统名称查询，按照时间段查询；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770" cy="14605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" cy="146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5pt;width:5.1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/fzS7RAAAAAwEAAA8AAAAAAAAAAQAgAAAAIgAAAGRycy9kb3ducmV2LnhtbFBLAQIUABQAAAAI&#10;AIdO4kAYyDL+LQIAAFIEAAAOAAAAAAAAAAEAIAAAACA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  <w:r>
      <w:rPr>
        <w:rFonts w:hint="eastAsia"/>
      </w:rPr>
      <w:t>中国交建客户支持中心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F2C46"/>
    <w:multiLevelType w:val="singleLevel"/>
    <w:tmpl w:val="980F2C4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D45E186"/>
    <w:multiLevelType w:val="singleLevel"/>
    <w:tmpl w:val="BD45E1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RmYTVhYjg2ZTg0YWYzZWU3MDgxYzE4ZjkxYWQ0YmUifQ=="/>
  </w:docVars>
  <w:rsids>
    <w:rsidRoot w:val="00422CB3"/>
    <w:rsid w:val="0000058C"/>
    <w:rsid w:val="0000640B"/>
    <w:rsid w:val="00006AAE"/>
    <w:rsid w:val="00021AF5"/>
    <w:rsid w:val="00021F6C"/>
    <w:rsid w:val="00022FF9"/>
    <w:rsid w:val="00040BB2"/>
    <w:rsid w:val="00042431"/>
    <w:rsid w:val="00051A2F"/>
    <w:rsid w:val="00057F0A"/>
    <w:rsid w:val="00060065"/>
    <w:rsid w:val="00073116"/>
    <w:rsid w:val="000744EE"/>
    <w:rsid w:val="0008444F"/>
    <w:rsid w:val="000868EF"/>
    <w:rsid w:val="00091ED6"/>
    <w:rsid w:val="00097745"/>
    <w:rsid w:val="000A2A71"/>
    <w:rsid w:val="000B1670"/>
    <w:rsid w:val="000B2B2B"/>
    <w:rsid w:val="000B55FB"/>
    <w:rsid w:val="000D0A1B"/>
    <w:rsid w:val="000D0D90"/>
    <w:rsid w:val="000D39A1"/>
    <w:rsid w:val="000D6919"/>
    <w:rsid w:val="000D6934"/>
    <w:rsid w:val="000D6F1E"/>
    <w:rsid w:val="000E16B9"/>
    <w:rsid w:val="000E61B6"/>
    <w:rsid w:val="000F343F"/>
    <w:rsid w:val="000F4853"/>
    <w:rsid w:val="000F7751"/>
    <w:rsid w:val="00113E66"/>
    <w:rsid w:val="00114929"/>
    <w:rsid w:val="00117369"/>
    <w:rsid w:val="00147952"/>
    <w:rsid w:val="00155E73"/>
    <w:rsid w:val="001645DC"/>
    <w:rsid w:val="00182801"/>
    <w:rsid w:val="0018421A"/>
    <w:rsid w:val="00190783"/>
    <w:rsid w:val="00195558"/>
    <w:rsid w:val="001969F6"/>
    <w:rsid w:val="001B2C5F"/>
    <w:rsid w:val="001B63DC"/>
    <w:rsid w:val="001B6AE5"/>
    <w:rsid w:val="001C1396"/>
    <w:rsid w:val="001C2C0B"/>
    <w:rsid w:val="001D6D61"/>
    <w:rsid w:val="001E3364"/>
    <w:rsid w:val="001E40A2"/>
    <w:rsid w:val="001E757B"/>
    <w:rsid w:val="001F44BD"/>
    <w:rsid w:val="0020114E"/>
    <w:rsid w:val="00201696"/>
    <w:rsid w:val="00205031"/>
    <w:rsid w:val="00205DC6"/>
    <w:rsid w:val="00206B7A"/>
    <w:rsid w:val="00213AA8"/>
    <w:rsid w:val="002250C0"/>
    <w:rsid w:val="00233FA5"/>
    <w:rsid w:val="00241428"/>
    <w:rsid w:val="002530FA"/>
    <w:rsid w:val="002575AE"/>
    <w:rsid w:val="00260AF9"/>
    <w:rsid w:val="00265A35"/>
    <w:rsid w:val="00266720"/>
    <w:rsid w:val="00266A2C"/>
    <w:rsid w:val="0027010A"/>
    <w:rsid w:val="002715E4"/>
    <w:rsid w:val="002767E7"/>
    <w:rsid w:val="00285AD1"/>
    <w:rsid w:val="00285FC5"/>
    <w:rsid w:val="00294726"/>
    <w:rsid w:val="00296AD9"/>
    <w:rsid w:val="002A549F"/>
    <w:rsid w:val="002A78A1"/>
    <w:rsid w:val="002B54DB"/>
    <w:rsid w:val="002B6E7B"/>
    <w:rsid w:val="002B7A0B"/>
    <w:rsid w:val="002C2536"/>
    <w:rsid w:val="002D269A"/>
    <w:rsid w:val="002D5775"/>
    <w:rsid w:val="002E268B"/>
    <w:rsid w:val="002E4B32"/>
    <w:rsid w:val="002F0296"/>
    <w:rsid w:val="002F6E55"/>
    <w:rsid w:val="00305A6D"/>
    <w:rsid w:val="00311145"/>
    <w:rsid w:val="00311D68"/>
    <w:rsid w:val="00314207"/>
    <w:rsid w:val="0032090F"/>
    <w:rsid w:val="003211D1"/>
    <w:rsid w:val="00322AD8"/>
    <w:rsid w:val="0032756C"/>
    <w:rsid w:val="00347EE7"/>
    <w:rsid w:val="00350993"/>
    <w:rsid w:val="00357F12"/>
    <w:rsid w:val="00357FC1"/>
    <w:rsid w:val="0036516C"/>
    <w:rsid w:val="00365230"/>
    <w:rsid w:val="003676C7"/>
    <w:rsid w:val="00370565"/>
    <w:rsid w:val="00370B02"/>
    <w:rsid w:val="00372A0F"/>
    <w:rsid w:val="00383840"/>
    <w:rsid w:val="0038419C"/>
    <w:rsid w:val="00387F0E"/>
    <w:rsid w:val="00396E98"/>
    <w:rsid w:val="003A24C4"/>
    <w:rsid w:val="003A4031"/>
    <w:rsid w:val="003A59F9"/>
    <w:rsid w:val="003A7BB4"/>
    <w:rsid w:val="003B0C02"/>
    <w:rsid w:val="003B6766"/>
    <w:rsid w:val="003C3199"/>
    <w:rsid w:val="003C3636"/>
    <w:rsid w:val="003C5D8A"/>
    <w:rsid w:val="003C7F51"/>
    <w:rsid w:val="003D1CCD"/>
    <w:rsid w:val="003D4123"/>
    <w:rsid w:val="003D4FA8"/>
    <w:rsid w:val="003D7D97"/>
    <w:rsid w:val="003E555C"/>
    <w:rsid w:val="003E66CE"/>
    <w:rsid w:val="003E7D7C"/>
    <w:rsid w:val="0040163F"/>
    <w:rsid w:val="0040166C"/>
    <w:rsid w:val="0040655B"/>
    <w:rsid w:val="004074E5"/>
    <w:rsid w:val="00413E12"/>
    <w:rsid w:val="00422CB3"/>
    <w:rsid w:val="00436527"/>
    <w:rsid w:val="004401CB"/>
    <w:rsid w:val="00455B3C"/>
    <w:rsid w:val="004569DF"/>
    <w:rsid w:val="00460048"/>
    <w:rsid w:val="00460BC4"/>
    <w:rsid w:val="00465923"/>
    <w:rsid w:val="00474218"/>
    <w:rsid w:val="00486701"/>
    <w:rsid w:val="00487FB5"/>
    <w:rsid w:val="004A7130"/>
    <w:rsid w:val="004B1ECE"/>
    <w:rsid w:val="004C454A"/>
    <w:rsid w:val="004C6E3D"/>
    <w:rsid w:val="004D29F2"/>
    <w:rsid w:val="004E04A7"/>
    <w:rsid w:val="004E2D6F"/>
    <w:rsid w:val="004F05DF"/>
    <w:rsid w:val="004F4082"/>
    <w:rsid w:val="004F53D0"/>
    <w:rsid w:val="005016E6"/>
    <w:rsid w:val="00502B9A"/>
    <w:rsid w:val="00512663"/>
    <w:rsid w:val="0051566F"/>
    <w:rsid w:val="005346BB"/>
    <w:rsid w:val="00534FC6"/>
    <w:rsid w:val="005418F7"/>
    <w:rsid w:val="00543BFE"/>
    <w:rsid w:val="00547736"/>
    <w:rsid w:val="00554D0B"/>
    <w:rsid w:val="00556508"/>
    <w:rsid w:val="00566AD6"/>
    <w:rsid w:val="005766CD"/>
    <w:rsid w:val="00581BE0"/>
    <w:rsid w:val="005907E6"/>
    <w:rsid w:val="005912D4"/>
    <w:rsid w:val="00595E54"/>
    <w:rsid w:val="005972AE"/>
    <w:rsid w:val="00597D85"/>
    <w:rsid w:val="005A0094"/>
    <w:rsid w:val="005A2DDE"/>
    <w:rsid w:val="005A6A82"/>
    <w:rsid w:val="005B1081"/>
    <w:rsid w:val="005B6B46"/>
    <w:rsid w:val="005B6F5A"/>
    <w:rsid w:val="005C17F9"/>
    <w:rsid w:val="005C1CA4"/>
    <w:rsid w:val="005D0075"/>
    <w:rsid w:val="005D053C"/>
    <w:rsid w:val="005D06EC"/>
    <w:rsid w:val="005D3275"/>
    <w:rsid w:val="005D6A12"/>
    <w:rsid w:val="005E26FB"/>
    <w:rsid w:val="005E7970"/>
    <w:rsid w:val="005F2FDE"/>
    <w:rsid w:val="005F3D4D"/>
    <w:rsid w:val="005F5C7F"/>
    <w:rsid w:val="00607AF5"/>
    <w:rsid w:val="00610BCE"/>
    <w:rsid w:val="00613B53"/>
    <w:rsid w:val="00622903"/>
    <w:rsid w:val="00623822"/>
    <w:rsid w:val="00623F6D"/>
    <w:rsid w:val="00626AAE"/>
    <w:rsid w:val="00652254"/>
    <w:rsid w:val="0066461D"/>
    <w:rsid w:val="00665D09"/>
    <w:rsid w:val="006734A7"/>
    <w:rsid w:val="00674D52"/>
    <w:rsid w:val="00675710"/>
    <w:rsid w:val="00693E6B"/>
    <w:rsid w:val="006A48F0"/>
    <w:rsid w:val="006B40AE"/>
    <w:rsid w:val="006C3175"/>
    <w:rsid w:val="006C4FF9"/>
    <w:rsid w:val="006C5A2F"/>
    <w:rsid w:val="006C5F8D"/>
    <w:rsid w:val="006D2692"/>
    <w:rsid w:val="006E0913"/>
    <w:rsid w:val="006E7D2A"/>
    <w:rsid w:val="006F2B37"/>
    <w:rsid w:val="006F3EC9"/>
    <w:rsid w:val="00700A82"/>
    <w:rsid w:val="00701882"/>
    <w:rsid w:val="00703FE9"/>
    <w:rsid w:val="0070516C"/>
    <w:rsid w:val="00713BF0"/>
    <w:rsid w:val="00713E11"/>
    <w:rsid w:val="00715ECA"/>
    <w:rsid w:val="007164BE"/>
    <w:rsid w:val="00716A43"/>
    <w:rsid w:val="00720DA6"/>
    <w:rsid w:val="00721D62"/>
    <w:rsid w:val="0072233E"/>
    <w:rsid w:val="00726B29"/>
    <w:rsid w:val="007340C5"/>
    <w:rsid w:val="00734AB7"/>
    <w:rsid w:val="007366FF"/>
    <w:rsid w:val="007417FB"/>
    <w:rsid w:val="00744A31"/>
    <w:rsid w:val="007455DA"/>
    <w:rsid w:val="007458B5"/>
    <w:rsid w:val="007509D3"/>
    <w:rsid w:val="00757D6D"/>
    <w:rsid w:val="00771D89"/>
    <w:rsid w:val="007812EB"/>
    <w:rsid w:val="007815C8"/>
    <w:rsid w:val="00782731"/>
    <w:rsid w:val="00790092"/>
    <w:rsid w:val="007920DA"/>
    <w:rsid w:val="00794027"/>
    <w:rsid w:val="0079480C"/>
    <w:rsid w:val="007A46FA"/>
    <w:rsid w:val="007A5ADF"/>
    <w:rsid w:val="007A7E8D"/>
    <w:rsid w:val="007B2A8A"/>
    <w:rsid w:val="007B6AC2"/>
    <w:rsid w:val="007B78EC"/>
    <w:rsid w:val="007D41B2"/>
    <w:rsid w:val="007E40EC"/>
    <w:rsid w:val="007F1BF2"/>
    <w:rsid w:val="007F4DC2"/>
    <w:rsid w:val="00800369"/>
    <w:rsid w:val="008015EA"/>
    <w:rsid w:val="008079E5"/>
    <w:rsid w:val="008170ED"/>
    <w:rsid w:val="00821E53"/>
    <w:rsid w:val="0082315F"/>
    <w:rsid w:val="008238BC"/>
    <w:rsid w:val="0083177A"/>
    <w:rsid w:val="00855ADA"/>
    <w:rsid w:val="00867184"/>
    <w:rsid w:val="00867CE0"/>
    <w:rsid w:val="00872C60"/>
    <w:rsid w:val="008746E6"/>
    <w:rsid w:val="00875090"/>
    <w:rsid w:val="0088066A"/>
    <w:rsid w:val="00881B86"/>
    <w:rsid w:val="008841D0"/>
    <w:rsid w:val="008845F4"/>
    <w:rsid w:val="00885092"/>
    <w:rsid w:val="00894A51"/>
    <w:rsid w:val="008A2127"/>
    <w:rsid w:val="008B1831"/>
    <w:rsid w:val="008B5B8C"/>
    <w:rsid w:val="008B776F"/>
    <w:rsid w:val="008C5E1F"/>
    <w:rsid w:val="008C66F7"/>
    <w:rsid w:val="008C6FD1"/>
    <w:rsid w:val="008D0D9B"/>
    <w:rsid w:val="008D69A2"/>
    <w:rsid w:val="008E1C11"/>
    <w:rsid w:val="008E5851"/>
    <w:rsid w:val="008E649F"/>
    <w:rsid w:val="008F4E1F"/>
    <w:rsid w:val="008F535D"/>
    <w:rsid w:val="008F69DC"/>
    <w:rsid w:val="008F77B2"/>
    <w:rsid w:val="00900F85"/>
    <w:rsid w:val="0090285B"/>
    <w:rsid w:val="00903B18"/>
    <w:rsid w:val="0091484D"/>
    <w:rsid w:val="00924C60"/>
    <w:rsid w:val="009252AE"/>
    <w:rsid w:val="009376C9"/>
    <w:rsid w:val="00940347"/>
    <w:rsid w:val="00942FEF"/>
    <w:rsid w:val="00944545"/>
    <w:rsid w:val="00947A67"/>
    <w:rsid w:val="00960777"/>
    <w:rsid w:val="00965D74"/>
    <w:rsid w:val="00981C04"/>
    <w:rsid w:val="00982D7F"/>
    <w:rsid w:val="00984298"/>
    <w:rsid w:val="00986A53"/>
    <w:rsid w:val="00990C28"/>
    <w:rsid w:val="009A537D"/>
    <w:rsid w:val="009C6108"/>
    <w:rsid w:val="009D0E14"/>
    <w:rsid w:val="009E1E8C"/>
    <w:rsid w:val="009E667A"/>
    <w:rsid w:val="00A0015F"/>
    <w:rsid w:val="00A0507A"/>
    <w:rsid w:val="00A11876"/>
    <w:rsid w:val="00A16C2A"/>
    <w:rsid w:val="00A24ABC"/>
    <w:rsid w:val="00A403BF"/>
    <w:rsid w:val="00A43E9C"/>
    <w:rsid w:val="00A52214"/>
    <w:rsid w:val="00A56704"/>
    <w:rsid w:val="00A64F29"/>
    <w:rsid w:val="00A65840"/>
    <w:rsid w:val="00A86D32"/>
    <w:rsid w:val="00A90669"/>
    <w:rsid w:val="00A9172C"/>
    <w:rsid w:val="00A94286"/>
    <w:rsid w:val="00AA1A47"/>
    <w:rsid w:val="00AA2B31"/>
    <w:rsid w:val="00AB1D4D"/>
    <w:rsid w:val="00AB466E"/>
    <w:rsid w:val="00AC55CF"/>
    <w:rsid w:val="00AD2538"/>
    <w:rsid w:val="00AE0047"/>
    <w:rsid w:val="00AE0B00"/>
    <w:rsid w:val="00AE2F90"/>
    <w:rsid w:val="00AF6A84"/>
    <w:rsid w:val="00B00ACA"/>
    <w:rsid w:val="00B0322E"/>
    <w:rsid w:val="00B0653A"/>
    <w:rsid w:val="00B11BA1"/>
    <w:rsid w:val="00B20349"/>
    <w:rsid w:val="00B22A1B"/>
    <w:rsid w:val="00B241EE"/>
    <w:rsid w:val="00B25608"/>
    <w:rsid w:val="00B41DA0"/>
    <w:rsid w:val="00B43436"/>
    <w:rsid w:val="00B4486D"/>
    <w:rsid w:val="00B47B9F"/>
    <w:rsid w:val="00B53321"/>
    <w:rsid w:val="00B61927"/>
    <w:rsid w:val="00B6311F"/>
    <w:rsid w:val="00B64605"/>
    <w:rsid w:val="00B74D79"/>
    <w:rsid w:val="00B77494"/>
    <w:rsid w:val="00B86228"/>
    <w:rsid w:val="00B902B7"/>
    <w:rsid w:val="00B904D5"/>
    <w:rsid w:val="00B9284E"/>
    <w:rsid w:val="00B92E09"/>
    <w:rsid w:val="00B97E51"/>
    <w:rsid w:val="00BA1867"/>
    <w:rsid w:val="00BB5510"/>
    <w:rsid w:val="00BC164B"/>
    <w:rsid w:val="00BC4372"/>
    <w:rsid w:val="00BE035F"/>
    <w:rsid w:val="00BE7DD4"/>
    <w:rsid w:val="00BF4DA1"/>
    <w:rsid w:val="00C04A9A"/>
    <w:rsid w:val="00C16123"/>
    <w:rsid w:val="00C20F7B"/>
    <w:rsid w:val="00C219E2"/>
    <w:rsid w:val="00C26D4B"/>
    <w:rsid w:val="00C35064"/>
    <w:rsid w:val="00C4764F"/>
    <w:rsid w:val="00C50787"/>
    <w:rsid w:val="00C53933"/>
    <w:rsid w:val="00C55647"/>
    <w:rsid w:val="00C57AB5"/>
    <w:rsid w:val="00C628D6"/>
    <w:rsid w:val="00C63FF9"/>
    <w:rsid w:val="00C7244C"/>
    <w:rsid w:val="00C91864"/>
    <w:rsid w:val="00C91DF2"/>
    <w:rsid w:val="00C927BE"/>
    <w:rsid w:val="00C92AF3"/>
    <w:rsid w:val="00CA2F42"/>
    <w:rsid w:val="00CA4519"/>
    <w:rsid w:val="00CA493F"/>
    <w:rsid w:val="00CA707E"/>
    <w:rsid w:val="00CB3319"/>
    <w:rsid w:val="00CB3CBC"/>
    <w:rsid w:val="00CC2B53"/>
    <w:rsid w:val="00CD2AFE"/>
    <w:rsid w:val="00CE3D88"/>
    <w:rsid w:val="00D06914"/>
    <w:rsid w:val="00D10DFA"/>
    <w:rsid w:val="00D11D9D"/>
    <w:rsid w:val="00D127C1"/>
    <w:rsid w:val="00D137EC"/>
    <w:rsid w:val="00D15FA6"/>
    <w:rsid w:val="00D17403"/>
    <w:rsid w:val="00D2461F"/>
    <w:rsid w:val="00D24F28"/>
    <w:rsid w:val="00D346C9"/>
    <w:rsid w:val="00D415D2"/>
    <w:rsid w:val="00D424C2"/>
    <w:rsid w:val="00D467D7"/>
    <w:rsid w:val="00D4711B"/>
    <w:rsid w:val="00D477DC"/>
    <w:rsid w:val="00D47A40"/>
    <w:rsid w:val="00D5376D"/>
    <w:rsid w:val="00D613E1"/>
    <w:rsid w:val="00D61C73"/>
    <w:rsid w:val="00D74221"/>
    <w:rsid w:val="00D772F3"/>
    <w:rsid w:val="00D81C1A"/>
    <w:rsid w:val="00D828C3"/>
    <w:rsid w:val="00D862FF"/>
    <w:rsid w:val="00D91789"/>
    <w:rsid w:val="00D95C33"/>
    <w:rsid w:val="00DA0223"/>
    <w:rsid w:val="00DA2B21"/>
    <w:rsid w:val="00DA5701"/>
    <w:rsid w:val="00DA6E99"/>
    <w:rsid w:val="00DB1205"/>
    <w:rsid w:val="00DB3DF4"/>
    <w:rsid w:val="00DB4B35"/>
    <w:rsid w:val="00DB685C"/>
    <w:rsid w:val="00DC7F61"/>
    <w:rsid w:val="00DD220D"/>
    <w:rsid w:val="00DD295C"/>
    <w:rsid w:val="00DE6229"/>
    <w:rsid w:val="00DF22E0"/>
    <w:rsid w:val="00DF34D7"/>
    <w:rsid w:val="00E0433B"/>
    <w:rsid w:val="00E065F7"/>
    <w:rsid w:val="00E1099E"/>
    <w:rsid w:val="00E16235"/>
    <w:rsid w:val="00E2016E"/>
    <w:rsid w:val="00E2294A"/>
    <w:rsid w:val="00E365D8"/>
    <w:rsid w:val="00E43D0C"/>
    <w:rsid w:val="00E452FF"/>
    <w:rsid w:val="00E45A17"/>
    <w:rsid w:val="00E51D9B"/>
    <w:rsid w:val="00E52480"/>
    <w:rsid w:val="00E6018F"/>
    <w:rsid w:val="00E61A56"/>
    <w:rsid w:val="00E629B0"/>
    <w:rsid w:val="00E63AEF"/>
    <w:rsid w:val="00E65634"/>
    <w:rsid w:val="00E84F9E"/>
    <w:rsid w:val="00E8573E"/>
    <w:rsid w:val="00E86D3C"/>
    <w:rsid w:val="00E93C31"/>
    <w:rsid w:val="00E96B00"/>
    <w:rsid w:val="00EB1ACD"/>
    <w:rsid w:val="00EB328C"/>
    <w:rsid w:val="00EB6DF1"/>
    <w:rsid w:val="00EB7A03"/>
    <w:rsid w:val="00ED2FF7"/>
    <w:rsid w:val="00ED31F5"/>
    <w:rsid w:val="00EE0CF7"/>
    <w:rsid w:val="00EF1643"/>
    <w:rsid w:val="00EF42B3"/>
    <w:rsid w:val="00EF44FD"/>
    <w:rsid w:val="00EF6539"/>
    <w:rsid w:val="00F00099"/>
    <w:rsid w:val="00F05635"/>
    <w:rsid w:val="00F1590E"/>
    <w:rsid w:val="00F261C9"/>
    <w:rsid w:val="00F31B03"/>
    <w:rsid w:val="00F35163"/>
    <w:rsid w:val="00F50C42"/>
    <w:rsid w:val="00F51D79"/>
    <w:rsid w:val="00F5247F"/>
    <w:rsid w:val="00F52B14"/>
    <w:rsid w:val="00F636BF"/>
    <w:rsid w:val="00F67D1C"/>
    <w:rsid w:val="00F74418"/>
    <w:rsid w:val="00F76BB7"/>
    <w:rsid w:val="00F82661"/>
    <w:rsid w:val="00F859E5"/>
    <w:rsid w:val="00F979B8"/>
    <w:rsid w:val="00FA50E4"/>
    <w:rsid w:val="00FB30C2"/>
    <w:rsid w:val="00FB70B3"/>
    <w:rsid w:val="00FB7698"/>
    <w:rsid w:val="00FD11C5"/>
    <w:rsid w:val="00FD3C78"/>
    <w:rsid w:val="00FD48C4"/>
    <w:rsid w:val="00FD5D76"/>
    <w:rsid w:val="00FE2EB5"/>
    <w:rsid w:val="00FE35EE"/>
    <w:rsid w:val="00FE620B"/>
    <w:rsid w:val="00FF1CC7"/>
    <w:rsid w:val="00FF232C"/>
    <w:rsid w:val="00FF322A"/>
    <w:rsid w:val="00FF565F"/>
    <w:rsid w:val="00FF6B70"/>
    <w:rsid w:val="014C132E"/>
    <w:rsid w:val="01643005"/>
    <w:rsid w:val="01944054"/>
    <w:rsid w:val="021E26CC"/>
    <w:rsid w:val="022C1CA1"/>
    <w:rsid w:val="022E1015"/>
    <w:rsid w:val="02442840"/>
    <w:rsid w:val="02A84935"/>
    <w:rsid w:val="02D23147"/>
    <w:rsid w:val="03076D69"/>
    <w:rsid w:val="03085C7D"/>
    <w:rsid w:val="03481B42"/>
    <w:rsid w:val="03855756"/>
    <w:rsid w:val="03C926DB"/>
    <w:rsid w:val="03F95A2D"/>
    <w:rsid w:val="040F6D70"/>
    <w:rsid w:val="04E8759B"/>
    <w:rsid w:val="04ED1825"/>
    <w:rsid w:val="05094AD2"/>
    <w:rsid w:val="053E2C54"/>
    <w:rsid w:val="05551D4C"/>
    <w:rsid w:val="056D77F4"/>
    <w:rsid w:val="064C69BF"/>
    <w:rsid w:val="0683733C"/>
    <w:rsid w:val="06C73B08"/>
    <w:rsid w:val="06DA2CF1"/>
    <w:rsid w:val="070777B7"/>
    <w:rsid w:val="076619FA"/>
    <w:rsid w:val="076F7E61"/>
    <w:rsid w:val="07957E19"/>
    <w:rsid w:val="07A650EC"/>
    <w:rsid w:val="07E42A56"/>
    <w:rsid w:val="07F36615"/>
    <w:rsid w:val="082472AD"/>
    <w:rsid w:val="0842480A"/>
    <w:rsid w:val="08585DDB"/>
    <w:rsid w:val="08ED6E6B"/>
    <w:rsid w:val="09232BC5"/>
    <w:rsid w:val="092639AE"/>
    <w:rsid w:val="092E08E7"/>
    <w:rsid w:val="09385C0D"/>
    <w:rsid w:val="09992732"/>
    <w:rsid w:val="09A86F95"/>
    <w:rsid w:val="09BE1E1B"/>
    <w:rsid w:val="09CA71F0"/>
    <w:rsid w:val="09CF2327"/>
    <w:rsid w:val="0B332122"/>
    <w:rsid w:val="0B3545A0"/>
    <w:rsid w:val="0B9E1F84"/>
    <w:rsid w:val="0BDB1103"/>
    <w:rsid w:val="0C184BF9"/>
    <w:rsid w:val="0CDD2D80"/>
    <w:rsid w:val="0D3B775B"/>
    <w:rsid w:val="0DA815B3"/>
    <w:rsid w:val="0DC877EB"/>
    <w:rsid w:val="0DC92553"/>
    <w:rsid w:val="0E317059"/>
    <w:rsid w:val="0E77036A"/>
    <w:rsid w:val="0E8256A4"/>
    <w:rsid w:val="0EAF7927"/>
    <w:rsid w:val="0EDC314C"/>
    <w:rsid w:val="0F2F36F8"/>
    <w:rsid w:val="0FF623FE"/>
    <w:rsid w:val="1003030C"/>
    <w:rsid w:val="10587D96"/>
    <w:rsid w:val="1065753B"/>
    <w:rsid w:val="10C83236"/>
    <w:rsid w:val="10E862CD"/>
    <w:rsid w:val="11164003"/>
    <w:rsid w:val="114175C6"/>
    <w:rsid w:val="118F3E9B"/>
    <w:rsid w:val="119F7F02"/>
    <w:rsid w:val="12204916"/>
    <w:rsid w:val="124D34E9"/>
    <w:rsid w:val="12875060"/>
    <w:rsid w:val="12937B77"/>
    <w:rsid w:val="12A7643B"/>
    <w:rsid w:val="12E047BB"/>
    <w:rsid w:val="137707D4"/>
    <w:rsid w:val="13AC227F"/>
    <w:rsid w:val="13B94F41"/>
    <w:rsid w:val="13CD3197"/>
    <w:rsid w:val="141B0BDF"/>
    <w:rsid w:val="14445CCF"/>
    <w:rsid w:val="14491AA3"/>
    <w:rsid w:val="147C33AB"/>
    <w:rsid w:val="14AF3702"/>
    <w:rsid w:val="15907EEF"/>
    <w:rsid w:val="15A979F8"/>
    <w:rsid w:val="167E4798"/>
    <w:rsid w:val="16825C81"/>
    <w:rsid w:val="168E458F"/>
    <w:rsid w:val="16B278AE"/>
    <w:rsid w:val="16E714D1"/>
    <w:rsid w:val="16EF58AD"/>
    <w:rsid w:val="175C51BC"/>
    <w:rsid w:val="175E0919"/>
    <w:rsid w:val="1768590F"/>
    <w:rsid w:val="179363BB"/>
    <w:rsid w:val="17DA6DFE"/>
    <w:rsid w:val="17EB237D"/>
    <w:rsid w:val="17EE3251"/>
    <w:rsid w:val="183C0DD2"/>
    <w:rsid w:val="18827660"/>
    <w:rsid w:val="19197884"/>
    <w:rsid w:val="196319DF"/>
    <w:rsid w:val="1A0550B2"/>
    <w:rsid w:val="1AA265A4"/>
    <w:rsid w:val="1AD73F99"/>
    <w:rsid w:val="1ADD5BC0"/>
    <w:rsid w:val="1C4231EC"/>
    <w:rsid w:val="1C514E13"/>
    <w:rsid w:val="1C666047"/>
    <w:rsid w:val="1C9D37E1"/>
    <w:rsid w:val="1CA31F8B"/>
    <w:rsid w:val="1CC07A3E"/>
    <w:rsid w:val="1CEF5984"/>
    <w:rsid w:val="1D1212FB"/>
    <w:rsid w:val="1D1E1702"/>
    <w:rsid w:val="1D3A6CB3"/>
    <w:rsid w:val="1D6C696D"/>
    <w:rsid w:val="1D9E2D97"/>
    <w:rsid w:val="1DBD38C8"/>
    <w:rsid w:val="1DE21613"/>
    <w:rsid w:val="1DE82C06"/>
    <w:rsid w:val="1DEF0B4A"/>
    <w:rsid w:val="1E081BFA"/>
    <w:rsid w:val="1E142BAB"/>
    <w:rsid w:val="1EB61656"/>
    <w:rsid w:val="1ED35AA3"/>
    <w:rsid w:val="1EDD6BE3"/>
    <w:rsid w:val="1EFC4733"/>
    <w:rsid w:val="1F244811"/>
    <w:rsid w:val="1F6F5922"/>
    <w:rsid w:val="1FB3131A"/>
    <w:rsid w:val="1FE150BF"/>
    <w:rsid w:val="200975D2"/>
    <w:rsid w:val="20283DE8"/>
    <w:rsid w:val="206414DA"/>
    <w:rsid w:val="21861B35"/>
    <w:rsid w:val="21952AE5"/>
    <w:rsid w:val="21C40A86"/>
    <w:rsid w:val="22437775"/>
    <w:rsid w:val="22C04851"/>
    <w:rsid w:val="22CA45AC"/>
    <w:rsid w:val="235B24C6"/>
    <w:rsid w:val="23722500"/>
    <w:rsid w:val="23F724F4"/>
    <w:rsid w:val="242D67F8"/>
    <w:rsid w:val="244E16B9"/>
    <w:rsid w:val="24A11A27"/>
    <w:rsid w:val="24DC09A4"/>
    <w:rsid w:val="25F95EEC"/>
    <w:rsid w:val="26293F59"/>
    <w:rsid w:val="26571001"/>
    <w:rsid w:val="26727723"/>
    <w:rsid w:val="26A57B72"/>
    <w:rsid w:val="26B70E00"/>
    <w:rsid w:val="270C14DE"/>
    <w:rsid w:val="271D1227"/>
    <w:rsid w:val="271D5317"/>
    <w:rsid w:val="272B311B"/>
    <w:rsid w:val="274455EF"/>
    <w:rsid w:val="27533EE6"/>
    <w:rsid w:val="27561389"/>
    <w:rsid w:val="27612EB6"/>
    <w:rsid w:val="2833607F"/>
    <w:rsid w:val="28433F5A"/>
    <w:rsid w:val="2866131F"/>
    <w:rsid w:val="28C52BC1"/>
    <w:rsid w:val="28D175F2"/>
    <w:rsid w:val="28EE4234"/>
    <w:rsid w:val="290A7832"/>
    <w:rsid w:val="29201833"/>
    <w:rsid w:val="294739C9"/>
    <w:rsid w:val="295D22E9"/>
    <w:rsid w:val="29D549F3"/>
    <w:rsid w:val="2A0201DC"/>
    <w:rsid w:val="2A06155C"/>
    <w:rsid w:val="2A316F37"/>
    <w:rsid w:val="2A870002"/>
    <w:rsid w:val="2ACB3B45"/>
    <w:rsid w:val="2ADB7463"/>
    <w:rsid w:val="2B395AE8"/>
    <w:rsid w:val="2B456E6B"/>
    <w:rsid w:val="2B4A5C8C"/>
    <w:rsid w:val="2BE85A1F"/>
    <w:rsid w:val="2CEF137C"/>
    <w:rsid w:val="2D2F3C20"/>
    <w:rsid w:val="2D8565EC"/>
    <w:rsid w:val="2D87143F"/>
    <w:rsid w:val="2D896567"/>
    <w:rsid w:val="2DC559C7"/>
    <w:rsid w:val="2DED52DE"/>
    <w:rsid w:val="2E0654D5"/>
    <w:rsid w:val="2E5C53F5"/>
    <w:rsid w:val="2E6D1B48"/>
    <w:rsid w:val="2E7B1F74"/>
    <w:rsid w:val="2E7C489E"/>
    <w:rsid w:val="2EBF49BF"/>
    <w:rsid w:val="2ECB0EA3"/>
    <w:rsid w:val="2EDE1ACD"/>
    <w:rsid w:val="2F240FA7"/>
    <w:rsid w:val="2F45078A"/>
    <w:rsid w:val="2FBD0A96"/>
    <w:rsid w:val="2FC434F1"/>
    <w:rsid w:val="2FCF07C9"/>
    <w:rsid w:val="301D0451"/>
    <w:rsid w:val="302E436B"/>
    <w:rsid w:val="30305D33"/>
    <w:rsid w:val="307505C8"/>
    <w:rsid w:val="3097446D"/>
    <w:rsid w:val="315E5470"/>
    <w:rsid w:val="3179263A"/>
    <w:rsid w:val="32071286"/>
    <w:rsid w:val="323C0A8D"/>
    <w:rsid w:val="325C2C2C"/>
    <w:rsid w:val="328B7843"/>
    <w:rsid w:val="32C56DD8"/>
    <w:rsid w:val="32FF3174"/>
    <w:rsid w:val="335B4D4D"/>
    <w:rsid w:val="33790CC2"/>
    <w:rsid w:val="33C21566"/>
    <w:rsid w:val="34044CBD"/>
    <w:rsid w:val="34191BCE"/>
    <w:rsid w:val="343947C7"/>
    <w:rsid w:val="344008D8"/>
    <w:rsid w:val="34635580"/>
    <w:rsid w:val="346B6210"/>
    <w:rsid w:val="347505CE"/>
    <w:rsid w:val="34FB4620"/>
    <w:rsid w:val="350D0F27"/>
    <w:rsid w:val="354A690E"/>
    <w:rsid w:val="359A28EE"/>
    <w:rsid w:val="35D65462"/>
    <w:rsid w:val="365415E5"/>
    <w:rsid w:val="366A5E4C"/>
    <w:rsid w:val="37AA1D9F"/>
    <w:rsid w:val="37E328E4"/>
    <w:rsid w:val="38776065"/>
    <w:rsid w:val="38917166"/>
    <w:rsid w:val="389F2071"/>
    <w:rsid w:val="38F4248F"/>
    <w:rsid w:val="396B1D80"/>
    <w:rsid w:val="3A523067"/>
    <w:rsid w:val="3A804B9A"/>
    <w:rsid w:val="3A96789B"/>
    <w:rsid w:val="3A9776E9"/>
    <w:rsid w:val="3AA274AE"/>
    <w:rsid w:val="3AC577F8"/>
    <w:rsid w:val="3AFB28DF"/>
    <w:rsid w:val="3B234349"/>
    <w:rsid w:val="3B6E698C"/>
    <w:rsid w:val="3BC77BAC"/>
    <w:rsid w:val="3C010BE8"/>
    <w:rsid w:val="3C60501B"/>
    <w:rsid w:val="3C6851FA"/>
    <w:rsid w:val="3C87485B"/>
    <w:rsid w:val="3D1578E3"/>
    <w:rsid w:val="3D253646"/>
    <w:rsid w:val="3D3742DC"/>
    <w:rsid w:val="3D4313C4"/>
    <w:rsid w:val="3DFD5D41"/>
    <w:rsid w:val="3E1B52F1"/>
    <w:rsid w:val="3E237D93"/>
    <w:rsid w:val="3E7F2E17"/>
    <w:rsid w:val="3EA34D01"/>
    <w:rsid w:val="3EAD43CC"/>
    <w:rsid w:val="3EE91EEE"/>
    <w:rsid w:val="3EF63EBC"/>
    <w:rsid w:val="3F1B2C95"/>
    <w:rsid w:val="3F1E7CE2"/>
    <w:rsid w:val="3F3E6F6F"/>
    <w:rsid w:val="3F454036"/>
    <w:rsid w:val="3F5403AF"/>
    <w:rsid w:val="3F6D2472"/>
    <w:rsid w:val="3F78010C"/>
    <w:rsid w:val="3FD8434D"/>
    <w:rsid w:val="3FE41C1D"/>
    <w:rsid w:val="40B90226"/>
    <w:rsid w:val="40C253C6"/>
    <w:rsid w:val="41474664"/>
    <w:rsid w:val="41B40F0B"/>
    <w:rsid w:val="42046B3C"/>
    <w:rsid w:val="42630440"/>
    <w:rsid w:val="42C15095"/>
    <w:rsid w:val="42E41AD1"/>
    <w:rsid w:val="430C4B34"/>
    <w:rsid w:val="4323487E"/>
    <w:rsid w:val="433A3AE2"/>
    <w:rsid w:val="438F40A0"/>
    <w:rsid w:val="439A3449"/>
    <w:rsid w:val="43B35FE0"/>
    <w:rsid w:val="43C15158"/>
    <w:rsid w:val="43C84425"/>
    <w:rsid w:val="445546B0"/>
    <w:rsid w:val="4460082E"/>
    <w:rsid w:val="44FF0DB1"/>
    <w:rsid w:val="458322EB"/>
    <w:rsid w:val="458D2386"/>
    <w:rsid w:val="45AF3A70"/>
    <w:rsid w:val="45EF4A81"/>
    <w:rsid w:val="460D0F39"/>
    <w:rsid w:val="46130905"/>
    <w:rsid w:val="461C4D8C"/>
    <w:rsid w:val="46E06D54"/>
    <w:rsid w:val="46F337F6"/>
    <w:rsid w:val="470B2A90"/>
    <w:rsid w:val="47246F9A"/>
    <w:rsid w:val="47883CE9"/>
    <w:rsid w:val="47900F0D"/>
    <w:rsid w:val="47962F3F"/>
    <w:rsid w:val="47A96FDB"/>
    <w:rsid w:val="480D2643"/>
    <w:rsid w:val="490D4928"/>
    <w:rsid w:val="4A4F0DEC"/>
    <w:rsid w:val="4A861153"/>
    <w:rsid w:val="4A927F17"/>
    <w:rsid w:val="4AAA3629"/>
    <w:rsid w:val="4B2827C4"/>
    <w:rsid w:val="4B30674D"/>
    <w:rsid w:val="4B9E6BC9"/>
    <w:rsid w:val="4BB7400F"/>
    <w:rsid w:val="4CBC51C9"/>
    <w:rsid w:val="4CE8061F"/>
    <w:rsid w:val="4CE83510"/>
    <w:rsid w:val="4CEE4DC5"/>
    <w:rsid w:val="4D0E7878"/>
    <w:rsid w:val="4D132688"/>
    <w:rsid w:val="4D1E0461"/>
    <w:rsid w:val="4D334164"/>
    <w:rsid w:val="4D5452A7"/>
    <w:rsid w:val="4D6533B9"/>
    <w:rsid w:val="4D7503CC"/>
    <w:rsid w:val="4DBB7893"/>
    <w:rsid w:val="4DEF0C63"/>
    <w:rsid w:val="4E434C48"/>
    <w:rsid w:val="4E4A1A73"/>
    <w:rsid w:val="4EB60808"/>
    <w:rsid w:val="4EBB552C"/>
    <w:rsid w:val="4EE72982"/>
    <w:rsid w:val="4EF66057"/>
    <w:rsid w:val="4EFF0028"/>
    <w:rsid w:val="4F117039"/>
    <w:rsid w:val="4F4C1F82"/>
    <w:rsid w:val="4F7A7972"/>
    <w:rsid w:val="4FD35314"/>
    <w:rsid w:val="501B1657"/>
    <w:rsid w:val="508862FA"/>
    <w:rsid w:val="50891D2D"/>
    <w:rsid w:val="50DE0415"/>
    <w:rsid w:val="510471F9"/>
    <w:rsid w:val="510F4A72"/>
    <w:rsid w:val="51282548"/>
    <w:rsid w:val="51535CF6"/>
    <w:rsid w:val="51BD65D2"/>
    <w:rsid w:val="522D24A9"/>
    <w:rsid w:val="5245110A"/>
    <w:rsid w:val="52497B10"/>
    <w:rsid w:val="528049A4"/>
    <w:rsid w:val="52836481"/>
    <w:rsid w:val="52B379C6"/>
    <w:rsid w:val="532745E0"/>
    <w:rsid w:val="53711844"/>
    <w:rsid w:val="547A0BDC"/>
    <w:rsid w:val="55964BAC"/>
    <w:rsid w:val="559E030F"/>
    <w:rsid w:val="55FD7F76"/>
    <w:rsid w:val="56553E33"/>
    <w:rsid w:val="5667259D"/>
    <w:rsid w:val="566E223B"/>
    <w:rsid w:val="56981066"/>
    <w:rsid w:val="56E86C36"/>
    <w:rsid w:val="570C3708"/>
    <w:rsid w:val="571C57F3"/>
    <w:rsid w:val="573535D8"/>
    <w:rsid w:val="57380127"/>
    <w:rsid w:val="575E562C"/>
    <w:rsid w:val="581875C8"/>
    <w:rsid w:val="593E5EF4"/>
    <w:rsid w:val="59495521"/>
    <w:rsid w:val="595604D8"/>
    <w:rsid w:val="596B25CE"/>
    <w:rsid w:val="597A0472"/>
    <w:rsid w:val="59803066"/>
    <w:rsid w:val="59A0359A"/>
    <w:rsid w:val="5A0A5021"/>
    <w:rsid w:val="5A4C41F9"/>
    <w:rsid w:val="5A531B57"/>
    <w:rsid w:val="5A7238F3"/>
    <w:rsid w:val="5AB54056"/>
    <w:rsid w:val="5ABB5E9F"/>
    <w:rsid w:val="5AEF3AA9"/>
    <w:rsid w:val="5B485B96"/>
    <w:rsid w:val="5B553EE5"/>
    <w:rsid w:val="5BAE4C19"/>
    <w:rsid w:val="5C035C2F"/>
    <w:rsid w:val="5C78121F"/>
    <w:rsid w:val="5CD43454"/>
    <w:rsid w:val="5CE47D81"/>
    <w:rsid w:val="5D1C12D3"/>
    <w:rsid w:val="5D2E3846"/>
    <w:rsid w:val="5D611D97"/>
    <w:rsid w:val="5D641CA2"/>
    <w:rsid w:val="5D734288"/>
    <w:rsid w:val="5D7739CD"/>
    <w:rsid w:val="5DEE1223"/>
    <w:rsid w:val="5DF70C36"/>
    <w:rsid w:val="5E5227FB"/>
    <w:rsid w:val="5E81495D"/>
    <w:rsid w:val="5EAC3063"/>
    <w:rsid w:val="5EF552A7"/>
    <w:rsid w:val="5F7C1E44"/>
    <w:rsid w:val="5F8B79B9"/>
    <w:rsid w:val="5FB94EA1"/>
    <w:rsid w:val="5FC426DD"/>
    <w:rsid w:val="5FE51B14"/>
    <w:rsid w:val="60087720"/>
    <w:rsid w:val="60415492"/>
    <w:rsid w:val="60580456"/>
    <w:rsid w:val="60D543C2"/>
    <w:rsid w:val="6106763F"/>
    <w:rsid w:val="611F7BCA"/>
    <w:rsid w:val="61523A32"/>
    <w:rsid w:val="61B067D3"/>
    <w:rsid w:val="61C64CD9"/>
    <w:rsid w:val="6217167A"/>
    <w:rsid w:val="623C143F"/>
    <w:rsid w:val="626B331E"/>
    <w:rsid w:val="631728A2"/>
    <w:rsid w:val="63694CEE"/>
    <w:rsid w:val="63A74495"/>
    <w:rsid w:val="63D8165B"/>
    <w:rsid w:val="63DC4DC3"/>
    <w:rsid w:val="642D7DA1"/>
    <w:rsid w:val="643529E9"/>
    <w:rsid w:val="64515E31"/>
    <w:rsid w:val="64AA3C02"/>
    <w:rsid w:val="64DD0CB7"/>
    <w:rsid w:val="64F15717"/>
    <w:rsid w:val="651C2E5E"/>
    <w:rsid w:val="652A37D1"/>
    <w:rsid w:val="654C7056"/>
    <w:rsid w:val="656F3B9F"/>
    <w:rsid w:val="659C039D"/>
    <w:rsid w:val="65A044CA"/>
    <w:rsid w:val="66270979"/>
    <w:rsid w:val="662F5033"/>
    <w:rsid w:val="664571D6"/>
    <w:rsid w:val="670B371C"/>
    <w:rsid w:val="67270D62"/>
    <w:rsid w:val="672D16D2"/>
    <w:rsid w:val="68465A22"/>
    <w:rsid w:val="684A5EEC"/>
    <w:rsid w:val="68762A77"/>
    <w:rsid w:val="68F13492"/>
    <w:rsid w:val="69134031"/>
    <w:rsid w:val="692C0D77"/>
    <w:rsid w:val="694851BE"/>
    <w:rsid w:val="698D0A29"/>
    <w:rsid w:val="6B013226"/>
    <w:rsid w:val="6B814EF0"/>
    <w:rsid w:val="6CAA6368"/>
    <w:rsid w:val="6CC91389"/>
    <w:rsid w:val="6D0C618B"/>
    <w:rsid w:val="6D9D6A67"/>
    <w:rsid w:val="6DC3040A"/>
    <w:rsid w:val="6DE92DEA"/>
    <w:rsid w:val="6E393DE4"/>
    <w:rsid w:val="6E821896"/>
    <w:rsid w:val="6E885A30"/>
    <w:rsid w:val="6E8A0983"/>
    <w:rsid w:val="6EEB7302"/>
    <w:rsid w:val="6F04052A"/>
    <w:rsid w:val="6F2B1D55"/>
    <w:rsid w:val="6F42086C"/>
    <w:rsid w:val="6F960B22"/>
    <w:rsid w:val="6FAB7CCE"/>
    <w:rsid w:val="6FE27C0C"/>
    <w:rsid w:val="7067013E"/>
    <w:rsid w:val="7076064E"/>
    <w:rsid w:val="70AB1C6A"/>
    <w:rsid w:val="70C861C5"/>
    <w:rsid w:val="70F909FC"/>
    <w:rsid w:val="71172F17"/>
    <w:rsid w:val="714F6A99"/>
    <w:rsid w:val="716E3926"/>
    <w:rsid w:val="71B0555E"/>
    <w:rsid w:val="71B06E71"/>
    <w:rsid w:val="71B40149"/>
    <w:rsid w:val="7236594E"/>
    <w:rsid w:val="7284105E"/>
    <w:rsid w:val="72D61BF3"/>
    <w:rsid w:val="736600CA"/>
    <w:rsid w:val="741C5BDE"/>
    <w:rsid w:val="74820143"/>
    <w:rsid w:val="74975BEE"/>
    <w:rsid w:val="754E613B"/>
    <w:rsid w:val="75797EFD"/>
    <w:rsid w:val="758E65A6"/>
    <w:rsid w:val="76823820"/>
    <w:rsid w:val="768E7B11"/>
    <w:rsid w:val="76AE6010"/>
    <w:rsid w:val="76CE446E"/>
    <w:rsid w:val="76FE17CA"/>
    <w:rsid w:val="76FF6B4B"/>
    <w:rsid w:val="771A0240"/>
    <w:rsid w:val="776133EA"/>
    <w:rsid w:val="77BE47E2"/>
    <w:rsid w:val="77EC1577"/>
    <w:rsid w:val="79750B98"/>
    <w:rsid w:val="798D56FC"/>
    <w:rsid w:val="7AB855E2"/>
    <w:rsid w:val="7ABF2131"/>
    <w:rsid w:val="7B5862A8"/>
    <w:rsid w:val="7B7E69D1"/>
    <w:rsid w:val="7BA8076D"/>
    <w:rsid w:val="7BD947C0"/>
    <w:rsid w:val="7BEC6519"/>
    <w:rsid w:val="7C56760C"/>
    <w:rsid w:val="7C952974"/>
    <w:rsid w:val="7CD05353"/>
    <w:rsid w:val="7D1666BD"/>
    <w:rsid w:val="7D2C77BF"/>
    <w:rsid w:val="7D3E5D83"/>
    <w:rsid w:val="7D536DB0"/>
    <w:rsid w:val="7DD663C6"/>
    <w:rsid w:val="7E5F7FD6"/>
    <w:rsid w:val="7E973570"/>
    <w:rsid w:val="7E976222"/>
    <w:rsid w:val="7EEB1962"/>
    <w:rsid w:val="7F4E1F13"/>
    <w:rsid w:val="7F53264C"/>
    <w:rsid w:val="7F842473"/>
    <w:rsid w:val="7FD5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Autospacing="1" w:afterAutospacing="1"/>
      <w:jc w:val="left"/>
      <w:outlineLvl w:val="0"/>
    </w:pPr>
    <w:rPr>
      <w:rFonts w:hint="eastAsia" w:ascii="宋体" w:hAnsi="宋体" w:cs="Times New Roman"/>
      <w:b/>
      <w:bCs/>
      <w:kern w:val="44"/>
      <w:sz w:val="48"/>
      <w:szCs w:val="4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8"/>
    <w:semiHidden/>
    <w:unhideWhenUsed/>
    <w:qFormat/>
    <w:uiPriority w:val="0"/>
    <w:pPr>
      <w:ind w:left="100" w:leftChars="2500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  <w:sz w:val="24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页眉 Char"/>
    <w:basedOn w:val="11"/>
    <w:link w:val="6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11"/>
    <w:link w:val="5"/>
    <w:qFormat/>
    <w:uiPriority w:val="0"/>
    <w:rPr>
      <w:kern w:val="2"/>
      <w:sz w:val="18"/>
      <w:szCs w:val="18"/>
    </w:rPr>
  </w:style>
  <w:style w:type="character" w:customStyle="1" w:styleId="16">
    <w:name w:val="批注框文本 Char"/>
    <w:basedOn w:val="11"/>
    <w:link w:val="4"/>
    <w:qFormat/>
    <w:uiPriority w:val="0"/>
    <w:rPr>
      <w:rFonts w:ascii="Calibri" w:hAnsi="Calibri" w:cs="宋体"/>
      <w:kern w:val="2"/>
      <w:sz w:val="18"/>
      <w:szCs w:val="18"/>
    </w:rPr>
  </w:style>
  <w:style w:type="character" w:customStyle="1" w:styleId="17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日期 Char"/>
    <w:basedOn w:val="11"/>
    <w:link w:val="3"/>
    <w:semiHidden/>
    <w:qFormat/>
    <w:uiPriority w:val="0"/>
    <w:rPr>
      <w:rFonts w:ascii="Calibri" w:hAnsi="Calibri" w:cs="宋体"/>
      <w:kern w:val="2"/>
      <w:sz w:val="21"/>
      <w:szCs w:val="24"/>
    </w:rPr>
  </w:style>
  <w:style w:type="character" w:customStyle="1" w:styleId="19">
    <w:name w:val="font11"/>
    <w:basedOn w:val="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2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608</Words>
  <Characters>735</Characters>
  <Lines>6</Lines>
  <Paragraphs>1</Paragraphs>
  <TotalTime>102</TotalTime>
  <ScaleCrop>false</ScaleCrop>
  <LinksUpToDate>false</LinksUpToDate>
  <CharactersWithSpaces>736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2023-01-13T01:57:00Z</dcterms:created>
  <dc:creator>Administrator</dc:creator>
  <cp:lastModifiedBy>田小萤</cp:lastModifiedBy>
  <dcterms:modified xsi:type="dcterms:W3CDTF">2025-11-10T09:16:37Z</dcterms:modified>
  <cp:revision>330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0A8377F3F2194543A7D67D36BBDBC451</vt:lpwstr>
  </property>
  <property fmtid="{D5CDD505-2E9C-101B-9397-08002B2CF9AE}" pid="4" name="KSOTemplateDocerSaveRecord">
    <vt:lpwstr>eyJoZGlkIjoiZTRmYTVhYjg2ZTg0YWYzZWU3MDgxYzE4ZjkxYWQ0YmUiLCJ1c2VySWQiOiIxNzE0MTQ1NjM3In0=</vt:lpwstr>
  </property>
</Properties>
</file>