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344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9"/>
        <w:gridCol w:w="6301"/>
      </w:tblGrid>
      <w:tr w:rsidR="00195702" w:rsidRPr="00E948AB" w:rsidTr="00945D2B">
        <w:trPr>
          <w:trHeight w:val="111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5702" w:rsidRPr="00471C82" w:rsidRDefault="00195702" w:rsidP="00B67841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71C8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C62CDC2" wp14:editId="157C5057">
                  <wp:extent cx="1930326" cy="611505"/>
                  <wp:effectExtent l="0" t="0" r="0" b="0"/>
                  <wp:docPr id="3" name="Imagem 3" descr="\\servidorweb\_Coordenação\ANO LETIVO 2026\LOGO IM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servidorweb\_Coordenação\ANO LETIVO 2026\LOGO IM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824" cy="613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5702" w:rsidRPr="00E948AB" w:rsidRDefault="00195702" w:rsidP="00B67841">
            <w:pPr>
              <w:spacing w:line="240" w:lineRule="auto"/>
              <w:ind w:firstLine="0"/>
              <w:rPr>
                <w:rFonts w:ascii="Verdana" w:eastAsia="Times New Roman" w:hAnsi="Verdana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BANCO DE QUESTÕES — </w:t>
            </w:r>
            <w:r>
              <w:rPr>
                <w:rFonts w:ascii="Verdana" w:eastAsia="Times New Roman" w:hAnsi="Verdana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Fundamental Anos Iniciais</w:t>
            </w:r>
          </w:p>
        </w:tc>
      </w:tr>
      <w:tr w:rsidR="00195702" w:rsidRPr="00E948AB" w:rsidTr="00945D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E948AB" w:rsidRDefault="00195702" w:rsidP="00B67841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 w:rsidRPr="00471C82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CÓDIGO DA QUESTÃO: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E948AB" w:rsidRDefault="00195702" w:rsidP="00B67841">
            <w:pPr>
              <w:spacing w:line="240" w:lineRule="auto"/>
              <w:ind w:firstLine="0"/>
              <w:rPr>
                <w:rFonts w:ascii="Verdana" w:eastAsia="Times New Roman" w:hAnsi="Verdana" w:cs="Times New Roman"/>
                <w:b/>
                <w:color w:val="1F1F1F"/>
                <w:sz w:val="20"/>
                <w:szCs w:val="20"/>
                <w:lang w:eastAsia="pt-BR"/>
              </w:rPr>
            </w:pPr>
            <w:r w:rsidRPr="003E207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HIS4-1T-001</w:t>
            </w:r>
          </w:p>
        </w:tc>
      </w:tr>
      <w:tr w:rsidR="00195702" w:rsidRPr="00E948AB" w:rsidTr="00945D2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3E207B" w:rsidRDefault="00195702" w:rsidP="00B6784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E207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Componente Curricular:</w:t>
            </w:r>
            <w:r w:rsidRPr="003E207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História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E948AB" w:rsidRDefault="00195702" w:rsidP="00B67841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Ano/Série:</w:t>
            </w:r>
            <w:r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4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º Ano]</w:t>
            </w:r>
          </w:p>
        </w:tc>
      </w:tr>
      <w:tr w:rsidR="00195702" w:rsidRPr="00E948AB" w:rsidTr="00945D2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3E207B" w:rsidRDefault="00195702" w:rsidP="00B6784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E207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Unidade Temática:</w:t>
            </w:r>
            <w:r w:rsidRPr="003E207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Transformações e permanências nas trajetórias dos grupos humanos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Default="00195702" w:rsidP="00B67841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Trimestre/Bimestre: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1º Trimestre</w:t>
            </w:r>
          </w:p>
          <w:p w:rsidR="00195702" w:rsidRPr="00E948AB" w:rsidRDefault="00195702" w:rsidP="00B67841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Livro 1- SAE /Unidade: 1</w:t>
            </w:r>
          </w:p>
        </w:tc>
      </w:tr>
      <w:tr w:rsidR="00195702" w:rsidRPr="00E948AB" w:rsidTr="00945D2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Default="00195702" w:rsidP="00B67841">
            <w:pPr>
              <w:pStyle w:val="NormalWeb"/>
              <w:jc w:val="both"/>
              <w:rPr>
                <w:rFonts w:ascii="Verdana" w:hAnsi="Verdana"/>
                <w:color w:val="1F1F1F"/>
                <w:sz w:val="20"/>
                <w:szCs w:val="20"/>
                <w:bdr w:val="none" w:sz="0" w:space="0" w:color="auto" w:frame="1"/>
              </w:rPr>
            </w:pPr>
            <w:r w:rsidRPr="00E948AB">
              <w:rPr>
                <w:rFonts w:ascii="Verdana" w:hAnsi="Verdana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Objeto de Conhecimento (Conteúdo):</w:t>
            </w:r>
            <w:r>
              <w:rPr>
                <w:rFonts w:ascii="Verdana" w:hAnsi="Verdana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</w:p>
          <w:p w:rsidR="00195702" w:rsidRDefault="00195702" w:rsidP="00B67841">
            <w:pPr>
              <w:pStyle w:val="NormalWeb"/>
              <w:spacing w:after="0" w:afterAutospacing="0"/>
              <w:jc w:val="both"/>
              <w:rPr>
                <w:color w:val="1F1F1F"/>
              </w:rPr>
            </w:pPr>
            <w:r w:rsidRPr="003E207B">
              <w:rPr>
                <w:color w:val="1F1F1F"/>
              </w:rPr>
              <w:t>* O passado e o presente: a noção de fonte histórica.</w:t>
            </w:r>
          </w:p>
          <w:p w:rsidR="00195702" w:rsidRDefault="00195702" w:rsidP="00B6784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E207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  <w:t>* Tipos de fontes históricas (orais, visuais, materiais e escritas).</w:t>
            </w:r>
          </w:p>
          <w:p w:rsidR="00195702" w:rsidRPr="003E207B" w:rsidRDefault="00195702" w:rsidP="00B67841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3E207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  <w:t>* Memória social e herança cultural através da história familiar.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5702" w:rsidRPr="003E207B" w:rsidRDefault="00195702" w:rsidP="00B67841">
            <w:pPr>
              <w:spacing w:before="100" w:beforeAutospacing="1" w:afterAutospacing="1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Habilidade BNCC:</w:t>
            </w:r>
            <w:r w:rsidRPr="003E207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(EF04HI</w:t>
            </w:r>
            <w:proofErr w:type="gramStart"/>
            <w:r w:rsidRPr="003E207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01)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  <w:t>-</w:t>
            </w:r>
            <w:proofErr w:type="gramEnd"/>
            <w:r w:rsidRPr="003E207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  <w:t>Reconhecer a história como resultado da ação do ser humano no tempo e no espaço, com base na identificação de mudanças e permanências ao longo do tempo.</w:t>
            </w:r>
          </w:p>
          <w:p w:rsidR="00195702" w:rsidRPr="00E948AB" w:rsidRDefault="00195702" w:rsidP="00B67841">
            <w:pPr>
              <w:spacing w:line="240" w:lineRule="auto"/>
              <w:ind w:firstLine="0"/>
              <w:contextualSpacing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</w:p>
        </w:tc>
      </w:tr>
      <w:tr w:rsidR="00EB7BC8" w:rsidRPr="00E948AB" w:rsidTr="00945D2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B7BC8" w:rsidRPr="00E948AB" w:rsidRDefault="00EB7BC8" w:rsidP="00EB7BC8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bookmarkStart w:id="0" w:name="_GoBack" w:colFirst="1" w:colLast="1"/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Nível de Complexidade: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[ </w:t>
            </w:r>
            <w:proofErr w:type="gramStart"/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] Fácil</w:t>
            </w:r>
            <w:proofErr w:type="gramEnd"/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     [</w:t>
            </w:r>
            <w:r w:rsidRPr="00D76CFC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bdr w:val="none" w:sz="0" w:space="0" w:color="auto" w:frame="1"/>
                <w:lang w:eastAsia="pt-BR"/>
              </w:rPr>
              <w:t>X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] Médio      [ ] Difícil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7BC8" w:rsidRPr="00E948AB" w:rsidRDefault="00EB7BC8" w:rsidP="00EB7BC8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>
              <w:rPr>
                <w:b/>
                <w:bCs/>
              </w:rPr>
              <w:t>Nota pedagógica de articulação:</w:t>
            </w:r>
            <w:r>
              <w:t xml:space="preserve"> Embora a questão dialogue fortemente com a habilidade </w:t>
            </w:r>
            <w:r>
              <w:rPr>
                <w:b/>
                <w:bCs/>
              </w:rPr>
              <w:t>(EF04GE02)</w:t>
            </w:r>
            <w:r>
              <w:t xml:space="preserve"> — que foca especificamente em </w:t>
            </w:r>
            <w:r>
              <w:rPr>
                <w:i/>
                <w:iCs/>
              </w:rPr>
              <w:t>descrever processos migratórios e seus pontos de partida e chegada</w:t>
            </w:r>
            <w:r>
              <w:t xml:space="preserve"> —, o foco no respeito à cultura, ao sotaque, à acolhida do outro e à rejeição à xenofobia (na esteira dos Direitos Humanos) amplia a análise para a constituição da identidade, da alteridade e do sujeito em seu lugar de vivência, flertando também com competências gerais da Educação Básica (como Empatia e Cooperação).</w:t>
            </w:r>
          </w:p>
        </w:tc>
      </w:tr>
      <w:bookmarkEnd w:id="0"/>
      <w:tr w:rsidR="00EB7BC8" w:rsidRPr="00E948AB" w:rsidTr="00EB7BC8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B7BC8" w:rsidRPr="00E948AB" w:rsidRDefault="00EB7BC8" w:rsidP="00EB7BC8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</w:p>
        </w:tc>
      </w:tr>
    </w:tbl>
    <w:p w:rsidR="00A07146" w:rsidRPr="001267BD" w:rsidRDefault="001267BD" w:rsidP="00B67841">
      <w:pPr>
        <w:rPr>
          <w:b/>
        </w:rPr>
      </w:pPr>
      <w:r w:rsidRPr="001267BD">
        <w:rPr>
          <w:b/>
        </w:rPr>
        <w:t>TEXTO I</w:t>
      </w:r>
    </w:p>
    <w:p w:rsidR="00E2707A" w:rsidRPr="000B6F0B" w:rsidRDefault="00E2707A" w:rsidP="00B67841">
      <w:pPr>
        <w:pStyle w:val="Ttulo2"/>
        <w:rPr>
          <w:b/>
        </w:rPr>
      </w:pPr>
      <w:r w:rsidRPr="000B6F0B">
        <w:rPr>
          <w:rFonts w:ascii="Comic Sans MS" w:eastAsia="Times New Roman" w:hAnsi="Comic Sans MS" w:cs="Arial"/>
          <w:b/>
          <w:i/>
          <w:noProof/>
          <w:color w:val="538135" w:themeColor="accent6" w:themeShade="BF"/>
          <w:sz w:val="20"/>
          <w:szCs w:val="20"/>
          <w:lang w:eastAsia="pt-BR"/>
        </w:rPr>
        <w:drawing>
          <wp:anchor distT="0" distB="0" distL="114300" distR="114300" simplePos="0" relativeHeight="251659264" behindDoc="0" locked="0" layoutInCell="1" allowOverlap="1" wp14:anchorId="673BBE6F" wp14:editId="7A05A514">
            <wp:simplePos x="0" y="0"/>
            <wp:positionH relativeFrom="margin">
              <wp:posOffset>4272915</wp:posOffset>
            </wp:positionH>
            <wp:positionV relativeFrom="margin">
              <wp:posOffset>6110605</wp:posOffset>
            </wp:positionV>
            <wp:extent cx="2340610" cy="1619250"/>
            <wp:effectExtent l="133350" t="76200" r="78740" b="133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mini_Generated_Image_j6r854j6r854j6r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16192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6F0B">
        <w:rPr>
          <w:b/>
          <w:color w:val="538135" w:themeColor="accent6" w:themeShade="BF"/>
        </w:rPr>
        <w:t>A PÁSCOA NA CASA DA VOVÓ</w:t>
      </w:r>
    </w:p>
    <w:p w:rsidR="00E2707A" w:rsidRPr="000B6F0B" w:rsidRDefault="00E2707A" w:rsidP="00B67841">
      <w:pPr>
        <w:spacing w:before="100" w:beforeAutospacing="1" w:after="240" w:line="240" w:lineRule="auto"/>
        <w:rPr>
          <w:rFonts w:ascii="Arial" w:eastAsia="Times New Roman" w:hAnsi="Arial" w:cs="Arial"/>
          <w:lang w:eastAsia="pt-BR"/>
        </w:rPr>
      </w:pPr>
      <w:r w:rsidRPr="000B6F0B">
        <w:rPr>
          <w:rFonts w:ascii="Arial" w:eastAsia="Times New Roman" w:hAnsi="Arial" w:cs="Arial"/>
          <w:lang w:eastAsia="pt-BR"/>
        </w:rPr>
        <w:t>Depois do almoço, os netos se reuniram ao redor dela, curiosos para ouvir as histórias de antigamente. Com um sorriso saudoso, Vovó Nair começou a falar sobre como as Páscoas da sua infância eram diferentes, com menos ovos de chocolate e mais brincadeiras ao ar livre. Enquanto contava essas histórias, ela pegou um álbum antigo e mostrou fotografias em preto e branco da família reunida, com roupas de domingo e sorrisos tímidos.</w:t>
      </w:r>
    </w:p>
    <w:p w:rsidR="00E2707A" w:rsidRPr="000B6F0B" w:rsidRDefault="00E2707A" w:rsidP="00B67841">
      <w:pPr>
        <w:spacing w:before="100" w:beforeAutospacing="1" w:after="240" w:line="240" w:lineRule="auto"/>
        <w:rPr>
          <w:rFonts w:ascii="Arial" w:eastAsia="Times New Roman" w:hAnsi="Arial" w:cs="Arial"/>
          <w:lang w:eastAsia="pt-BR"/>
        </w:rPr>
      </w:pPr>
      <w:r w:rsidRPr="000B6F0B">
        <w:rPr>
          <w:rFonts w:ascii="Arial" w:eastAsia="Times New Roman" w:hAnsi="Arial" w:cs="Arial"/>
          <w:lang w:eastAsia="pt-BR"/>
        </w:rPr>
        <w:t>Em seguida, ela se levantou e abriu a cristaleira, pegando os pratos e de porcelana que usava nas grandes festas de família. Eles tinham desenhos delicados e pareciam carregar consigo a história de muitos jantares felizes.</w:t>
      </w:r>
    </w:p>
    <w:p w:rsidR="00E2707A" w:rsidRDefault="00E2707A" w:rsidP="00B67841">
      <w:pPr>
        <w:ind w:firstLine="0"/>
        <w:rPr>
          <w:rFonts w:ascii="Arial" w:eastAsia="Times New Roman" w:hAnsi="Arial" w:cs="Arial"/>
          <w:lang w:eastAsia="pt-BR"/>
        </w:rPr>
      </w:pPr>
      <w:r w:rsidRPr="000B6F0B">
        <w:rPr>
          <w:rFonts w:ascii="Arial" w:eastAsia="Times New Roman" w:hAnsi="Arial" w:cs="Arial"/>
          <w:lang w:eastAsia="pt-BR"/>
        </w:rPr>
        <w:t>Por fim, Vovó Nair tirou do fundo de uma gaveta um pequeno caderno com a capa gasta. Era o diário que ela escrevia quando era criança. Com a letra um pouco tremida, ela leu para os netos as páginas que descreviam a emoção de acordar na manhã de Páscoa e procurar os ovinhos que o coelhinho tinha escondido. Naquela tarde, os netos não apenas celebraram a Páscoa, mas também aprenderam que a história da sua família estava viva em cada história, foto, objeto e palavra escrita que a Vovó Nair compartilhava com tanto amor</w:t>
      </w:r>
      <w:r w:rsidR="000B6F0B">
        <w:rPr>
          <w:rFonts w:ascii="Arial" w:eastAsia="Times New Roman" w:hAnsi="Arial" w:cs="Arial"/>
          <w:lang w:eastAsia="pt-BR"/>
        </w:rPr>
        <w:t>.</w:t>
      </w:r>
    </w:p>
    <w:tbl>
      <w:tblPr>
        <w:tblStyle w:val="Tabelacomgrade"/>
        <w:tblpPr w:leftFromText="141" w:rightFromText="141" w:vertAnchor="text" w:horzAnchor="margin" w:tblpY="511"/>
        <w:tblW w:w="103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7100"/>
        <w:gridCol w:w="3208"/>
      </w:tblGrid>
      <w:tr w:rsidR="000B6F0B" w:rsidRPr="00966786" w:rsidTr="000B6F0B">
        <w:trPr>
          <w:trHeight w:val="440"/>
        </w:trPr>
        <w:tc>
          <w:tcPr>
            <w:tcW w:w="7100" w:type="dxa"/>
            <w:vAlign w:val="center"/>
          </w:tcPr>
          <w:p w:rsidR="000B6F0B" w:rsidRPr="00966786" w:rsidRDefault="000B6F0B" w:rsidP="00B67841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  <w:p w:rsidR="000B6F0B" w:rsidRPr="00966786" w:rsidRDefault="000B6F0B" w:rsidP="00B67841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color w:val="1B1C1D"/>
                <w:lang w:eastAsia="pt-BR"/>
              </w:rPr>
            </w:pPr>
            <w:r w:rsidRPr="00966786">
              <w:rPr>
                <w:rFonts w:ascii="Arial" w:eastAsia="Times New Roman" w:hAnsi="Arial" w:cs="Arial"/>
                <w:b/>
                <w:color w:val="1B1C1D"/>
                <w:lang w:eastAsia="pt-BR"/>
              </w:rPr>
              <w:t>Questão 01</w:t>
            </w:r>
          </w:p>
          <w:p w:rsidR="000B6F0B" w:rsidRPr="00966786" w:rsidRDefault="000B6F0B" w:rsidP="00B67841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</w:tc>
        <w:tc>
          <w:tcPr>
            <w:tcW w:w="3208" w:type="dxa"/>
            <w:vAlign w:val="center"/>
          </w:tcPr>
          <w:p w:rsidR="000B6F0B" w:rsidRPr="00966786" w:rsidRDefault="000B6F0B" w:rsidP="00B67841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color w:val="1B1C1D"/>
                <w:lang w:eastAsia="pt-BR"/>
              </w:rPr>
            </w:pPr>
          </w:p>
        </w:tc>
      </w:tr>
    </w:tbl>
    <w:p w:rsidR="004A34F8" w:rsidRDefault="004A34F8" w:rsidP="00B67841">
      <w:pPr>
        <w:ind w:firstLine="0"/>
        <w:rPr>
          <w:rFonts w:ascii="Arial" w:eastAsia="Times New Roman" w:hAnsi="Arial" w:cs="Arial"/>
          <w:b/>
          <w:lang w:eastAsia="pt-BR"/>
        </w:rPr>
      </w:pPr>
    </w:p>
    <w:p w:rsidR="004A34F8" w:rsidRDefault="004A34F8" w:rsidP="00B67841">
      <w:pPr>
        <w:ind w:firstLine="0"/>
        <w:rPr>
          <w:rFonts w:ascii="Arial" w:eastAsia="Times New Roman" w:hAnsi="Arial" w:cs="Arial"/>
          <w:b/>
          <w:lang w:eastAsia="pt-BR"/>
        </w:rPr>
      </w:pPr>
      <w:r w:rsidRPr="004A34F8">
        <w:rPr>
          <w:rFonts w:ascii="Arial" w:eastAsia="Times New Roman" w:hAnsi="Arial" w:cs="Arial"/>
          <w:b/>
          <w:lang w:eastAsia="pt-BR"/>
        </w:rPr>
        <w:t>No texto, Vovó Nair compartilha suas memórias de infância com os netos de várias maneiras.</w:t>
      </w:r>
    </w:p>
    <w:p w:rsidR="004A34F8" w:rsidRDefault="004A34F8" w:rsidP="00B67841">
      <w:pPr>
        <w:ind w:firstLine="0"/>
        <w:rPr>
          <w:rFonts w:ascii="Arial" w:eastAsia="Times New Roman" w:hAnsi="Arial" w:cs="Arial"/>
          <w:b/>
          <w:lang w:eastAsia="pt-BR"/>
        </w:rPr>
      </w:pPr>
    </w:p>
    <w:p w:rsidR="004A34F8" w:rsidRDefault="004A34F8" w:rsidP="00B67841">
      <w:pPr>
        <w:ind w:firstLine="0"/>
        <w:rPr>
          <w:rFonts w:ascii="Arial" w:eastAsia="Times New Roman" w:hAnsi="Arial" w:cs="Arial"/>
          <w:lang w:eastAsia="pt-BR"/>
        </w:rPr>
      </w:pPr>
      <w:proofErr w:type="gramStart"/>
      <w:r w:rsidRPr="004A34F8">
        <w:rPr>
          <w:rFonts w:ascii="Arial" w:eastAsia="Times New Roman" w:hAnsi="Arial" w:cs="Arial"/>
          <w:b/>
          <w:lang w:eastAsia="pt-BR"/>
        </w:rPr>
        <w:t>a)</w:t>
      </w:r>
      <w:r w:rsidRPr="004A34F8">
        <w:rPr>
          <w:rFonts w:ascii="Arial" w:eastAsia="Times New Roman" w:hAnsi="Arial" w:cs="Arial"/>
          <w:lang w:eastAsia="pt-BR"/>
        </w:rPr>
        <w:t xml:space="preserve"> Quando</w:t>
      </w:r>
      <w:proofErr w:type="gramEnd"/>
      <w:r w:rsidRPr="004A34F8">
        <w:rPr>
          <w:rFonts w:ascii="Arial" w:eastAsia="Times New Roman" w:hAnsi="Arial" w:cs="Arial"/>
          <w:lang w:eastAsia="pt-BR"/>
        </w:rPr>
        <w:t xml:space="preserve"> a vovó conta essas histórias através da fala, que tipo de fonte histórica ela está utilizando?</w:t>
      </w:r>
    </w:p>
    <w:p w:rsidR="004A34F8" w:rsidRPr="004A34F8" w:rsidRDefault="004A34F8" w:rsidP="00B67841">
      <w:pPr>
        <w:ind w:firstLine="0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____________________________________________________________________________________</w:t>
      </w:r>
    </w:p>
    <w:p w:rsidR="004A34F8" w:rsidRPr="004A34F8" w:rsidRDefault="004A34F8" w:rsidP="00B67841">
      <w:pPr>
        <w:ind w:firstLine="0"/>
        <w:rPr>
          <w:rFonts w:ascii="Arial" w:eastAsia="Times New Roman" w:hAnsi="Arial" w:cs="Arial"/>
          <w:lang w:eastAsia="pt-BR"/>
        </w:rPr>
      </w:pPr>
    </w:p>
    <w:p w:rsidR="004A34F8" w:rsidRDefault="004A34F8" w:rsidP="00B67841">
      <w:pPr>
        <w:ind w:firstLine="0"/>
        <w:rPr>
          <w:rFonts w:ascii="Arial" w:eastAsia="Times New Roman" w:hAnsi="Arial" w:cs="Arial"/>
          <w:lang w:eastAsia="pt-BR"/>
        </w:rPr>
      </w:pPr>
      <w:proofErr w:type="gramStart"/>
      <w:r w:rsidRPr="004A34F8">
        <w:rPr>
          <w:rFonts w:ascii="Arial" w:eastAsia="Times New Roman" w:hAnsi="Arial" w:cs="Arial"/>
          <w:b/>
          <w:lang w:eastAsia="pt-BR"/>
        </w:rPr>
        <w:t>b)</w:t>
      </w:r>
      <w:r w:rsidRPr="004A34F8">
        <w:rPr>
          <w:rFonts w:ascii="Arial" w:eastAsia="Times New Roman" w:hAnsi="Arial" w:cs="Arial"/>
          <w:lang w:eastAsia="pt-BR"/>
        </w:rPr>
        <w:t xml:space="preserve"> Para</w:t>
      </w:r>
      <w:proofErr w:type="gramEnd"/>
      <w:r w:rsidRPr="004A34F8">
        <w:rPr>
          <w:rFonts w:ascii="Arial" w:eastAsia="Times New Roman" w:hAnsi="Arial" w:cs="Arial"/>
          <w:lang w:eastAsia="pt-BR"/>
        </w:rPr>
        <w:t xml:space="preserve"> mostrar as celebrações antigas, a vovó utilizou pratos de porcelana. Como classificamos esse tipo de fonte histórica?</w:t>
      </w:r>
    </w:p>
    <w:p w:rsidR="004A34F8" w:rsidRPr="004A34F8" w:rsidRDefault="004A34F8" w:rsidP="00B67841">
      <w:pPr>
        <w:ind w:firstLine="0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_____________________________________________________________________________________</w:t>
      </w:r>
    </w:p>
    <w:p w:rsidR="004A34F8" w:rsidRPr="004A34F8" w:rsidRDefault="004A34F8" w:rsidP="00B67841">
      <w:pPr>
        <w:ind w:firstLine="0"/>
        <w:rPr>
          <w:rFonts w:ascii="Arial" w:eastAsia="Times New Roman" w:hAnsi="Arial" w:cs="Arial"/>
          <w:lang w:eastAsia="pt-BR"/>
        </w:rPr>
      </w:pPr>
    </w:p>
    <w:p w:rsidR="001267BD" w:rsidRDefault="004A34F8" w:rsidP="00B67841">
      <w:pPr>
        <w:ind w:firstLine="0"/>
        <w:rPr>
          <w:rFonts w:ascii="Arial" w:eastAsia="Times New Roman" w:hAnsi="Arial" w:cs="Arial"/>
          <w:lang w:eastAsia="pt-BR"/>
        </w:rPr>
      </w:pPr>
      <w:proofErr w:type="gramStart"/>
      <w:r w:rsidRPr="004A34F8">
        <w:rPr>
          <w:rFonts w:ascii="Arial" w:eastAsia="Times New Roman" w:hAnsi="Arial" w:cs="Arial"/>
          <w:b/>
          <w:lang w:eastAsia="pt-BR"/>
        </w:rPr>
        <w:t>c)</w:t>
      </w:r>
      <w:r w:rsidRPr="004A34F8">
        <w:rPr>
          <w:rFonts w:ascii="Arial" w:eastAsia="Times New Roman" w:hAnsi="Arial" w:cs="Arial"/>
          <w:lang w:eastAsia="pt-BR"/>
        </w:rPr>
        <w:t xml:space="preserve"> Ela</w:t>
      </w:r>
      <w:proofErr w:type="gramEnd"/>
      <w:r w:rsidRPr="004A34F8">
        <w:rPr>
          <w:rFonts w:ascii="Arial" w:eastAsia="Times New Roman" w:hAnsi="Arial" w:cs="Arial"/>
          <w:lang w:eastAsia="pt-BR"/>
        </w:rPr>
        <w:t xml:space="preserve"> também mostrou seu diário de infância, que é uma fonte escrita. Qual é a diferença entre uma fonte escrita (como o diário) e uma fonte material (como os pratos)?</w:t>
      </w:r>
    </w:p>
    <w:p w:rsidR="004A34F8" w:rsidRPr="001267BD" w:rsidRDefault="004A34F8" w:rsidP="00B67841">
      <w:pPr>
        <w:ind w:firstLine="0"/>
        <w:rPr>
          <w:rFonts w:ascii="Arial" w:hAnsi="Arial" w:cs="Arial"/>
        </w:rPr>
      </w:pPr>
      <w:r>
        <w:rPr>
          <w:rFonts w:ascii="Arial" w:eastAsia="Times New Roman" w:hAnsi="Arial" w:cs="Arial"/>
          <w:lang w:eastAsia="pt-BR"/>
        </w:rPr>
        <w:t>_____________________________________________________________________________________</w:t>
      </w:r>
    </w:p>
    <w:p w:rsidR="004A34F8" w:rsidRDefault="004A34F8" w:rsidP="00B67841">
      <w:pPr>
        <w:ind w:firstLine="0"/>
        <w:rPr>
          <w:rFonts w:ascii="Arial" w:hAnsi="Arial" w:cs="Arial"/>
          <w:b/>
        </w:rPr>
      </w:pPr>
    </w:p>
    <w:p w:rsidR="001267BD" w:rsidRDefault="001267BD" w:rsidP="00B67841">
      <w:pPr>
        <w:ind w:firstLine="0"/>
        <w:rPr>
          <w:rFonts w:ascii="Arial" w:hAnsi="Arial" w:cs="Arial"/>
          <w:b/>
        </w:rPr>
      </w:pPr>
      <w:r w:rsidRPr="001267BD">
        <w:rPr>
          <w:rFonts w:ascii="Arial" w:hAnsi="Arial" w:cs="Arial"/>
          <w:b/>
        </w:rPr>
        <w:t>Subsídio para a Correção e Alinhamento Pedagógico</w:t>
      </w:r>
    </w:p>
    <w:p w:rsidR="001267BD" w:rsidRPr="001267BD" w:rsidRDefault="001267BD" w:rsidP="00B67841">
      <w:pPr>
        <w:ind w:firstLine="0"/>
        <w:rPr>
          <w:rFonts w:ascii="Arial" w:hAnsi="Arial" w:cs="Arial"/>
        </w:rPr>
      </w:pPr>
    </w:p>
    <w:p w:rsidR="001267BD" w:rsidRPr="001267BD" w:rsidRDefault="004A34F8" w:rsidP="00B67841">
      <w:pPr>
        <w:ind w:firstLine="0"/>
        <w:rPr>
          <w:rFonts w:ascii="Arial" w:hAnsi="Arial" w:cs="Arial"/>
        </w:rPr>
      </w:pPr>
      <w:r>
        <w:rPr>
          <w:rFonts w:ascii="Arial" w:hAnsi="Arial" w:cs="Arial"/>
          <w:b/>
        </w:rPr>
        <w:t>Comando a</w:t>
      </w:r>
      <w:r w:rsidR="001267BD" w:rsidRPr="001267BD">
        <w:rPr>
          <w:rFonts w:ascii="Arial" w:hAnsi="Arial" w:cs="Arial"/>
        </w:rPr>
        <w:t xml:space="preserve"> - "Quando ela conta essas histórias, que tipo de fonte histórica ela está utilizando?"</w:t>
      </w:r>
    </w:p>
    <w:p w:rsidR="001267BD" w:rsidRPr="001267BD" w:rsidRDefault="001267BD" w:rsidP="00B67841">
      <w:pPr>
        <w:ind w:firstLine="0"/>
        <w:rPr>
          <w:rFonts w:ascii="Arial" w:hAnsi="Arial" w:cs="Arial"/>
        </w:rPr>
      </w:pPr>
      <w:r w:rsidRPr="001267BD">
        <w:rPr>
          <w:rFonts w:ascii="Arial" w:hAnsi="Arial" w:cs="Arial"/>
          <w:b/>
        </w:rPr>
        <w:t>Resposta esperada:</w:t>
      </w:r>
      <w:r w:rsidRPr="001267BD">
        <w:rPr>
          <w:rFonts w:ascii="Arial" w:hAnsi="Arial" w:cs="Arial"/>
        </w:rPr>
        <w:t xml:space="preserve"> O aluno deve identificar que se trata de uma fonte oral (ou história oral/memória oral).</w:t>
      </w:r>
    </w:p>
    <w:p w:rsidR="001267BD" w:rsidRPr="001267BD" w:rsidRDefault="001267BD" w:rsidP="00B67841">
      <w:pPr>
        <w:ind w:firstLine="0"/>
        <w:rPr>
          <w:rFonts w:ascii="Arial" w:hAnsi="Arial" w:cs="Arial"/>
        </w:rPr>
      </w:pPr>
    </w:p>
    <w:p w:rsidR="001267BD" w:rsidRPr="00247730" w:rsidRDefault="004A34F8" w:rsidP="00B67841">
      <w:pPr>
        <w:ind w:firstLine="0"/>
        <w:rPr>
          <w:rFonts w:ascii="Arial" w:eastAsia="Times New Roman" w:hAnsi="Arial" w:cs="Arial"/>
          <w:lang w:eastAsia="pt-BR"/>
        </w:rPr>
      </w:pPr>
      <w:r>
        <w:rPr>
          <w:rFonts w:ascii="Arial" w:hAnsi="Arial" w:cs="Arial"/>
          <w:b/>
        </w:rPr>
        <w:t>Comando b</w:t>
      </w:r>
      <w:r w:rsidR="001267BD" w:rsidRPr="001267BD">
        <w:rPr>
          <w:rFonts w:ascii="Arial" w:hAnsi="Arial" w:cs="Arial"/>
        </w:rPr>
        <w:t xml:space="preserve"> - "</w:t>
      </w:r>
      <w:r w:rsidRPr="004A34F8">
        <w:rPr>
          <w:rFonts w:ascii="Arial" w:eastAsia="Times New Roman" w:hAnsi="Arial" w:cs="Arial"/>
          <w:lang w:eastAsia="pt-BR"/>
        </w:rPr>
        <w:t xml:space="preserve"> </w:t>
      </w:r>
      <w:r>
        <w:rPr>
          <w:rFonts w:ascii="Arial" w:eastAsia="Times New Roman" w:hAnsi="Arial" w:cs="Arial"/>
          <w:lang w:eastAsia="pt-BR"/>
        </w:rPr>
        <w:t>...</w:t>
      </w:r>
      <w:r w:rsidRPr="004A34F8">
        <w:rPr>
          <w:rFonts w:ascii="Arial" w:eastAsia="Times New Roman" w:hAnsi="Arial" w:cs="Arial"/>
          <w:lang w:eastAsia="pt-BR"/>
        </w:rPr>
        <w:t>a vovó utilizou pratos de porcelana. Como classificamos esse tipo de fonte histórica?</w:t>
      </w:r>
      <w:r w:rsidR="00247730">
        <w:rPr>
          <w:rFonts w:ascii="Arial" w:eastAsia="Times New Roman" w:hAnsi="Arial" w:cs="Arial"/>
          <w:lang w:eastAsia="pt-BR"/>
        </w:rPr>
        <w:t>"</w:t>
      </w:r>
    </w:p>
    <w:p w:rsidR="00247730" w:rsidRDefault="001267BD" w:rsidP="00B67841">
      <w:pPr>
        <w:ind w:firstLine="0"/>
        <w:rPr>
          <w:rFonts w:ascii="Arial" w:hAnsi="Arial" w:cs="Arial"/>
        </w:rPr>
      </w:pPr>
      <w:r w:rsidRPr="001267BD">
        <w:rPr>
          <w:rFonts w:ascii="Arial" w:hAnsi="Arial" w:cs="Arial"/>
          <w:b/>
        </w:rPr>
        <w:t>Resposta esperada:</w:t>
      </w:r>
      <w:r w:rsidRPr="001267BD">
        <w:rPr>
          <w:rFonts w:ascii="Arial" w:hAnsi="Arial" w:cs="Arial"/>
        </w:rPr>
        <w:t xml:space="preserve"> Os pratos de porcelana sã</w:t>
      </w:r>
      <w:r w:rsidR="004A34F8">
        <w:rPr>
          <w:rFonts w:ascii="Arial" w:hAnsi="Arial" w:cs="Arial"/>
        </w:rPr>
        <w:t>o fontes materiais (ou objetos)</w:t>
      </w:r>
      <w:r w:rsidRPr="001267BD">
        <w:rPr>
          <w:rFonts w:ascii="Arial" w:hAnsi="Arial" w:cs="Arial"/>
        </w:rPr>
        <w:t xml:space="preserve">. </w:t>
      </w:r>
    </w:p>
    <w:p w:rsidR="00B67841" w:rsidRDefault="00B67841" w:rsidP="00B67841">
      <w:pPr>
        <w:ind w:firstLine="0"/>
        <w:rPr>
          <w:rFonts w:ascii="Arial" w:hAnsi="Arial" w:cs="Arial"/>
        </w:rPr>
      </w:pPr>
    </w:p>
    <w:p w:rsidR="002B57BC" w:rsidRPr="002B57BC" w:rsidRDefault="004A34F8" w:rsidP="00B67841">
      <w:pPr>
        <w:ind w:firstLine="0"/>
        <w:rPr>
          <w:rFonts w:ascii="Arial" w:hAnsi="Arial" w:cs="Arial"/>
        </w:rPr>
      </w:pPr>
      <w:r>
        <w:rPr>
          <w:rFonts w:ascii="Arial" w:hAnsi="Arial" w:cs="Arial"/>
          <w:b/>
        </w:rPr>
        <w:t>Comando c -</w:t>
      </w:r>
      <w:r w:rsidR="00247730">
        <w:rPr>
          <w:rFonts w:ascii="Arial" w:hAnsi="Arial" w:cs="Arial"/>
          <w:b/>
        </w:rPr>
        <w:t xml:space="preserve"> </w:t>
      </w:r>
      <w:r w:rsidR="00B67841">
        <w:rPr>
          <w:rFonts w:ascii="Arial" w:hAnsi="Arial" w:cs="Arial"/>
        </w:rPr>
        <w:t>A</w:t>
      </w:r>
      <w:r w:rsidR="002B57BC" w:rsidRPr="002B57BC">
        <w:rPr>
          <w:rFonts w:ascii="Arial" w:hAnsi="Arial" w:cs="Arial"/>
        </w:rPr>
        <w:t>mbas são fontes materiais, já que existem fisicamente (podemos tocar nelas). A diferença crucial está na natureza do registro e na forma como extraímos informações de cada uma.</w:t>
      </w:r>
    </w:p>
    <w:p w:rsidR="002B57BC" w:rsidRPr="002B57BC" w:rsidRDefault="002B57BC" w:rsidP="00B67841">
      <w:pPr>
        <w:ind w:firstLine="0"/>
        <w:rPr>
          <w:rFonts w:ascii="Arial" w:hAnsi="Arial" w:cs="Arial"/>
        </w:rPr>
      </w:pPr>
    </w:p>
    <w:p w:rsidR="002B57BC" w:rsidRPr="002B57BC" w:rsidRDefault="002B57BC" w:rsidP="00B67841">
      <w:pPr>
        <w:ind w:firstLine="0"/>
        <w:rPr>
          <w:rFonts w:ascii="Arial" w:hAnsi="Arial" w:cs="Arial"/>
        </w:rPr>
      </w:pPr>
    </w:p>
    <w:p w:rsidR="002B57BC" w:rsidRPr="002842EF" w:rsidRDefault="002B57BC" w:rsidP="00B67841">
      <w:pPr>
        <w:ind w:firstLine="0"/>
        <w:rPr>
          <w:rFonts w:ascii="Arial" w:hAnsi="Arial" w:cs="Arial"/>
          <w:b/>
        </w:rPr>
      </w:pPr>
      <w:r w:rsidRPr="002842EF">
        <w:rPr>
          <w:rFonts w:ascii="Arial" w:hAnsi="Arial" w:cs="Arial"/>
          <w:b/>
        </w:rPr>
        <w:t>1. Fonte Material Escrita (O Diário)</w:t>
      </w:r>
    </w:p>
    <w:p w:rsidR="002B57BC" w:rsidRPr="002B57BC" w:rsidRDefault="002B57BC" w:rsidP="00B67841">
      <w:pPr>
        <w:ind w:firstLine="0"/>
        <w:rPr>
          <w:rFonts w:ascii="Arial" w:hAnsi="Arial" w:cs="Arial"/>
        </w:rPr>
      </w:pPr>
      <w:r w:rsidRPr="002B57BC">
        <w:rPr>
          <w:rFonts w:ascii="Arial" w:hAnsi="Arial" w:cs="Arial"/>
        </w:rPr>
        <w:t>Embora o diário seja um objeto físico (papel, capa, tinta), o seu valor histórico principal está no texto registrado nele.</w:t>
      </w:r>
    </w:p>
    <w:p w:rsidR="002B57BC" w:rsidRPr="002B57BC" w:rsidRDefault="002B57BC" w:rsidP="00B67841">
      <w:pPr>
        <w:ind w:firstLine="0"/>
        <w:rPr>
          <w:rFonts w:ascii="Arial" w:hAnsi="Arial" w:cs="Arial"/>
        </w:rPr>
      </w:pPr>
    </w:p>
    <w:p w:rsidR="002B57BC" w:rsidRPr="002B57BC" w:rsidRDefault="002B57BC" w:rsidP="00B67841">
      <w:pPr>
        <w:ind w:firstLine="0"/>
        <w:rPr>
          <w:rFonts w:ascii="Arial" w:hAnsi="Arial" w:cs="Arial"/>
        </w:rPr>
      </w:pPr>
      <w:r w:rsidRPr="002B57BC">
        <w:rPr>
          <w:rFonts w:ascii="Arial" w:hAnsi="Arial" w:cs="Arial"/>
        </w:rPr>
        <w:t>O foco da informação: Está na mensagem explícita, no código da linguagem. Lemos o diário para saber o que a pessoa sentia, pensava, fazia e como era o seu cotidiano através de suas próprias palavras escritas.</w:t>
      </w:r>
    </w:p>
    <w:p w:rsidR="002B57BC" w:rsidRPr="002B57BC" w:rsidRDefault="002B57BC" w:rsidP="00B67841">
      <w:pPr>
        <w:ind w:firstLine="0"/>
        <w:rPr>
          <w:rFonts w:ascii="Arial" w:hAnsi="Arial" w:cs="Arial"/>
        </w:rPr>
      </w:pPr>
    </w:p>
    <w:p w:rsidR="002B57BC" w:rsidRPr="002B57BC" w:rsidRDefault="002B57BC" w:rsidP="00B67841">
      <w:pPr>
        <w:ind w:firstLine="0"/>
        <w:rPr>
          <w:rFonts w:ascii="Arial" w:hAnsi="Arial" w:cs="Arial"/>
        </w:rPr>
      </w:pPr>
      <w:r w:rsidRPr="002B57BC">
        <w:rPr>
          <w:rFonts w:ascii="Arial" w:hAnsi="Arial" w:cs="Arial"/>
        </w:rPr>
        <w:t>Outros exemplos: Cartas, certidões de nascimento, jornais antigos, leis gravadas em pedra.</w:t>
      </w:r>
    </w:p>
    <w:p w:rsidR="002B57BC" w:rsidRPr="002B57BC" w:rsidRDefault="002B57BC" w:rsidP="00B67841">
      <w:pPr>
        <w:ind w:firstLine="0"/>
        <w:rPr>
          <w:rFonts w:ascii="Arial" w:hAnsi="Arial" w:cs="Arial"/>
        </w:rPr>
      </w:pPr>
    </w:p>
    <w:p w:rsidR="002B57BC" w:rsidRPr="002842EF" w:rsidRDefault="002B57BC" w:rsidP="00B67841">
      <w:pPr>
        <w:ind w:firstLine="0"/>
        <w:rPr>
          <w:rFonts w:ascii="Arial" w:hAnsi="Arial" w:cs="Arial"/>
          <w:b/>
        </w:rPr>
      </w:pPr>
      <w:r w:rsidRPr="002842EF">
        <w:rPr>
          <w:rFonts w:ascii="Arial" w:hAnsi="Arial" w:cs="Arial"/>
          <w:b/>
        </w:rPr>
        <w:t>2. Fonte Material Não Escrita / Objeto (Os Pratos)</w:t>
      </w:r>
    </w:p>
    <w:p w:rsidR="002B57BC" w:rsidRPr="002B57BC" w:rsidRDefault="002B57BC" w:rsidP="00B67841">
      <w:pPr>
        <w:ind w:firstLine="0"/>
        <w:rPr>
          <w:rFonts w:ascii="Arial" w:hAnsi="Arial" w:cs="Arial"/>
        </w:rPr>
      </w:pPr>
      <w:r w:rsidRPr="002B57BC">
        <w:rPr>
          <w:rFonts w:ascii="Arial" w:hAnsi="Arial" w:cs="Arial"/>
        </w:rPr>
        <w:t>Os pratos de porcelana não possuem um texto que narre uma história. Eles transmitem informações sobre o passado através de sua existência, forma, material e uso.</w:t>
      </w:r>
    </w:p>
    <w:p w:rsidR="002B57BC" w:rsidRPr="002B57BC" w:rsidRDefault="002B57BC" w:rsidP="00B67841">
      <w:pPr>
        <w:ind w:firstLine="0"/>
        <w:rPr>
          <w:rFonts w:ascii="Arial" w:hAnsi="Arial" w:cs="Arial"/>
        </w:rPr>
      </w:pPr>
    </w:p>
    <w:p w:rsidR="002B57BC" w:rsidRPr="002B57BC" w:rsidRDefault="002B57BC" w:rsidP="00B67841">
      <w:pPr>
        <w:ind w:firstLine="0"/>
        <w:rPr>
          <w:rFonts w:ascii="Arial" w:hAnsi="Arial" w:cs="Arial"/>
        </w:rPr>
      </w:pPr>
      <w:r w:rsidRPr="002B57BC">
        <w:rPr>
          <w:rFonts w:ascii="Arial" w:hAnsi="Arial" w:cs="Arial"/>
        </w:rPr>
        <w:t>O foco da informação: Está nas características físicas e na cultura material da época. Ao analisar os pratos, o historiador descobre quais eram os hábitos alimentares da família, o poder aquisitivo (porcelana era um item de luxo), as técnicas de fabricação daquele período e a estética (os desenhos delicados). Eles carregam a história do cotidiano sem precisar de palavras.</w:t>
      </w:r>
    </w:p>
    <w:p w:rsidR="002B57BC" w:rsidRPr="002B57BC" w:rsidRDefault="002B57BC" w:rsidP="00B67841">
      <w:pPr>
        <w:ind w:firstLine="0"/>
        <w:rPr>
          <w:rFonts w:ascii="Arial" w:hAnsi="Arial" w:cs="Arial"/>
        </w:rPr>
      </w:pPr>
    </w:p>
    <w:p w:rsidR="002B57BC" w:rsidRPr="002B57BC" w:rsidRDefault="002B57BC" w:rsidP="00B67841">
      <w:pPr>
        <w:ind w:firstLine="0"/>
        <w:rPr>
          <w:rFonts w:ascii="Arial" w:hAnsi="Arial" w:cs="Arial"/>
        </w:rPr>
      </w:pPr>
      <w:r w:rsidRPr="002B57BC">
        <w:rPr>
          <w:rFonts w:ascii="Arial" w:hAnsi="Arial" w:cs="Arial"/>
        </w:rPr>
        <w:t>Outros exemplos: Roupas, móveis, brinquedos, moedas, construções, ferramentas.</w:t>
      </w:r>
    </w:p>
    <w:p w:rsidR="002B57BC" w:rsidRPr="002B57BC" w:rsidRDefault="002B57BC" w:rsidP="00B67841">
      <w:pPr>
        <w:ind w:firstLine="0"/>
        <w:rPr>
          <w:rFonts w:ascii="Arial" w:hAnsi="Arial" w:cs="Arial"/>
        </w:rPr>
      </w:pPr>
    </w:p>
    <w:p w:rsidR="002B57BC" w:rsidRPr="002842EF" w:rsidRDefault="002B57BC" w:rsidP="00B67841">
      <w:pPr>
        <w:ind w:firstLine="0"/>
        <w:rPr>
          <w:rFonts w:ascii="Arial" w:hAnsi="Arial" w:cs="Arial"/>
          <w:b/>
        </w:rPr>
      </w:pPr>
      <w:r w:rsidRPr="002842EF">
        <w:rPr>
          <w:rFonts w:ascii="Arial" w:hAnsi="Arial" w:cs="Arial"/>
          <w:b/>
        </w:rPr>
        <w:t>Resumo para a Criança</w:t>
      </w:r>
    </w:p>
    <w:p w:rsidR="002B57BC" w:rsidRPr="002842EF" w:rsidRDefault="002B57BC" w:rsidP="00B67841">
      <w:pPr>
        <w:ind w:firstLine="0"/>
        <w:rPr>
          <w:rFonts w:ascii="Arial" w:hAnsi="Arial" w:cs="Arial"/>
          <w:b/>
        </w:rPr>
      </w:pPr>
      <w:r w:rsidRPr="002842EF">
        <w:rPr>
          <w:rFonts w:ascii="Arial" w:hAnsi="Arial" w:cs="Arial"/>
          <w:b/>
        </w:rPr>
        <w:t xml:space="preserve">A diferença é que a fonte escrita fala com a gente através das palavras (nós precisamos ler para entender a história), enquanto a fonte material fala através do seu uso e da sua aparência (nós </w:t>
      </w:r>
      <w:r w:rsidRPr="002842EF">
        <w:rPr>
          <w:rFonts w:ascii="Arial" w:hAnsi="Arial" w:cs="Arial"/>
          <w:b/>
        </w:rPr>
        <w:lastRenderedPageBreak/>
        <w:t>olhamos para o objeto para entender como as pessoas viviam, comiam, se vestiam ou trabalhavam no passado).</w:t>
      </w:r>
    </w:p>
    <w:sectPr w:rsidR="002B57BC" w:rsidRPr="002842EF" w:rsidSect="00E270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702"/>
    <w:rsid w:val="000B6F0B"/>
    <w:rsid w:val="001267BD"/>
    <w:rsid w:val="00195702"/>
    <w:rsid w:val="00247730"/>
    <w:rsid w:val="002842EF"/>
    <w:rsid w:val="002B57BC"/>
    <w:rsid w:val="004A34F8"/>
    <w:rsid w:val="00A07146"/>
    <w:rsid w:val="00B67841"/>
    <w:rsid w:val="00E2707A"/>
    <w:rsid w:val="00EB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ACC71D-E072-4711-839B-D258A128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4F8"/>
    <w:pPr>
      <w:spacing w:line="278" w:lineRule="auto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B6F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67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570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E2707A"/>
    <w:pPr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0B6F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67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26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826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832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Dayse</dc:creator>
  <cp:keywords/>
  <dc:description/>
  <cp:lastModifiedBy>Dayse</cp:lastModifiedBy>
  <cp:revision>4</cp:revision>
  <dcterms:created xsi:type="dcterms:W3CDTF">2026-06-10T17:43:00Z</dcterms:created>
  <dcterms:modified xsi:type="dcterms:W3CDTF">2026-06-19T18:46:00Z</dcterms:modified>
</cp:coreProperties>
</file>