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34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3"/>
        <w:gridCol w:w="4555"/>
      </w:tblGrid>
      <w:tr w:rsidR="008E766E" w:rsidRPr="007B1B43" w:rsidTr="00D37FDA">
        <w:trPr>
          <w:trHeight w:val="111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8E766E" w:rsidRPr="007B1B43" w:rsidRDefault="008E766E" w:rsidP="00C514BC">
            <w:pPr>
              <w:spacing w:before="100" w:beforeAutospacing="1" w:after="100" w:afterAutospacing="1" w:line="240" w:lineRule="auto"/>
              <w:ind w:firstLine="0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7B1B43">
              <w:rPr>
                <w:rFonts w:eastAsia="Times New Roman" w:cstheme="minorHAns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C1C1969" wp14:editId="0D07B733">
                  <wp:extent cx="1930326" cy="611505"/>
                  <wp:effectExtent l="0" t="0" r="0" b="0"/>
                  <wp:docPr id="3" name="Imagem 3" descr="\\servidorweb\_Coordenação\ANO LETIVO 2026\LOGO IM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servidorweb\_Coordenação\ANO LETIVO 2026\LOGO IM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824" cy="613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8E766E" w:rsidRPr="007B1B43" w:rsidRDefault="008E766E" w:rsidP="00C514BC">
            <w:pPr>
              <w:spacing w:line="240" w:lineRule="auto"/>
              <w:ind w:firstLine="0"/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BANCO DE QUESTÕES — Fundamental Anos Iniciais</w:t>
            </w:r>
          </w:p>
        </w:tc>
      </w:tr>
      <w:tr w:rsidR="008E766E" w:rsidRPr="007B1B43" w:rsidTr="00D37F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7B1B43" w:rsidRDefault="008E766E" w:rsidP="00C514B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CÓDIGO DA QUESTÃO: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7B1B43" w:rsidRDefault="00C514BC" w:rsidP="00C514BC">
            <w:pPr>
              <w:spacing w:line="240" w:lineRule="auto"/>
              <w:ind w:firstLine="0"/>
              <w:rPr>
                <w:rFonts w:eastAsia="Times New Roman" w:cstheme="minorHAnsi"/>
                <w:b/>
                <w:color w:val="1F1F1F"/>
                <w:sz w:val="20"/>
                <w:szCs w:val="20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HIS4-1T-002</w:t>
            </w:r>
          </w:p>
        </w:tc>
      </w:tr>
      <w:tr w:rsidR="008E766E" w:rsidRPr="007B1B43" w:rsidTr="00D37F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7B1B43" w:rsidRDefault="008E766E" w:rsidP="00C514B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Componente Curricular:</w:t>
            </w:r>
            <w:r w:rsidRPr="007B1B43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História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7B1B43" w:rsidRDefault="008E766E" w:rsidP="00C514B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Ano/Série:</w:t>
            </w:r>
            <w:r w:rsidRPr="007B1B43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4º Ano]</w:t>
            </w:r>
          </w:p>
        </w:tc>
      </w:tr>
      <w:tr w:rsidR="00861555" w:rsidRPr="007B1B43" w:rsidTr="00D37F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1555" w:rsidRPr="007B1B43" w:rsidRDefault="00861555" w:rsidP="00C514B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Unidade Temática:</w:t>
            </w:r>
            <w:r w:rsidRPr="007B1B43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Transformações e permanências nas trajetórias dos grupos humanos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61555" w:rsidRPr="007B1B43" w:rsidRDefault="00861555" w:rsidP="00C514B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Trimestre/Bimestre:</w:t>
            </w:r>
            <w:r w:rsidRPr="007B1B43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1º Trimestre</w:t>
            </w:r>
          </w:p>
          <w:p w:rsidR="00861555" w:rsidRPr="007B1B43" w:rsidRDefault="00861555" w:rsidP="00C514BC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7B1B43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Livro 1- SAE /Unidade: 1</w:t>
            </w:r>
          </w:p>
        </w:tc>
      </w:tr>
      <w:tr w:rsidR="008E766E" w:rsidRPr="007B1B43" w:rsidTr="00D37F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766E" w:rsidRPr="007B1B43" w:rsidRDefault="008E766E" w:rsidP="007B1B43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</w:pPr>
            <w:r w:rsidRPr="007B1B43">
              <w:rPr>
                <w:rFonts w:asciiTheme="minorHAnsi" w:hAnsiTheme="minorHAnsi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Objeto de Conhecimento (Conteúdo):</w:t>
            </w:r>
            <w:r w:rsidRPr="007B1B43">
              <w:rPr>
                <w:rFonts w:asciiTheme="minorHAnsi" w:hAnsiTheme="minorHAnsi" w:cstheme="minorHAnsi"/>
                <w:color w:val="1F1F1F"/>
                <w:sz w:val="20"/>
                <w:szCs w:val="20"/>
                <w:bdr w:val="none" w:sz="0" w:space="0" w:color="auto" w:frame="1"/>
              </w:rPr>
              <w:t xml:space="preserve"> </w:t>
            </w:r>
          </w:p>
          <w:p w:rsidR="00861555" w:rsidRPr="007B1B43" w:rsidRDefault="00861555" w:rsidP="007B1B43">
            <w:pPr>
              <w:spacing w:line="240" w:lineRule="auto"/>
              <w:ind w:firstLine="0"/>
              <w:contextualSpacing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B1B43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* O passado e o presente: a noção de fonte histórica.</w:t>
            </w:r>
          </w:p>
          <w:p w:rsidR="00861555" w:rsidRPr="007B1B43" w:rsidRDefault="00861555" w:rsidP="007B1B43">
            <w:pPr>
              <w:spacing w:line="240" w:lineRule="auto"/>
              <w:ind w:firstLine="0"/>
              <w:contextualSpacing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B1B43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* O papel do historiador e a produção do conhecimento histórico.</w:t>
            </w:r>
          </w:p>
          <w:p w:rsidR="008E766E" w:rsidRPr="007B1B43" w:rsidRDefault="00861555" w:rsidP="007B1B43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B1B43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* A análise de vestígios e a construção da memória.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8E766E" w:rsidRPr="007B1B43" w:rsidRDefault="008E766E" w:rsidP="007B1B43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Habilidade BNCC:</w:t>
            </w:r>
            <w:r w:rsidRPr="007B1B43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(EF04HI</w:t>
            </w:r>
            <w:proofErr w:type="gramStart"/>
            <w:r w:rsidRPr="007B1B43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01)</w:t>
            </w:r>
            <w:r w:rsidRPr="007B1B43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-</w:t>
            </w:r>
            <w:proofErr w:type="gramEnd"/>
            <w:r w:rsidRPr="007B1B43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>Reconhecer a história como resultado da ação do ser humano no tempo e no espaço, com base na identificação de mudanças e permanências ao longo do tempo.</w:t>
            </w:r>
          </w:p>
          <w:p w:rsidR="008E766E" w:rsidRPr="007B1B43" w:rsidRDefault="008E766E" w:rsidP="007B1B43">
            <w:pPr>
              <w:spacing w:line="240" w:lineRule="auto"/>
              <w:ind w:firstLine="0"/>
              <w:contextualSpacing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</w:p>
        </w:tc>
      </w:tr>
      <w:tr w:rsidR="007B1B43" w:rsidRPr="007B1B43" w:rsidTr="00D37FD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B1B43" w:rsidRPr="007B1B43" w:rsidRDefault="007B1B43" w:rsidP="007B1B43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Nível de Complexidade:</w:t>
            </w:r>
            <w:r w:rsidRPr="007B1B43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[ </w:t>
            </w:r>
            <w:proofErr w:type="gramStart"/>
            <w:r w:rsidRPr="007B1B43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] Fácil</w:t>
            </w:r>
            <w:proofErr w:type="gramEnd"/>
            <w:r w:rsidRPr="007B1B43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     [</w:t>
            </w:r>
            <w:r w:rsidRPr="007B1B43">
              <w:rPr>
                <w:rFonts w:eastAsia="Times New Roman" w:cstheme="minorHAnsi"/>
                <w:b/>
                <w:color w:val="FF0000"/>
                <w:sz w:val="24"/>
                <w:szCs w:val="24"/>
                <w:bdr w:val="none" w:sz="0" w:space="0" w:color="auto" w:frame="1"/>
                <w:lang w:eastAsia="pt-BR"/>
              </w:rPr>
              <w:t>X</w:t>
            </w:r>
            <w:r w:rsidRPr="007B1B43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] Médio      [ ] Difícil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B1B43" w:rsidRPr="007B1B43" w:rsidRDefault="007B1B43" w:rsidP="007B1B43">
            <w:pPr>
              <w:spacing w:line="240" w:lineRule="auto"/>
              <w:ind w:firstLine="0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7B1B43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Nota pedagógica de articulação:</w:t>
            </w:r>
            <w:r w:rsidRPr="007B1B43">
              <w:rPr>
                <w:rFonts w:eastAsia="Times New Roman" w:cstheme="minorHAnsi"/>
                <w:color w:val="1F1F1F"/>
                <w:sz w:val="24"/>
                <w:szCs w:val="24"/>
                <w:lang w:eastAsia="pt-BR"/>
              </w:rPr>
              <w:t xml:space="preserve"> Esta questão aprofunda a compreensão da própria natureza da disciplina. Ela avalia se o estudante entende que a História não é um conjunto de fatos prontos e decorados, mas sim uma ciência construída ativamente pelo trabalho de investigação do historiador a partir dos vestígios (fontes) deixados pela humanidade.</w:t>
            </w:r>
          </w:p>
        </w:tc>
      </w:tr>
      <w:tr w:rsidR="007B1B43" w:rsidRPr="007B1B43" w:rsidTr="007B1B43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7B1B43" w:rsidRPr="007B1B43" w:rsidRDefault="007B1B43" w:rsidP="007B1B43">
            <w:pPr>
              <w:pStyle w:val="NormalWeb"/>
              <w:spacing w:after="0" w:afterAutospacing="0"/>
              <w:contextualSpacing/>
              <w:jc w:val="both"/>
              <w:rPr>
                <w:rFonts w:asciiTheme="minorHAnsi" w:hAnsiTheme="minorHAnsi" w:cstheme="minorHAnsi"/>
              </w:rPr>
            </w:pPr>
            <w:r w:rsidRPr="007B1B43">
              <w:rPr>
                <w:rFonts w:asciiTheme="minorHAnsi" w:hAnsiTheme="minorHAnsi" w:cstheme="minorHAnsi"/>
              </w:rPr>
              <w:t xml:space="preserve">Esta questão está situada no </w:t>
            </w:r>
            <w:r w:rsidRPr="007B1B43">
              <w:rPr>
                <w:rFonts w:asciiTheme="minorHAnsi" w:hAnsiTheme="minorHAnsi" w:cstheme="minorHAnsi"/>
                <w:b/>
                <w:bCs/>
              </w:rPr>
              <w:t>2º nível da Taxonomia de Bloom: Entender</w:t>
            </w:r>
            <w:r w:rsidRPr="007B1B43">
              <w:rPr>
                <w:rFonts w:asciiTheme="minorHAnsi" w:hAnsiTheme="minorHAnsi" w:cstheme="minorHAnsi"/>
              </w:rPr>
              <w:t xml:space="preserve"> (Compreender) e mobiliza habilidades do </w:t>
            </w:r>
            <w:r w:rsidRPr="007B1B43">
              <w:rPr>
                <w:rFonts w:asciiTheme="minorHAnsi" w:hAnsiTheme="minorHAnsi" w:cstheme="minorHAnsi"/>
                <w:b/>
                <w:bCs/>
              </w:rPr>
              <w:t>4º nível: Analisar</w:t>
            </w:r>
            <w:r w:rsidRPr="007B1B43">
              <w:rPr>
                <w:rFonts w:asciiTheme="minorHAnsi" w:hAnsiTheme="minorHAnsi" w:cstheme="minorHAnsi"/>
              </w:rPr>
              <w:t>.</w:t>
            </w:r>
          </w:p>
          <w:p w:rsidR="007B1B43" w:rsidRPr="007B1B43" w:rsidRDefault="007B1B43" w:rsidP="007B1B43">
            <w:pPr>
              <w:pStyle w:val="NormalWeb"/>
              <w:numPr>
                <w:ilvl w:val="0"/>
                <w:numId w:val="2"/>
              </w:numPr>
              <w:spacing w:after="0" w:afterAutospacing="0"/>
              <w:contextualSpacing/>
              <w:jc w:val="both"/>
              <w:rPr>
                <w:rFonts w:asciiTheme="minorHAnsi" w:hAnsiTheme="minorHAnsi" w:cstheme="minorHAnsi"/>
                <w:color w:val="1F1F1F"/>
                <w:sz w:val="20"/>
                <w:szCs w:val="20"/>
              </w:rPr>
            </w:pPr>
            <w:r w:rsidRPr="007B1B43">
              <w:rPr>
                <w:rFonts w:asciiTheme="minorHAnsi" w:hAnsiTheme="minorHAnsi" w:cstheme="minorHAnsi"/>
                <w:b/>
                <w:bCs/>
              </w:rPr>
              <w:t>Por que envolve Entender e Analisar?</w:t>
            </w:r>
            <w:r w:rsidRPr="007B1B43">
              <w:rPr>
                <w:rFonts w:asciiTheme="minorHAnsi" w:hAnsiTheme="minorHAnsi" w:cstheme="minorHAnsi"/>
              </w:rPr>
              <w:t xml:space="preserve"> O estudante demonstra o nível </w:t>
            </w:r>
            <w:r w:rsidRPr="007B1B43">
              <w:rPr>
                <w:rFonts w:asciiTheme="minorHAnsi" w:hAnsiTheme="minorHAnsi" w:cstheme="minorHAnsi"/>
                <w:b/>
                <w:i/>
                <w:iCs/>
              </w:rPr>
              <w:t>ENTENDER</w:t>
            </w:r>
            <w:r w:rsidRPr="007B1B43">
              <w:rPr>
                <w:rFonts w:asciiTheme="minorHAnsi" w:hAnsiTheme="minorHAnsi" w:cstheme="minorHAnsi"/>
              </w:rPr>
              <w:t xml:space="preserve"> ao explicar o papel do historiador a partir de uma analogia conceitual (o "detetive do passado"). No entanto, ao detalhar o processo de como esse profissional transforma vestígios em evidências históricas, o nível cognitivo atinge o patamar de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7B1B4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7B1B43">
              <w:rPr>
                <w:rFonts w:asciiTheme="minorHAnsi" w:hAnsiTheme="minorHAnsi" w:cstheme="minorHAnsi"/>
                <w:b/>
                <w:i/>
                <w:iCs/>
              </w:rPr>
              <w:t>Analisar</w:t>
            </w:r>
            <w:proofErr w:type="gramEnd"/>
            <w:r w:rsidRPr="007B1B43">
              <w:rPr>
                <w:rFonts w:asciiTheme="minorHAnsi" w:hAnsiTheme="minorHAnsi" w:cstheme="minorHAnsi"/>
              </w:rPr>
              <w:t>. O aluno precisa desconstruir a ideia de que a história é uma narrativa pronta e decorada, explicitando como o historiador decompõe as pistas, cruza as fontes e investiga intencionalmente o modo de vida de sociedades passadas.</w:t>
            </w:r>
          </w:p>
        </w:tc>
      </w:tr>
    </w:tbl>
    <w:p w:rsidR="007B1B43" w:rsidRDefault="007B1B43" w:rsidP="007B1B43">
      <w:pPr>
        <w:tabs>
          <w:tab w:val="left" w:pos="6894"/>
        </w:tabs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CA282F" w:rsidRDefault="007B1B43" w:rsidP="007B1B43">
      <w:pPr>
        <w:tabs>
          <w:tab w:val="left" w:pos="6894"/>
        </w:tabs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ab/>
      </w:r>
    </w:p>
    <w:tbl>
      <w:tblPr>
        <w:tblStyle w:val="Tabelacomgrade"/>
        <w:tblpPr w:leftFromText="141" w:rightFromText="141" w:vertAnchor="text" w:horzAnchor="margin" w:tblpY="-56"/>
        <w:tblW w:w="842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831"/>
        <w:gridCol w:w="2590"/>
      </w:tblGrid>
      <w:tr w:rsidR="00CA282F" w:rsidRPr="00966786" w:rsidTr="009331C7">
        <w:trPr>
          <w:trHeight w:val="266"/>
        </w:trPr>
        <w:tc>
          <w:tcPr>
            <w:tcW w:w="5831" w:type="dxa"/>
            <w:vAlign w:val="center"/>
          </w:tcPr>
          <w:p w:rsidR="00CA282F" w:rsidRPr="00966786" w:rsidRDefault="00CA282F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  <w:p w:rsidR="00CA282F" w:rsidRPr="00966786" w:rsidRDefault="009331C7" w:rsidP="00D37FDA">
            <w:pPr>
              <w:spacing w:line="240" w:lineRule="auto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1B1C1D"/>
                <w:lang w:eastAsia="pt-BR"/>
              </w:rPr>
              <w:t>Questão 01</w:t>
            </w:r>
          </w:p>
          <w:p w:rsidR="00CA282F" w:rsidRPr="00966786" w:rsidRDefault="00CA282F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</w:tc>
        <w:tc>
          <w:tcPr>
            <w:tcW w:w="2590" w:type="dxa"/>
            <w:vAlign w:val="center"/>
          </w:tcPr>
          <w:p w:rsidR="00CA282F" w:rsidRPr="00966786" w:rsidRDefault="00CA282F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</w:p>
        </w:tc>
      </w:tr>
    </w:tbl>
    <w:p w:rsidR="00CA282F" w:rsidRDefault="00CA282F" w:rsidP="00CA282F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p w:rsidR="009331C7" w:rsidRPr="009331C7" w:rsidRDefault="009331C7" w:rsidP="009331C7">
      <w:pPr>
        <w:pStyle w:val="SemEspaamento"/>
        <w:rPr>
          <w:rFonts w:ascii="Arial" w:hAnsi="Arial" w:cs="Arial"/>
          <w:sz w:val="24"/>
          <w:szCs w:val="24"/>
        </w:rPr>
      </w:pPr>
      <w:r w:rsidRPr="009331C7">
        <w:rPr>
          <w:rFonts w:ascii="Arial" w:hAnsi="Arial" w:cs="Arial"/>
          <w:sz w:val="24"/>
          <w:szCs w:val="24"/>
        </w:rPr>
        <w:t>Para realizar o seu trabalho, o historiador não pode adivinhar o que aconteceu; ele precisa de provas.</w:t>
      </w:r>
    </w:p>
    <w:p w:rsidR="009331C7" w:rsidRPr="009331C7" w:rsidRDefault="009331C7" w:rsidP="009331C7">
      <w:pPr>
        <w:pStyle w:val="SemEspaamento"/>
        <w:rPr>
          <w:rFonts w:ascii="Arial" w:hAnsi="Arial" w:cs="Arial"/>
          <w:sz w:val="24"/>
          <w:szCs w:val="24"/>
        </w:rPr>
      </w:pPr>
    </w:p>
    <w:p w:rsidR="00CA282F" w:rsidRPr="004B3578" w:rsidRDefault="009331C7" w:rsidP="009331C7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9331C7">
        <w:rPr>
          <w:rFonts w:ascii="Arial" w:hAnsi="Arial" w:cs="Arial"/>
          <w:sz w:val="24"/>
          <w:szCs w:val="24"/>
        </w:rPr>
        <w:t>A partir do que estudamos, explique: qual é o papel do historiador e como ele utiliza as fontes históricas para entender o modo de vida das sociedades em tempos diferentes?"</w:t>
      </w:r>
    </w:p>
    <w:p w:rsidR="00CA282F" w:rsidRPr="004B3578" w:rsidRDefault="00CA282F" w:rsidP="00CA282F">
      <w:pPr>
        <w:pStyle w:val="SemEspaamento"/>
        <w:jc w:val="both"/>
        <w:rPr>
          <w:rFonts w:ascii="Arial" w:hAnsi="Arial" w:cs="Arial"/>
          <w:sz w:val="24"/>
          <w:szCs w:val="24"/>
        </w:rPr>
      </w:pPr>
      <w:r w:rsidRPr="004B3578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</w:t>
      </w:r>
    </w:p>
    <w:p w:rsidR="00CA282F" w:rsidRDefault="00CA282F" w:rsidP="007B1B43">
      <w:pPr>
        <w:spacing w:before="100" w:beforeAutospacing="1" w:after="100" w:afterAutospacing="1" w:line="240" w:lineRule="auto"/>
        <w:ind w:firstLine="0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tbl>
      <w:tblPr>
        <w:tblStyle w:val="Tabelacomgrade"/>
        <w:tblpPr w:leftFromText="141" w:rightFromText="141" w:vertAnchor="text" w:horzAnchor="margin" w:tblpY="-56"/>
        <w:tblW w:w="842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831"/>
        <w:gridCol w:w="2590"/>
      </w:tblGrid>
      <w:tr w:rsidR="009331C7" w:rsidRPr="00966786" w:rsidTr="00D37FDA">
        <w:trPr>
          <w:trHeight w:val="266"/>
        </w:trPr>
        <w:tc>
          <w:tcPr>
            <w:tcW w:w="5831" w:type="dxa"/>
            <w:vAlign w:val="center"/>
          </w:tcPr>
          <w:p w:rsidR="009331C7" w:rsidRPr="00966786" w:rsidRDefault="009331C7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  <w:p w:rsidR="009331C7" w:rsidRPr="00966786" w:rsidRDefault="009331C7" w:rsidP="00D37FDA">
            <w:pPr>
              <w:spacing w:line="240" w:lineRule="auto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1B1C1D"/>
                <w:lang w:eastAsia="pt-BR"/>
              </w:rPr>
              <w:t>Questão 0</w:t>
            </w:r>
          </w:p>
          <w:p w:rsidR="009331C7" w:rsidRPr="00966786" w:rsidRDefault="009331C7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</w:tc>
        <w:tc>
          <w:tcPr>
            <w:tcW w:w="2590" w:type="dxa"/>
            <w:vAlign w:val="center"/>
          </w:tcPr>
          <w:p w:rsidR="009331C7" w:rsidRPr="00966786" w:rsidRDefault="009331C7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</w:p>
        </w:tc>
      </w:tr>
    </w:tbl>
    <w:p w:rsidR="009331C7" w:rsidRPr="009331C7" w:rsidRDefault="009331C7" w:rsidP="00C514BC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</w:pPr>
    </w:p>
    <w:p w:rsidR="009331C7" w:rsidRDefault="009331C7" w:rsidP="00C514BC">
      <w:pPr>
        <w:spacing w:before="100" w:beforeAutospacing="1" w:after="100" w:afterAutospacing="1" w:line="240" w:lineRule="auto"/>
        <w:ind w:firstLine="0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9331C7">
        <w:rPr>
          <w:rFonts w:ascii="Arial" w:eastAsia="Times New Roman" w:hAnsi="Arial" w:cs="Arial"/>
          <w:bCs/>
          <w:sz w:val="24"/>
          <w:szCs w:val="24"/>
          <w:lang w:eastAsia="pt-BR"/>
        </w:rPr>
        <w:t>O historiador é o profissional que estuda o passado. Explique qual é a importância do trabalho do historiador e de que maneira ele utiliza as fontes históricas para descobrir como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as pessoas viviam antigamente.</w:t>
      </w:r>
    </w:p>
    <w:p w:rsidR="009331C7" w:rsidRPr="009331C7" w:rsidRDefault="009331C7" w:rsidP="00C514BC">
      <w:pPr>
        <w:spacing w:before="100" w:beforeAutospacing="1" w:after="100" w:afterAutospacing="1" w:line="240" w:lineRule="auto"/>
        <w:ind w:firstLine="0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4B3578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</w:t>
      </w:r>
    </w:p>
    <w:tbl>
      <w:tblPr>
        <w:tblStyle w:val="Tabelacomgrade"/>
        <w:tblpPr w:leftFromText="141" w:rightFromText="141" w:vertAnchor="text" w:horzAnchor="margin" w:tblpY="-56"/>
        <w:tblW w:w="842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831"/>
        <w:gridCol w:w="2590"/>
      </w:tblGrid>
      <w:tr w:rsidR="009331C7" w:rsidRPr="00966786" w:rsidTr="00D37FDA">
        <w:trPr>
          <w:trHeight w:val="266"/>
        </w:trPr>
        <w:tc>
          <w:tcPr>
            <w:tcW w:w="5831" w:type="dxa"/>
            <w:vAlign w:val="center"/>
          </w:tcPr>
          <w:p w:rsidR="009331C7" w:rsidRPr="00966786" w:rsidRDefault="009331C7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  <w:p w:rsidR="009331C7" w:rsidRPr="00966786" w:rsidRDefault="009331C7" w:rsidP="00D37FDA">
            <w:pPr>
              <w:spacing w:line="240" w:lineRule="auto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1B1C1D"/>
                <w:lang w:eastAsia="pt-BR"/>
              </w:rPr>
              <w:t>Questão 0</w:t>
            </w:r>
          </w:p>
          <w:p w:rsidR="009331C7" w:rsidRPr="00966786" w:rsidRDefault="009331C7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</w:tc>
        <w:tc>
          <w:tcPr>
            <w:tcW w:w="2590" w:type="dxa"/>
            <w:vAlign w:val="center"/>
          </w:tcPr>
          <w:p w:rsidR="009331C7" w:rsidRPr="00966786" w:rsidRDefault="009331C7" w:rsidP="00D37FDA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</w:p>
        </w:tc>
      </w:tr>
    </w:tbl>
    <w:p w:rsidR="00ED5216" w:rsidRDefault="00ED5216" w:rsidP="00C514BC">
      <w:pPr>
        <w:spacing w:before="100" w:beforeAutospacing="1" w:after="100" w:afterAutospacing="1" w:line="240" w:lineRule="auto"/>
        <w:ind w:firstLine="0"/>
        <w:outlineLvl w:val="2"/>
        <w:rPr>
          <w:rFonts w:ascii="Arial" w:eastAsia="Times New Roman" w:hAnsi="Arial" w:cs="Arial"/>
          <w:bCs/>
          <w:sz w:val="10"/>
          <w:szCs w:val="10"/>
          <w:lang w:eastAsia="pt-BR"/>
        </w:rPr>
      </w:pPr>
    </w:p>
    <w:p w:rsidR="00ED5216" w:rsidRDefault="00ED5216" w:rsidP="00C514BC">
      <w:pPr>
        <w:spacing w:before="100" w:beforeAutospacing="1" w:after="100" w:afterAutospacing="1" w:line="240" w:lineRule="auto"/>
        <w:ind w:firstLine="0"/>
        <w:outlineLvl w:val="2"/>
        <w:rPr>
          <w:rFonts w:ascii="Arial" w:hAnsi="Arial" w:cs="Arial"/>
        </w:rPr>
      </w:pPr>
      <w:r w:rsidRPr="00ED5216">
        <w:rPr>
          <w:rFonts w:ascii="Arial" w:hAnsi="Arial" w:cs="Arial"/>
        </w:rPr>
        <w:t>Muitas vezes, dizemos que o historiador trabalha como um 'detetive do passado'. Com base nisso, explique qual é o papel do historiador e como ele usa as fontes históricas como pistas para construir a História.</w:t>
      </w:r>
    </w:p>
    <w:p w:rsidR="00ED5216" w:rsidRPr="009331C7" w:rsidRDefault="00ED5216" w:rsidP="00ED5216">
      <w:pPr>
        <w:spacing w:before="100" w:beforeAutospacing="1" w:after="100" w:afterAutospacing="1" w:line="240" w:lineRule="auto"/>
        <w:ind w:firstLine="0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4B3578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</w:t>
      </w:r>
    </w:p>
    <w:p w:rsidR="00ED5216" w:rsidRPr="00ED5216" w:rsidRDefault="00ED5216" w:rsidP="00C514BC">
      <w:pPr>
        <w:spacing w:before="100" w:beforeAutospacing="1" w:after="100" w:afterAutospacing="1" w:line="240" w:lineRule="auto"/>
        <w:ind w:firstLine="0"/>
        <w:outlineLvl w:val="2"/>
        <w:rPr>
          <w:rFonts w:ascii="Arial" w:eastAsia="Times New Roman" w:hAnsi="Arial" w:cs="Arial"/>
          <w:bCs/>
          <w:sz w:val="10"/>
          <w:szCs w:val="10"/>
          <w:lang w:eastAsia="pt-BR"/>
        </w:rPr>
      </w:pPr>
    </w:p>
    <w:p w:rsidR="00C514BC" w:rsidRPr="00C514BC" w:rsidRDefault="00C514BC" w:rsidP="00C514BC">
      <w:pPr>
        <w:spacing w:before="100" w:beforeAutospacing="1" w:after="100" w:afterAutospacing="1" w:line="240" w:lineRule="auto"/>
        <w:ind w:firstLine="0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514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Subsídio para a Correção (Gabarito/Critérios de Sucesso)</w:t>
      </w:r>
    </w:p>
    <w:p w:rsidR="00C514BC" w:rsidRPr="00C514BC" w:rsidRDefault="00C514BC" w:rsidP="00C514BC">
      <w:pPr>
        <w:spacing w:before="100" w:beforeAutospacing="1" w:after="100" w:afterAutospacing="1" w:line="240" w:lineRule="auto"/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C514BC">
        <w:rPr>
          <w:rFonts w:ascii="Arial" w:eastAsia="Times New Roman" w:hAnsi="Arial" w:cs="Arial"/>
          <w:sz w:val="24"/>
          <w:szCs w:val="24"/>
          <w:lang w:eastAsia="pt-BR"/>
        </w:rPr>
        <w:t xml:space="preserve">Por ser uma questão discursiva que exige capacidade de síntese e explicação com as próprias palavras, orienta-se a equipe de professores a aceitar formulações que contemplem os seguintes </w:t>
      </w:r>
      <w:r w:rsidR="00EF796D" w:rsidRPr="009331C7">
        <w:rPr>
          <w:rFonts w:ascii="Arial" w:eastAsia="Times New Roman" w:hAnsi="Arial" w:cs="Arial"/>
          <w:sz w:val="24"/>
          <w:szCs w:val="24"/>
          <w:lang w:eastAsia="pt-BR"/>
        </w:rPr>
        <w:t>ponto-chave</w:t>
      </w:r>
      <w:r w:rsidRPr="00C514BC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C514BC" w:rsidRPr="00C514BC" w:rsidRDefault="00C514BC" w:rsidP="00C51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14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papel do historiador:</w:t>
      </w:r>
      <w:r w:rsidRPr="00C514BC">
        <w:rPr>
          <w:rFonts w:ascii="Arial" w:eastAsia="Times New Roman" w:hAnsi="Arial" w:cs="Arial"/>
          <w:sz w:val="24"/>
          <w:szCs w:val="24"/>
          <w:lang w:eastAsia="pt-BR"/>
        </w:rPr>
        <w:t xml:space="preserve"> O aluno deve explicar que o historiador é o profissional que estuda o passado, as mudanças e as permanências na </w:t>
      </w:r>
      <w:r w:rsidRPr="00C514BC">
        <w:rPr>
          <w:rFonts w:ascii="Arial" w:eastAsia="Times New Roman" w:hAnsi="Arial" w:cs="Arial"/>
          <w:sz w:val="24"/>
          <w:szCs w:val="24"/>
          <w:lang w:eastAsia="pt-BR"/>
        </w:rPr>
        <w:lastRenderedPageBreak/>
        <w:t>vida das pessoas ao longo do tempo (muitas vezes fazendo a analogia de que ele age como um "detetive").</w:t>
      </w:r>
    </w:p>
    <w:p w:rsidR="00C514BC" w:rsidRPr="009331C7" w:rsidRDefault="00C514BC" w:rsidP="00C514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514B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 ele utiliza as fontes:</w:t>
      </w:r>
      <w:r w:rsidRPr="00C514BC">
        <w:rPr>
          <w:rFonts w:ascii="Arial" w:eastAsia="Times New Roman" w:hAnsi="Arial" w:cs="Arial"/>
          <w:sz w:val="24"/>
          <w:szCs w:val="24"/>
          <w:lang w:eastAsia="pt-BR"/>
        </w:rPr>
        <w:t xml:space="preserve"> Espera-se que o aluno mencione que o historiador investiga, analisa, lê, compara e cruza as informações de diferentes fontes históricas (fotos, documentos, objetos, relatos orais) para descobrir como as pessoas viviam, pensavam e agiam antigamente, reconstruindo assim uma narrativa sobre o passado.</w:t>
      </w:r>
    </w:p>
    <w:p w:rsidR="00C514BC" w:rsidRPr="00C514BC" w:rsidRDefault="00C514BC" w:rsidP="00C514BC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5690D" w:rsidRDefault="0045690D" w:rsidP="00C514B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079"/>
      </w:tblGrid>
      <w:tr w:rsidR="0045690D" w:rsidRPr="007A1DB1" w:rsidTr="004569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690D" w:rsidRPr="007A1DB1" w:rsidRDefault="0045690D" w:rsidP="00607A37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 de Distribuição de Pontos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690D" w:rsidRPr="007A1DB1" w:rsidRDefault="0045690D" w:rsidP="00607A37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bookmarkStart w:id="0" w:name="_GoBack"/>
            <w:bookmarkEnd w:id="0"/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 A (0,30)</w:t>
            </w:r>
          </w:p>
        </w:tc>
      </w:tr>
      <w:tr w:rsidR="0045690D" w:rsidRPr="007A1DB1" w:rsidTr="004569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690D" w:rsidRPr="007A1DB1" w:rsidRDefault="0045690D" w:rsidP="00607A37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 Total (Pleno Domínio):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690D" w:rsidRPr="007A1DB1" w:rsidRDefault="0045690D" w:rsidP="00607A37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0,30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>
              <w:t>Explicou o papel do historiador (estudar o passado/mudanças) e a metodologia do uso de fontes (pistas/vestígios/análise) de forma articulada.</w:t>
            </w:r>
          </w:p>
        </w:tc>
      </w:tr>
      <w:tr w:rsidR="0045690D" w:rsidRPr="007A1DB1" w:rsidTr="004569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690D" w:rsidRPr="007A1DB1" w:rsidRDefault="0045690D" w:rsidP="00607A37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 Parcial (Domínio Parcial):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690D" w:rsidRPr="007A1DB1" w:rsidRDefault="0045690D" w:rsidP="00607A37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t>Compreendeu e explicou o papel do historiador de maneira genérica, mas não descreveu de que forma ele manipula as fontes históricas como pistas (ou vice-versa).</w:t>
            </w:r>
          </w:p>
        </w:tc>
      </w:tr>
      <w:tr w:rsidR="0045690D" w:rsidRPr="007A1DB1" w:rsidTr="004569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690D" w:rsidRPr="007A1DB1" w:rsidRDefault="0045690D" w:rsidP="00607A37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Pontuação Nula (Incorreta):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5690D" w:rsidRPr="007A1DB1" w:rsidRDefault="0045690D" w:rsidP="00607A37">
            <w:pPr>
              <w:spacing w:after="48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A1D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0,00 ponto:</w:t>
            </w:r>
            <w:r w:rsidRPr="007A1DB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>
              <w:t>Afirmou que o historiador adivinha o passado, decora fatos ou limitou-se a escrever respostas desconexas como "ele estuda coisas velhas".</w:t>
            </w:r>
          </w:p>
        </w:tc>
      </w:tr>
    </w:tbl>
    <w:p w:rsidR="0045690D" w:rsidRDefault="0045690D" w:rsidP="00C514BC"/>
    <w:sectPr w:rsidR="004569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432CCC"/>
    <w:multiLevelType w:val="multilevel"/>
    <w:tmpl w:val="B89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6847E7"/>
    <w:multiLevelType w:val="multilevel"/>
    <w:tmpl w:val="383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66E"/>
    <w:rsid w:val="00315CF0"/>
    <w:rsid w:val="00446F9B"/>
    <w:rsid w:val="0045690D"/>
    <w:rsid w:val="007B1B43"/>
    <w:rsid w:val="00861555"/>
    <w:rsid w:val="008E766E"/>
    <w:rsid w:val="009331C7"/>
    <w:rsid w:val="00A07146"/>
    <w:rsid w:val="00C514BC"/>
    <w:rsid w:val="00CA282F"/>
    <w:rsid w:val="00EA0EE2"/>
    <w:rsid w:val="00ED5216"/>
    <w:rsid w:val="00EF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5ACD2E-E903-4D0D-A28B-2C2853BC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5216"/>
    <w:pPr>
      <w:spacing w:line="278" w:lineRule="auto"/>
    </w:pPr>
  </w:style>
  <w:style w:type="paragraph" w:styleId="Ttulo3">
    <w:name w:val="heading 3"/>
    <w:basedOn w:val="Normal"/>
    <w:link w:val="Ttulo3Char"/>
    <w:uiPriority w:val="9"/>
    <w:qFormat/>
    <w:rsid w:val="00C514BC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766E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514B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table" w:styleId="Tabelacomgrade">
    <w:name w:val="Table Grid"/>
    <w:basedOn w:val="Tabelanormal"/>
    <w:uiPriority w:val="39"/>
    <w:rsid w:val="00CA282F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CA282F"/>
    <w:pPr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3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737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</dc:creator>
  <cp:keywords/>
  <dc:description/>
  <cp:lastModifiedBy>Dayse</cp:lastModifiedBy>
  <cp:revision>5</cp:revision>
  <dcterms:created xsi:type="dcterms:W3CDTF">2026-06-11T14:28:00Z</dcterms:created>
  <dcterms:modified xsi:type="dcterms:W3CDTF">2026-06-19T20:08:00Z</dcterms:modified>
</cp:coreProperties>
</file>