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1156336</wp:posOffset>
                </wp:positionH>
                <wp:positionV relativeFrom="page">
                  <wp:posOffset>905511</wp:posOffset>
                </wp:positionV>
                <wp:extent cx="3679825" cy="3670316"/>
                <wp:effectExtent b="0" l="0" r="0" t="0"/>
                <wp:wrapSquare wrapText="bothSides" distB="0" distT="0" distL="114300" distR="114300"/>
                <wp:docPr id="2" name=""/>
                <a:graphic>
                  <a:graphicData uri="http://schemas.microsoft.com/office/word/2010/wordprocessingShape">
                    <wps:wsp>
                      <wps:cNvSpPr/>
                      <wps:cNvPr id="3" name="Shape 3"/>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4/1/2026</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1156336</wp:posOffset>
                </wp:positionH>
                <wp:positionV relativeFrom="page">
                  <wp:posOffset>905511</wp:posOffset>
                </wp:positionV>
                <wp:extent cx="3679825" cy="3670316"/>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679825" cy="3670316"/>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1156336</wp:posOffset>
                </wp:positionH>
                <wp:positionV relativeFrom="page">
                  <wp:posOffset>8409306</wp:posOffset>
                </wp:positionV>
                <wp:extent cx="5772150" cy="684684"/>
                <wp:effectExtent b="0" l="0" r="0" t="0"/>
                <wp:wrapSquare wrapText="bothSides" distB="0" distT="0" distL="114300" distR="114300"/>
                <wp:docPr id="1" name=""/>
                <a:graphic>
                  <a:graphicData uri="http://schemas.microsoft.com/office/word/2010/wordprocessingShape">
                    <wps:wsp>
                      <wps:cNvSpPr/>
                      <wps:cNvPr id="2" name="Shape 2"/>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Bug Slayers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Michael Fuentes, Christopher Ledford, Emirhan Tektas</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1156336</wp:posOffset>
                </wp:positionH>
                <wp:positionV relativeFrom="page">
                  <wp:posOffset>8409306</wp:posOffset>
                </wp:positionV>
                <wp:extent cx="5772150" cy="684684"/>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72150" cy="684684"/>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1156336</wp:posOffset>
                </wp:positionH>
                <wp:positionV relativeFrom="page">
                  <wp:posOffset>4566921</wp:posOffset>
                </wp:positionV>
                <wp:extent cx="5772150" cy="819150"/>
                <wp:effectExtent b="0" l="0" r="0" t="0"/>
                <wp:wrapSquare wrapText="bothSides" distB="0" distT="0" distL="114300" distR="114300"/>
                <wp:docPr id="4" name=""/>
                <a:graphic>
                  <a:graphicData uri="http://schemas.microsoft.com/office/word/2010/wordprocessingShape">
                    <wps:wsp>
                      <wps:cNvSpPr/>
                      <wps:cNvPr id="10" name="Shape 10"/>
                      <wps:spPr>
                        <a:xfrm>
                          <a:off x="2469450" y="3517110"/>
                          <a:ext cx="5753100" cy="525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EzPlay SYSTEM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r>
                            <w:r w:rsidDel="00000000" w:rsidR="00000000" w:rsidRPr="00000000">
                              <w:rPr>
                                <w:rFonts w:ascii="Arial" w:cs="Arial" w:eastAsia="Arial" w:hAnsi="Arial"/>
                                <w:b w:val="0"/>
                                <w:i w:val="0"/>
                                <w:smallCaps w:val="1"/>
                                <w:strike w:val="0"/>
                                <w:color w:val="323e4f"/>
                                <w:sz w:val="52"/>
                                <w:vertAlign w:val="baseline"/>
                              </w:rPr>
                              <w:t xml:space="preserve">DESIGN </w:t>
                            </w:r>
                            <w:r w:rsidDel="00000000" w:rsidR="00000000" w:rsidRPr="00000000">
                              <w:rPr>
                                <w:rFonts w:ascii="Arial" w:cs="Arial" w:eastAsia="Arial" w:hAnsi="Arial"/>
                                <w:b w:val="0"/>
                                <w:i w:val="0"/>
                                <w:smallCaps w:val="1"/>
                                <w:strike w:val="0"/>
                                <w:color w:val="323e4f"/>
                                <w:sz w:val="52"/>
                                <w:vertAlign w:val="baseline"/>
                              </w:rPr>
                              <w:t xml:space="preserve">DOCUMENT</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1156336</wp:posOffset>
                </wp:positionH>
                <wp:positionV relativeFrom="page">
                  <wp:posOffset>4566921</wp:posOffset>
                </wp:positionV>
                <wp:extent cx="5772150" cy="819150"/>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72150" cy="81915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3"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5231700" y="0"/>
                            <a:chExt cx="228600" cy="7560000"/>
                          </a:xfrm>
                        </wpg:grpSpPr>
                        <wps:wsp>
                          <wps:cNvSpPr/>
                          <wps:cNvPr id="5" name="Shape 5"/>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7" name="Shape 7"/>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1843883045"/>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vhxuwlwnk4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j2j1a33mjtc">
            <w:r w:rsidDel="00000000" w:rsidR="00000000" w:rsidRPr="00000000">
              <w:rPr>
                <w:rFonts w:ascii="Arial" w:cs="Arial" w:eastAsia="Arial" w:hAnsi="Arial"/>
                <w:b w:val="1"/>
                <w:bCs w:val="1"/>
                <w:color w:val="1155cc"/>
                <w:u w:val="single"/>
                <w:rtl w:val="0"/>
              </w:rPr>
              <w:t xml:space="preserve">Design-Level Class Diagram</w:t>
            </w:r>
          </w:hyperlink>
          <w:r w:rsidDel="00000000" w:rsidR="00000000" w:rsidRPr="00000000">
            <w:rPr>
              <w:rFonts w:ascii="Arial" w:cs="Arial" w:eastAsia="Arial" w:hAnsi="Arial"/>
              <w:b w:val="1"/>
              <w:bCs w:val="1"/>
              <w:i w:val="0"/>
              <w:iCs w:val="0"/>
              <w:smallCaps w:val="0"/>
              <w:strike w:val="0"/>
              <w:sz w:val="22"/>
              <w:szCs w:val="22"/>
              <w:shd w:fill="auto" w:val="clear"/>
              <w:vertAlign w:val="baseline"/>
              <w:rtl w:val="0"/>
            </w:rPr>
            <w:tab/>
          </w:r>
          <w:r w:rsidDel="00000000" w:rsidR="00000000" w:rsidRPr="00000000">
            <w:rPr>
              <w:rFonts w:ascii="Arial" w:cs="Arial" w:eastAsia="Arial" w:hAnsi="Arial"/>
              <w:b w:val="1"/>
              <w:bCs w:val="1"/>
              <w:rtl w:val="0"/>
            </w:rPr>
            <w:t xml:space="preserve">3</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pmw6feqr8sf">
            <w:r w:rsidDel="00000000" w:rsidR="00000000" w:rsidRPr="00000000">
              <w:rPr>
                <w:rFonts w:ascii="Arial" w:cs="Arial" w:eastAsia="Arial" w:hAnsi="Arial"/>
                <w:b w:val="1"/>
                <w:bCs w:val="1"/>
                <w:color w:val="1155cc"/>
                <w:u w:val="single"/>
                <w:rtl w:val="0"/>
              </w:rPr>
              <w:t xml:space="preserve">Statechart Diagrams (one per object)</w:t>
            </w:r>
          </w:hyperlink>
          <w:r w:rsidDel="00000000" w:rsidR="00000000" w:rsidRPr="00000000">
            <w:rPr>
              <w:rFonts w:ascii="Arial" w:cs="Arial" w:eastAsia="Arial" w:hAnsi="Arial"/>
              <w:b w:val="1"/>
              <w:bCs w:val="1"/>
              <w:i w:val="0"/>
              <w:iCs w:val="0"/>
              <w:smallCaps w:val="0"/>
              <w:strike w:val="0"/>
              <w:sz w:val="22"/>
              <w:szCs w:val="22"/>
              <w:shd w:fill="auto" w:val="clear"/>
              <w:vertAlign w:val="baseline"/>
              <w:rtl w:val="0"/>
            </w:rPr>
            <w:tab/>
          </w:r>
          <w:r w:rsidDel="00000000" w:rsidR="00000000" w:rsidRPr="00000000">
            <w:rPr>
              <w:rFonts w:ascii="Arial" w:cs="Arial" w:eastAsia="Arial" w:hAnsi="Arial"/>
              <w:b w:val="1"/>
              <w:bCs w:val="1"/>
              <w:rtl w:val="0"/>
            </w:rPr>
            <w:t xml:space="preserve">4</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b w:val="1"/>
              <w:bCs w:val="1"/>
              <w:i w:val="0"/>
              <w:iCs w:val="0"/>
              <w:smallCaps w:val="0"/>
              <w:strike w:val="0"/>
              <w:color w:val="000000"/>
              <w:sz w:val="22"/>
              <w:szCs w:val="22"/>
              <w:u w:val="none"/>
              <w:shd w:fill="auto" w:val="clear"/>
              <w:vertAlign w:val="baseline"/>
            </w:rPr>
          </w:pPr>
          <w:hyperlink w:anchor="_heading=h.mfz7j09iugwl">
            <w:r w:rsidDel="00000000" w:rsidR="00000000" w:rsidRPr="00000000">
              <w:rPr>
                <w:rFonts w:ascii="Arial" w:cs="Arial" w:eastAsia="Arial" w:hAnsi="Arial"/>
                <w:b w:val="1"/>
                <w:bCs w:val="1"/>
                <w:color w:val="1155cc"/>
                <w:u w:val="single"/>
                <w:rtl w:val="0"/>
              </w:rPr>
              <w:t xml:space="preserve">Sequence Diagrams (one per use case)</w:t>
            </w:r>
          </w:hyperlink>
          <w:r w:rsidDel="00000000" w:rsidR="00000000" w:rsidRPr="00000000">
            <w:rPr>
              <w:rFonts w:ascii="Arial" w:cs="Arial" w:eastAsia="Arial" w:hAnsi="Arial"/>
              <w:b w:val="1"/>
              <w:bCs w:val="1"/>
              <w:color w:val="000000"/>
              <w:u w:val="none"/>
              <w:rtl w:val="0"/>
            </w:rPr>
            <w:tab/>
          </w:r>
          <w:r w:rsidDel="00000000" w:rsidR="00000000" w:rsidRPr="00000000">
            <w:rPr>
              <w:b w:val="1"/>
              <w:bCs w:val="1"/>
              <w:rtl w:val="0"/>
            </w:rPr>
            <w:t xml:space="preserve">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b w:val="1"/>
          <w:bCs w:val="1"/>
        </w:rPr>
      </w:pPr>
      <w:bookmarkStart w:colFirst="0" w:colLast="0" w:name="_heading=h.xvhxuwlwnk4o" w:id="0"/>
      <w:bookmarkEnd w:id="0"/>
      <w:r w:rsidDel="00000000" w:rsidR="00000000" w:rsidRPr="00000000">
        <w:rPr>
          <w:b w:val="1"/>
          <w:bCs w:val="1"/>
          <w:rtl w:val="0"/>
        </w:rPr>
        <w:t xml:space="preserve">Introduction (CL)</w:t>
      </w:r>
    </w:p>
    <w:p w:rsidR="00000000" w:rsidDel="00000000" w:rsidP="00000000" w:rsidRDefault="00000000" w:rsidRPr="00000000" w14:paraId="0000000B">
      <w:pPr>
        <w:spacing w:after="220" w:lineRule="auto"/>
        <w:ind w:firstLine="720"/>
        <w:rPr/>
      </w:pPr>
      <w:r w:rsidDel="00000000" w:rsidR="00000000" w:rsidRPr="00000000">
        <w:rPr>
          <w:rtl w:val="0"/>
        </w:rPr>
        <w:t xml:space="preserve">This document will display the system design components of the EzPlay program. This includes the </w:t>
      </w:r>
      <w:r w:rsidDel="00000000" w:rsidR="00000000" w:rsidRPr="00000000">
        <w:rPr>
          <w:b w:val="1"/>
          <w:bCs w:val="1"/>
          <w:rtl w:val="0"/>
        </w:rPr>
        <w:t xml:space="preserve">Design-Level Class Diagram</w:t>
      </w:r>
      <w:r w:rsidDel="00000000" w:rsidR="00000000" w:rsidRPr="00000000">
        <w:rPr>
          <w:rtl w:val="0"/>
        </w:rPr>
        <w:t xml:space="preserve">, the </w:t>
      </w:r>
      <w:r w:rsidDel="00000000" w:rsidR="00000000" w:rsidRPr="00000000">
        <w:rPr>
          <w:b w:val="1"/>
          <w:bCs w:val="1"/>
          <w:rtl w:val="0"/>
        </w:rPr>
        <w:t xml:space="preserve">Statechart Diagrams</w:t>
      </w:r>
      <w:r w:rsidDel="00000000" w:rsidR="00000000" w:rsidRPr="00000000">
        <w:rPr>
          <w:rtl w:val="0"/>
        </w:rPr>
        <w:t xml:space="preserve">, as well as the </w:t>
      </w:r>
      <w:r w:rsidDel="00000000" w:rsidR="00000000" w:rsidRPr="00000000">
        <w:rPr>
          <w:b w:val="1"/>
          <w:bCs w:val="1"/>
          <w:rtl w:val="0"/>
        </w:rPr>
        <w:t xml:space="preserve">Sequence Diagrams</w:t>
      </w:r>
      <w:r w:rsidDel="00000000" w:rsidR="00000000" w:rsidRPr="00000000">
        <w:rPr>
          <w:rtl w:val="0"/>
        </w:rPr>
        <w:t xml:space="preserve">. The </w:t>
      </w:r>
      <w:r w:rsidDel="00000000" w:rsidR="00000000" w:rsidRPr="00000000">
        <w:rPr>
          <w:b w:val="1"/>
          <w:bCs w:val="1"/>
          <w:rtl w:val="0"/>
        </w:rPr>
        <w:t xml:space="preserve">Design-Level Class Diagram</w:t>
      </w:r>
      <w:r w:rsidDel="00000000" w:rsidR="00000000" w:rsidRPr="00000000">
        <w:rPr>
          <w:rtl w:val="0"/>
        </w:rPr>
        <w:t xml:space="preserve"> will detail how exactly the objects of EzPlay would function, and relate to one another. It includes data types associated with each object’s attributes, as well as the methods’ parameters. Furthermore, it includes pseudocode for each of the objects’ methods. All of this will allow the classes of EzPlay to actually be designed and coded in. The </w:t>
      </w:r>
      <w:r w:rsidDel="00000000" w:rsidR="00000000" w:rsidRPr="00000000">
        <w:rPr>
          <w:b w:val="1"/>
          <w:bCs w:val="1"/>
          <w:rtl w:val="0"/>
        </w:rPr>
        <w:t xml:space="preserve">Statechart Diagrams</w:t>
      </w:r>
      <w:r w:rsidDel="00000000" w:rsidR="00000000" w:rsidRPr="00000000">
        <w:rPr>
          <w:rtl w:val="0"/>
        </w:rPr>
        <w:t xml:space="preserve"> support this, as it illustrates the various states of the objects, which are controlled by the methods. It describes how the states relate to one another, and how the methods should interact with other methods to change an object. Lastly, the </w:t>
      </w:r>
      <w:r w:rsidDel="00000000" w:rsidR="00000000" w:rsidRPr="00000000">
        <w:rPr>
          <w:b w:val="1"/>
          <w:bCs w:val="1"/>
          <w:rtl w:val="0"/>
        </w:rPr>
        <w:t xml:space="preserve">Sequence Diagrams</w:t>
      </w:r>
      <w:r w:rsidDel="00000000" w:rsidR="00000000" w:rsidRPr="00000000">
        <w:rPr>
          <w:rtl w:val="0"/>
        </w:rPr>
        <w:t xml:space="preserve"> will detail how the backend program progresses through tasks. It describes each specific step the system takes to start and finish a use case, showing how the system is intended to function.</w:t>
      </w:r>
      <w:r w:rsidDel="00000000" w:rsidR="00000000" w:rsidRPr="00000000">
        <w:rPr>
          <w:rtl w:val="0"/>
        </w:rPr>
      </w:r>
    </w:p>
    <w:p w:rsidR="00000000" w:rsidDel="00000000" w:rsidP="00000000" w:rsidRDefault="00000000" w:rsidRPr="00000000" w14:paraId="0000000C">
      <w:pPr>
        <w:pStyle w:val="Heading1"/>
        <w:rPr>
          <w:b w:val="1"/>
          <w:bCs w:val="1"/>
        </w:rPr>
      </w:pPr>
      <w:bookmarkStart w:colFirst="0" w:colLast="0" w:name="_heading=h.yzmduw9ngrba" w:id="1"/>
      <w:bookmarkEnd w:id="1"/>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i w:val="1"/>
          <w:iCs w:val="1"/>
          <w:smallCaps w:val="0"/>
          <w:sz w:val="22"/>
          <w:szCs w:val="22"/>
        </w:rPr>
      </w:pPr>
      <w:bookmarkStart w:colFirst="0" w:colLast="0" w:name="_heading=h.tj2j1a33mjtc" w:id="2"/>
      <w:bookmarkEnd w:id="2"/>
      <w:r w:rsidDel="00000000" w:rsidR="00000000" w:rsidRPr="00000000">
        <w:rPr>
          <w:b w:val="1"/>
          <w:bCs w:val="1"/>
          <w:rtl w:val="0"/>
        </w:rPr>
        <w:t xml:space="preserve">Design-Level Class Diagram (ET)</w:t>
      </w:r>
      <w:r w:rsidDel="00000000" w:rsidR="00000000" w:rsidRPr="00000000">
        <w:rPr>
          <w:rtl w:val="0"/>
        </w:rPr>
      </w:r>
    </w:p>
    <w:p w:rsidR="00000000" w:rsidDel="00000000" w:rsidP="00000000" w:rsidRDefault="00000000" w:rsidRPr="00000000" w14:paraId="0000000E">
      <w:pPr>
        <w:rPr>
          <w:b w:val="1"/>
          <w:bCs w:val="1"/>
          <w:u w:val="single"/>
        </w:rPr>
      </w:pPr>
      <w:r w:rsidDel="00000000" w:rsidR="00000000" w:rsidRPr="00000000">
        <w:rPr>
          <w:b w:val="1"/>
          <w:bCs w:val="1"/>
          <w:i w:val="1"/>
          <w:iCs w:val="1"/>
          <w:u w:val="single"/>
          <w:rtl w:val="0"/>
        </w:rPr>
        <w:t xml:space="preserve">See Additional Files</w:t>
      </w:r>
      <w:r w:rsidDel="00000000" w:rsidR="00000000" w:rsidRPr="00000000">
        <w:rPr>
          <w:rtl w:val="0"/>
        </w:rPr>
      </w:r>
    </w:p>
    <w:p w:rsidR="00000000" w:rsidDel="00000000" w:rsidP="00000000" w:rsidRDefault="00000000" w:rsidRPr="00000000" w14:paraId="0000000F">
      <w:pPr>
        <w:pStyle w:val="Heading1"/>
        <w:rPr>
          <w:b w:val="1"/>
          <w:bCs w:val="1"/>
        </w:rPr>
      </w:pPr>
      <w:bookmarkStart w:colFirst="0" w:colLast="0" w:name="_heading=h.w0847p2rol6z" w:id="3"/>
      <w:bookmarkEnd w:id="3"/>
      <w:r w:rsidDel="00000000" w:rsidR="00000000" w:rsidRPr="00000000">
        <w:rPr>
          <w:rtl w:val="0"/>
        </w:rPr>
      </w:r>
    </w:p>
    <w:p w:rsidR="00000000" w:rsidDel="00000000" w:rsidP="00000000" w:rsidRDefault="00000000" w:rsidRPr="00000000" w14:paraId="00000010">
      <w:pPr>
        <w:pStyle w:val="Heading1"/>
        <w:rPr>
          <w:b w:val="1"/>
          <w:bCs w:val="1"/>
        </w:rPr>
      </w:pPr>
      <w:bookmarkStart w:colFirst="0" w:colLast="0" w:name="_heading=h.isxe4034s5p" w:id="4"/>
      <w:bookmarkEnd w:id="4"/>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b w:val="1"/>
          <w:bCs w:val="1"/>
          <w:i w:val="1"/>
          <w:iCs w:val="1"/>
        </w:rPr>
      </w:pPr>
      <w:bookmarkStart w:colFirst="0" w:colLast="0" w:name="_heading=h.xpmw6feqr8sf" w:id="5"/>
      <w:bookmarkEnd w:id="5"/>
      <w:r w:rsidDel="00000000" w:rsidR="00000000" w:rsidRPr="00000000">
        <w:rPr>
          <w:b w:val="1"/>
          <w:bCs w:val="1"/>
          <w:rtl w:val="0"/>
        </w:rPr>
        <w:t xml:space="preserve">Statechart Diagrams (CL)</w:t>
      </w:r>
      <w:r w:rsidDel="00000000" w:rsidR="00000000" w:rsidRPr="00000000">
        <w:rPr>
          <w:rtl w:val="0"/>
        </w:rPr>
      </w:r>
    </w:p>
    <w:p w:rsidR="00000000" w:rsidDel="00000000" w:rsidP="00000000" w:rsidRDefault="00000000" w:rsidRPr="00000000" w14:paraId="00000012">
      <w:pPr>
        <w:rPr>
          <w:b w:val="1"/>
          <w:bCs w:val="1"/>
          <w:u w:val="single"/>
        </w:rPr>
      </w:pPr>
      <w:r w:rsidDel="00000000" w:rsidR="00000000" w:rsidRPr="00000000">
        <w:rPr>
          <w:b w:val="1"/>
          <w:bCs w:val="1"/>
          <w:i w:val="1"/>
          <w:iCs w:val="1"/>
          <w:u w:val="single"/>
          <w:rtl w:val="0"/>
        </w:rPr>
        <w:t xml:space="preserve">See Additional Files</w:t>
      </w: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rtl w:val="0"/>
        </w:rPr>
      </w:r>
    </w:p>
    <w:p w:rsidR="00000000" w:rsidDel="00000000" w:rsidP="00000000" w:rsidRDefault="00000000" w:rsidRPr="00000000" w14:paraId="00000016">
      <w:pPr>
        <w:pStyle w:val="Heading1"/>
        <w:rPr/>
      </w:pPr>
      <w:bookmarkStart w:colFirst="0" w:colLast="0" w:name="_heading=h.mfz7j09iugwl" w:id="6"/>
      <w:bookmarkEnd w:id="6"/>
      <w:r w:rsidDel="00000000" w:rsidR="00000000" w:rsidRPr="00000000">
        <w:rPr>
          <w:b w:val="1"/>
          <w:bCs w:val="1"/>
          <w:rtl w:val="0"/>
        </w:rPr>
        <w:t xml:space="preserve">Sequence Diagrams (MF)</w:t>
      </w: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b w:val="1"/>
          <w:bCs w:val="1"/>
          <w:i w:val="1"/>
          <w:iCs w:val="1"/>
          <w:u w:val="single"/>
          <w:rtl w:val="0"/>
        </w:rPr>
        <w:t xml:space="preserve">See Additional Files</w:t>
      </w:r>
      <w:r w:rsidDel="00000000" w:rsidR="00000000" w:rsidRPr="00000000">
        <w:rPr>
          <w:rtl w:val="0"/>
        </w:rPr>
      </w:r>
    </w:p>
    <w:p w:rsidR="00000000" w:rsidDel="00000000" w:rsidP="00000000" w:rsidRDefault="00000000" w:rsidRPr="00000000" w14:paraId="00000018">
      <w:pPr>
        <w:rPr>
          <w:b w:val="1"/>
          <w:bCs w:val="1"/>
          <w:i w:val="1"/>
          <w:iCs w:val="1"/>
          <w:u w:val="single"/>
        </w:rPr>
      </w:pPr>
      <w:r w:rsidDel="00000000" w:rsidR="00000000" w:rsidRPr="00000000">
        <w:rPr>
          <w:rtl w:val="0"/>
        </w:rPr>
      </w:r>
    </w:p>
    <w:sectPr>
      <w:headerReference r:id="rId8" w:type="even"/>
      <w:footerReference r:id="rId9" w:type="default"/>
      <w:footerReference r:id="rId10"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1"/>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B">
    <w:pPr>
      <w:ind w:left="-108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Lines w:val="1"/>
      <w:pBdr>
        <w:bottom w:color="000000" w:space="1" w:sz="6" w:val="single"/>
      </w:pBdr>
      <w:tabs>
        <w:tab w:val="center" w:leader="none" w:pos="4320"/>
        <w:tab w:val="right" w:leader="none" w:pos="8640"/>
      </w:tabs>
      <w:spacing w:before="600" w:lineRule="auto"/>
      <w:rPr/>
    </w:pPr>
    <w:r w:rsidDel="00000000" w:rsidR="00000000" w:rsidRPr="00000000">
      <w:rPr>
        <w:rFonts w:ascii="Arial" w:cs="Arial" w:eastAsia="Arial" w:hAnsi="Arial"/>
        <w:b w:val="1"/>
        <w:bCs w:val="1"/>
        <w:rtl w:val="0"/>
      </w:rPr>
      <w:tab/>
      <w:tab/>
    </w:r>
    <w:r w:rsidDel="00000000" w:rsidR="00000000" w:rsidRPr="00000000">
      <w:rPr>
        <w:rFonts w:ascii="Arial" w:cs="Arial" w:eastAsia="Arial" w:hAnsi="Arial"/>
        <w:b w:val="1"/>
        <w:bCs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1"/>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5224145</wp:posOffset>
              </wp:positionH>
              <wp:positionV relativeFrom="page">
                <wp:posOffset>1050290</wp:posOffset>
              </wp:positionV>
              <wp:extent cx="1435100" cy="139700"/>
              <wp:effectExtent b="0" l="0" r="0" t="0"/>
              <wp:wrapNone/>
              <wp:docPr id="5" name=""/>
              <a:graphic>
                <a:graphicData uri="http://schemas.microsoft.com/office/word/2010/wordprocessingShape">
                  <wps:wsp>
                    <wps:cNvSpPr/>
                    <wps:cNvPr id="11" name="Shape 11"/>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5224145</wp:posOffset>
              </wp:positionH>
              <wp:positionV relativeFrom="page">
                <wp:posOffset>1050290</wp:posOffset>
              </wp:positionV>
              <wp:extent cx="1435100" cy="1397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435100" cy="139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vQex+SO4LITNvxAHv+2ypatuHw==">CgMxLjAyDmgueHZoeHV3bHduazRvMg5oLnl6bWR1dzluZ3JiYTIOaC50ajJqMWEzM21qdGMyDmgudzA4NDdwMnJvbDZ6Mg1oLmlzeGU0MDM0czVwMg5oLnhwbXc2ZmVxcjhzZjIOaC5tZno3ajA5aXVnd2w4AHIhMTJHYXZqVmlZQldlQlVNM01iazNHS1VYNHNYRmJRVFky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lpwstr>true</vt:lpwstr>
  </property>
  <property fmtid="{D5CDD505-2E9C-101B-9397-08002B2CF9AE}" pid="3" name="Version">
    <vt:lpwstr>2000102700</vt:lpwstr>
  </property>
  <property fmtid="{D5CDD505-2E9C-101B-9397-08002B2CF9AE}" pid="4" name="LCID">
    <vt:lpwstr>1033</vt:lpwstr>
  </property>
</Properties>
</file>