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smallCaps w:val="1"/>
          <w:color w:val="4472c4"/>
          <w:sz w:val="24"/>
          <w:szCs w:val="24"/>
        </w:r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1161098</wp:posOffset>
                </wp:positionH>
                <wp:positionV relativeFrom="page">
                  <wp:posOffset>910273</wp:posOffset>
                </wp:positionV>
                <wp:extent cx="3670300" cy="3660791"/>
                <wp:effectExtent b="0" l="0" r="0" t="0"/>
                <wp:wrapSquare wrapText="bothSides" distB="0" distT="0" distL="114300" distR="114300"/>
                <wp:docPr id="117" name=""/>
                <a:graphic>
                  <a:graphicData uri="http://schemas.microsoft.com/office/word/2010/wordprocessingShape">
                    <wps:wsp>
                      <wps:cNvSpPr/>
                      <wps:cNvPr id="7" name="Shape 7"/>
                      <wps:spPr>
                        <a:xfrm>
                          <a:off x="3515613" y="1954375"/>
                          <a:ext cx="3660775" cy="365125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323e4f"/>
                                <w:sz w:val="40"/>
                                <w:vertAlign w:val="baseline"/>
                              </w:rPr>
                              <w:t xml:space="preserve">4/1/2026</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1161098</wp:posOffset>
                </wp:positionH>
                <wp:positionV relativeFrom="page">
                  <wp:posOffset>910273</wp:posOffset>
                </wp:positionV>
                <wp:extent cx="3670300" cy="3660791"/>
                <wp:effectExtent b="0" l="0" r="0" t="0"/>
                <wp:wrapSquare wrapText="bothSides" distB="0" distT="0" distL="114300" distR="114300"/>
                <wp:docPr id="117"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3670300" cy="3660791"/>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1161098</wp:posOffset>
                </wp:positionH>
                <wp:positionV relativeFrom="page">
                  <wp:posOffset>8414068</wp:posOffset>
                </wp:positionV>
                <wp:extent cx="5762625" cy="675159"/>
                <wp:effectExtent b="0" l="0" r="0" t="0"/>
                <wp:wrapSquare wrapText="bothSides" distB="0" distT="0" distL="114300" distR="114300"/>
                <wp:docPr id="119" name=""/>
                <a:graphic>
                  <a:graphicData uri="http://schemas.microsoft.com/office/word/2010/wordprocessingShape">
                    <wps:wsp>
                      <wps:cNvSpPr/>
                      <wps:cNvPr id="9" name="Shape 9"/>
                      <wps:spPr>
                        <a:xfrm>
                          <a:off x="2469450" y="3453610"/>
                          <a:ext cx="5753100" cy="65278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262626"/>
                                <w:sz w:val="28"/>
                                <w:vertAlign w:val="baseline"/>
                              </w:rPr>
                              <w:t xml:space="preserve">Bug Slayers</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262626"/>
                                <w:sz w:val="28"/>
                                <w:vertAlign w:val="baseline"/>
                              </w:rPr>
                            </w:r>
                            <w:r w:rsidDel="00000000" w:rsidR="00000000" w:rsidRPr="00000000">
                              <w:rPr>
                                <w:rFonts w:ascii="Arial" w:cs="Arial" w:eastAsia="Arial" w:hAnsi="Arial"/>
                                <w:b w:val="0"/>
                                <w:i w:val="0"/>
                                <w:smallCaps w:val="1"/>
                                <w:strike w:val="0"/>
                                <w:color w:val="262626"/>
                                <w:sz w:val="20"/>
                                <w:vertAlign w:val="baseline"/>
                              </w:rPr>
                              <w:t xml:space="preserve">Michael Fuentes, Christopher Ledford, Emirhan Tektas</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1161098</wp:posOffset>
                </wp:positionH>
                <wp:positionV relativeFrom="page">
                  <wp:posOffset>8414068</wp:posOffset>
                </wp:positionV>
                <wp:extent cx="5762625" cy="675159"/>
                <wp:effectExtent b="0" l="0" r="0" t="0"/>
                <wp:wrapSquare wrapText="bothSides" distB="0" distT="0" distL="114300" distR="114300"/>
                <wp:docPr id="119"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5762625" cy="675159"/>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1161098</wp:posOffset>
                </wp:positionH>
                <wp:positionV relativeFrom="page">
                  <wp:posOffset>4571683</wp:posOffset>
                </wp:positionV>
                <wp:extent cx="5762625" cy="1093567"/>
                <wp:effectExtent b="0" l="0" r="0" t="0"/>
                <wp:wrapSquare wrapText="bothSides" distB="0" distT="0" distL="114300" distR="114300"/>
                <wp:docPr id="118" name=""/>
                <a:graphic>
                  <a:graphicData uri="http://schemas.microsoft.com/office/word/2010/wordprocessingShape">
                    <wps:wsp>
                      <wps:cNvSpPr/>
                      <wps:cNvPr id="8" name="Shape 8"/>
                      <wps:spPr>
                        <a:xfrm>
                          <a:off x="2469450" y="3517110"/>
                          <a:ext cx="5753100" cy="52578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323e4f"/>
                                <w:sz w:val="52"/>
                                <w:vertAlign w:val="baseline"/>
                              </w:rPr>
                              <w:t xml:space="preserve">EzPlay</w:t>
                            </w:r>
                            <w:r w:rsidDel="00000000" w:rsidR="00000000" w:rsidRPr="00000000">
                              <w:rPr>
                                <w:rFonts w:ascii="Arial" w:cs="Arial" w:eastAsia="Arial" w:hAnsi="Arial"/>
                                <w:b w:val="0"/>
                                <w:i w:val="0"/>
                                <w:smallCaps w:val="1"/>
                                <w:strike w:val="0"/>
                                <w:color w:val="323e4f"/>
                                <w:sz w:val="52"/>
                                <w:vertAlign w:val="baseline"/>
                              </w:rPr>
                              <w:t xml:space="preserve"> SYSTEM </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323e4f"/>
                                <w:sz w:val="52"/>
                                <w:vertAlign w:val="baseline"/>
                              </w:rPr>
                            </w:r>
                            <w:r w:rsidDel="00000000" w:rsidR="00000000" w:rsidRPr="00000000">
                              <w:rPr>
                                <w:rFonts w:ascii="Arial" w:cs="Arial" w:eastAsia="Arial" w:hAnsi="Arial"/>
                                <w:b w:val="0"/>
                                <w:i w:val="0"/>
                                <w:smallCaps w:val="1"/>
                                <w:strike w:val="0"/>
                                <w:color w:val="323e4f"/>
                                <w:sz w:val="52"/>
                                <w:vertAlign w:val="baseline"/>
                              </w:rPr>
                              <w:t xml:space="preserve">REQUIREMENTS DOCUMENT</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1"/>
                                <w:strike w:val="0"/>
                                <w:color w:val="323e4f"/>
                                <w:sz w:val="52"/>
                                <w:vertAlign w:val="baseline"/>
                              </w:rPr>
                            </w:r>
                            <w:r w:rsidDel="00000000" w:rsidR="00000000" w:rsidRPr="00000000">
                              <w:rPr>
                                <w:rFonts w:ascii="Arial" w:cs="Arial" w:eastAsia="Arial" w:hAnsi="Arial"/>
                                <w:b w:val="0"/>
                                <w:i w:val="0"/>
                                <w:smallCaps w:val="1"/>
                                <w:strike w:val="0"/>
                                <w:color w:val="44546a"/>
                                <w:sz w:val="36"/>
                                <w:vertAlign w:val="baseline"/>
                              </w:rPr>
                              <w:t xml:space="preserve">DRAFT</w:t>
                            </w:r>
                          </w:p>
                        </w:txbxContent>
                      </wps:txbx>
                      <wps:bodyPr anchorCtr="0" anchor="b"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1161098</wp:posOffset>
                </wp:positionH>
                <wp:positionV relativeFrom="page">
                  <wp:posOffset>4571683</wp:posOffset>
                </wp:positionV>
                <wp:extent cx="5762625" cy="1093567"/>
                <wp:effectExtent b="0" l="0" r="0" t="0"/>
                <wp:wrapSquare wrapText="bothSides" distB="0" distT="0" distL="114300" distR="114300"/>
                <wp:docPr id="118"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5762625" cy="1093567"/>
                        </a:xfrm>
                        <a:prstGeom prst="rect"/>
                        <a:ln/>
                      </pic:spPr>
                    </pic:pic>
                  </a:graphicData>
                </a:graphic>
              </wp:anchor>
            </w:drawing>
          </mc:Fallback>
        </mc:AlternateContent>
      </w: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posOffset>349250</wp:posOffset>
                </wp:positionH>
                <wp:positionV relativeFrom="page">
                  <wp:align>center</wp:align>
                </wp:positionV>
                <wp:extent cx="228600" cy="9144000"/>
                <wp:effectExtent b="0" l="0" r="0" t="0"/>
                <wp:wrapNone/>
                <wp:docPr id="115" name=""/>
                <a:graphic>
                  <a:graphicData uri="http://schemas.microsoft.com/office/word/2010/wordprocessingGroup">
                    <wpg:wgp>
                      <wpg:cNvGrpSpPr/>
                      <wpg:grpSpPr>
                        <a:xfrm>
                          <a:off x="5231700" y="0"/>
                          <a:ext cx="228600" cy="9144000"/>
                          <a:chOff x="5231700" y="0"/>
                          <a:chExt cx="228600" cy="7560000"/>
                        </a:xfrm>
                      </wpg:grpSpPr>
                      <wpg:grpSp>
                        <wpg:cNvGrpSpPr/>
                        <wpg:grpSpPr>
                          <a:xfrm>
                            <a:off x="5231700" y="0"/>
                            <a:ext cx="228600" cy="7560000"/>
                            <a:chOff x="0" y="0"/>
                            <a:chExt cx="228600" cy="9144000"/>
                          </a:xfrm>
                        </wpg:grpSpPr>
                        <wps:wsp>
                          <wps:cNvSpPr/>
                          <wps:cNvPr id="3" name="Shape 3"/>
                          <wps:spPr>
                            <a:xfrm>
                              <a:off x="0" y="0"/>
                              <a:ext cx="228600" cy="9144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228600" cy="8782050"/>
                            </a:xfrm>
                            <a:prstGeom prst="rect">
                              <a:avLst/>
                            </a:prstGeom>
                            <a:solidFill>
                              <a:schemeClr val="accent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8915400"/>
                              <a:ext cx="228600" cy="228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349250</wp:posOffset>
                </wp:positionH>
                <wp:positionV relativeFrom="page">
                  <wp:align>center</wp:align>
                </wp:positionV>
                <wp:extent cx="228600" cy="9144000"/>
                <wp:effectExtent b="0" l="0" r="0" t="0"/>
                <wp:wrapNone/>
                <wp:docPr id="115"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228600" cy="9144000"/>
                        </a:xfrm>
                        <a:prstGeom prst="rect"/>
                        <a:ln/>
                      </pic:spPr>
                    </pic:pic>
                  </a:graphicData>
                </a:graphic>
              </wp:anchor>
            </w:drawing>
          </mc:Fallback>
        </mc:AlternateContent>
      </w:r>
      <w:r w:rsidDel="00000000" w:rsidR="00000000" w:rsidRPr="00000000">
        <w:br w:type="page"/>
      </w:r>
      <w:r w:rsidDel="00000000" w:rsidR="00000000" w:rsidRPr="00000000">
        <w:rPr>
          <w:rtl w:val="0"/>
        </w:rPr>
      </w:r>
    </w:p>
    <w:p w:rsidR="00000000" w:rsidDel="00000000" w:rsidP="00000000" w:rsidRDefault="00000000" w:rsidRPr="00000000" w14:paraId="00000003">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400" w:line="240" w:lineRule="auto"/>
        <w:ind w:left="0" w:right="0" w:firstLine="0"/>
        <w:jc w:val="left"/>
        <w:rPr>
          <w:rFonts w:ascii="Calibri" w:cs="Calibri" w:eastAsia="Calibri" w:hAnsi="Calibri"/>
          <w:b w:val="0"/>
          <w:bCs w:val="0"/>
          <w:i w:val="0"/>
          <w:iCs w:val="0"/>
          <w:smallCaps w:val="1"/>
          <w:strike w:val="0"/>
          <w:color w:val="000000"/>
          <w:sz w:val="36"/>
          <w:szCs w:val="36"/>
          <w:u w:val="none"/>
          <w:shd w:fill="auto" w:val="clear"/>
          <w:vertAlign w:val="baseline"/>
        </w:rPr>
      </w:pPr>
      <w:r w:rsidDel="00000000" w:rsidR="00000000" w:rsidRPr="00000000">
        <w:rPr>
          <w:rFonts w:ascii="Calibri" w:cs="Calibri" w:eastAsia="Calibri" w:hAnsi="Calibri"/>
          <w:b w:val="0"/>
          <w:bCs w:val="0"/>
          <w:i w:val="0"/>
          <w:iCs w:val="0"/>
          <w:smallCaps w:val="1"/>
          <w:strike w:val="0"/>
          <w:color w:val="000000"/>
          <w:sz w:val="36"/>
          <w:szCs w:val="36"/>
          <w:u w:val="none"/>
          <w:shd w:fill="auto" w:val="clear"/>
          <w:vertAlign w:val="baseline"/>
          <w:rtl w:val="0"/>
        </w:rPr>
        <w:t xml:space="preserve">Table of Contents</w:t>
      </w:r>
    </w:p>
    <w:sdt>
      <w:sdtPr>
        <w:id w:val="1715134902"/>
        <w:docPartObj>
          <w:docPartGallery w:val="Table of Contents"/>
          <w:docPartUnique w:val="1"/>
        </w:docPartObj>
      </w:sdtPr>
      <w:sdtContent>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xvhxuwlwnk4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Introduction</w:t>
              <w:tab/>
              <w:t xml:space="preserve">1</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j2j1a33mjt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Description Model</w:t>
              <w:tab/>
              <w:t xml:space="preserve">1</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xpmw6feqr8s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Class Diagram</w:t>
              <w:tab/>
              <w:t xml:space="preserve">1</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fz7j09iugwl">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 Case Diagram</w:t>
              <w:tab/>
              <w:t xml:space="preserve">1</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ontczqycgr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 Case Scenarios</w:t>
              <w:tab/>
              <w:t xml:space="preserve">1</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6480"/>
            </w:tabs>
            <w:spacing w:after="22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t7cdj8pnx5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System Sequence Charts</w:t>
              <w:tab/>
              <w:t xml:space="preserve">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A">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Style w:val="Heading1"/>
        <w:rPr>
          <w:b w:val="1"/>
          <w:bCs w:val="1"/>
        </w:rPr>
      </w:pPr>
      <w:bookmarkStart w:colFirst="0" w:colLast="0" w:name="_heading=h.xvhxuwlwnk4o" w:id="0"/>
      <w:bookmarkEnd w:id="0"/>
      <w:r w:rsidDel="00000000" w:rsidR="00000000" w:rsidRPr="00000000">
        <w:rPr>
          <w:b w:val="1"/>
          <w:bCs w:val="1"/>
          <w:rtl w:val="0"/>
        </w:rPr>
        <w:t xml:space="preserve">Introduction (ET)</w:t>
      </w:r>
    </w:p>
    <w:p w:rsidR="00000000" w:rsidDel="00000000" w:rsidP="00000000" w:rsidRDefault="00000000" w:rsidRPr="00000000" w14:paraId="0000000D">
      <w:pPr>
        <w:spacing w:after="220" w:lineRule="auto"/>
        <w:rPr>
          <w:i w:val="1"/>
          <w:iCs w:val="1"/>
        </w:rPr>
      </w:pPr>
      <w:r w:rsidDel="00000000" w:rsidR="00000000" w:rsidRPr="00000000">
        <w:rPr>
          <w:rtl w:val="0"/>
        </w:rPr>
        <w:t xml:space="preserve">This document details the system requirements for the EzPlay system and outlines the technical framework for all our features.  The </w:t>
      </w:r>
      <w:r w:rsidDel="00000000" w:rsidR="00000000" w:rsidRPr="00000000">
        <w:rPr>
          <w:b w:val="1"/>
          <w:bCs w:val="1"/>
          <w:rtl w:val="0"/>
        </w:rPr>
        <w:t xml:space="preserve">Description Model</w:t>
      </w:r>
      <w:r w:rsidDel="00000000" w:rsidR="00000000" w:rsidRPr="00000000">
        <w:rPr>
          <w:rtl w:val="0"/>
        </w:rPr>
        <w:t xml:space="preserve"> describes in detail the outputs, inputs, processes, performance, and security of each feature.  The </w:t>
      </w:r>
      <w:r w:rsidDel="00000000" w:rsidR="00000000" w:rsidRPr="00000000">
        <w:rPr>
          <w:b w:val="1"/>
          <w:bCs w:val="1"/>
          <w:rtl w:val="0"/>
        </w:rPr>
        <w:t xml:space="preserve">Class Diagram</w:t>
      </w:r>
      <w:r w:rsidDel="00000000" w:rsidR="00000000" w:rsidRPr="00000000">
        <w:rPr>
          <w:rtl w:val="0"/>
        </w:rPr>
        <w:t xml:space="preserve"> outlines the entities, methods,  and relationships in the EzPlay system.  The </w:t>
      </w:r>
      <w:r w:rsidDel="00000000" w:rsidR="00000000" w:rsidRPr="00000000">
        <w:rPr>
          <w:b w:val="1"/>
          <w:bCs w:val="1"/>
          <w:rtl w:val="0"/>
        </w:rPr>
        <w:t xml:space="preserve">Use Case Diagram and Descriptions</w:t>
      </w:r>
      <w:r w:rsidDel="00000000" w:rsidR="00000000" w:rsidRPr="00000000">
        <w:rPr>
          <w:rtl w:val="0"/>
        </w:rPr>
        <w:t xml:space="preserve"> visualizes the use cases for EzPlay and then discusses the step-by-step process of each use case.  The final </w:t>
      </w:r>
      <w:r w:rsidDel="00000000" w:rsidR="00000000" w:rsidRPr="00000000">
        <w:rPr>
          <w:b w:val="1"/>
          <w:bCs w:val="1"/>
          <w:rtl w:val="0"/>
        </w:rPr>
        <w:t xml:space="preserve">System Sequence Diagram</w:t>
      </w:r>
      <w:r w:rsidDel="00000000" w:rsidR="00000000" w:rsidRPr="00000000">
        <w:rPr>
          <w:rtl w:val="0"/>
        </w:rPr>
        <w:t xml:space="preserve"> ties everything into a visual representation of the actors in each use case and the interactions they would have with the EzPlay system.  These visual and descriptive models offer a deeper look into the system's architecture and the specific interactions between users and the EzPlay environment.</w:t>
      </w:r>
      <w:r w:rsidDel="00000000" w:rsidR="00000000" w:rsidRPr="00000000">
        <w:rPr>
          <w:rtl w:val="0"/>
        </w:rPr>
      </w:r>
    </w:p>
    <w:p w:rsidR="00000000" w:rsidDel="00000000" w:rsidP="00000000" w:rsidRDefault="00000000" w:rsidRPr="00000000" w14:paraId="0000000E">
      <w:pPr>
        <w:pStyle w:val="Heading1"/>
        <w:rPr>
          <w:rFonts w:ascii="Calibri" w:cs="Calibri" w:eastAsia="Calibri" w:hAnsi="Calibri"/>
          <w:b w:val="0"/>
          <w:bCs w:val="0"/>
          <w:i w:val="1"/>
          <w:iCs w:val="1"/>
          <w:smallCaps w:val="0"/>
          <w:strike w:val="0"/>
          <w:color w:val="000000"/>
          <w:sz w:val="22"/>
          <w:szCs w:val="22"/>
          <w:u w:val="none"/>
          <w:shd w:fill="auto" w:val="clear"/>
          <w:vertAlign w:val="baseline"/>
        </w:rPr>
      </w:pPr>
      <w:bookmarkStart w:colFirst="0" w:colLast="0" w:name="_heading=h.tj2j1a33mjtc" w:id="1"/>
      <w:bookmarkEnd w:id="1"/>
      <w:r w:rsidDel="00000000" w:rsidR="00000000" w:rsidRPr="00000000">
        <w:rPr>
          <w:b w:val="1"/>
          <w:bCs w:val="1"/>
          <w:rtl w:val="0"/>
        </w:rPr>
        <w:t xml:space="preserve">Description Model (CL)</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i w:val="1"/>
          <w:iCs w:val="1"/>
        </w:rPr>
      </w:pPr>
      <w:r w:rsidDel="00000000" w:rsidR="00000000" w:rsidRPr="00000000">
        <w:rPr>
          <w:i w:val="1"/>
          <w:iCs w:val="1"/>
          <w:rtl w:val="0"/>
        </w:rPr>
        <w:t xml:space="preserve">*account creation requirements for example, that type of technical stuff for each feature, performance stuff &amp; response time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i w:val="1"/>
          <w:iCs w:val="1"/>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pPr>
      <w:r w:rsidDel="00000000" w:rsidR="00000000" w:rsidRPr="00000000">
        <w:rPr>
          <w:rtl w:val="0"/>
        </w:rPr>
        <w:t xml:space="preserve">*using AWS for all as a database</w:t>
      </w:r>
    </w:p>
    <w:p w:rsidR="00000000" w:rsidDel="00000000" w:rsidP="00000000" w:rsidRDefault="00000000" w:rsidRPr="00000000" w14:paraId="00000012">
      <w:pPr>
        <w:pStyle w:val="Heading2"/>
        <w:rPr/>
      </w:pPr>
      <w:bookmarkStart w:colFirst="0" w:colLast="0" w:name="_heading=h.okbznz1hkwig" w:id="2"/>
      <w:bookmarkEnd w:id="2"/>
      <w:r w:rsidDel="00000000" w:rsidR="00000000" w:rsidRPr="00000000">
        <w:rPr>
          <w:rtl w:val="0"/>
        </w:rPr>
        <w:t xml:space="preserve">General Functions</w:t>
      </w:r>
    </w:p>
    <w:p w:rsidR="00000000" w:rsidDel="00000000" w:rsidP="00000000" w:rsidRDefault="00000000" w:rsidRPr="00000000" w14:paraId="00000013">
      <w:pPr>
        <w:numPr>
          <w:ilvl w:val="0"/>
          <w:numId w:val="1"/>
        </w:numPr>
        <w:spacing w:after="0" w:afterAutospacing="0"/>
        <w:ind w:left="720" w:hanging="360"/>
      </w:pPr>
      <w:r w:rsidDel="00000000" w:rsidR="00000000" w:rsidRPr="00000000">
        <w:rPr>
          <w:rtl w:val="0"/>
        </w:rPr>
        <w:t xml:space="preserve">Input</w:t>
      </w:r>
    </w:p>
    <w:p w:rsidR="00000000" w:rsidDel="00000000" w:rsidP="00000000" w:rsidRDefault="00000000" w:rsidRPr="00000000" w14:paraId="00000014">
      <w:pPr>
        <w:numPr>
          <w:ilvl w:val="1"/>
          <w:numId w:val="1"/>
        </w:numPr>
        <w:spacing w:after="0" w:afterAutospacing="0"/>
        <w:ind w:left="1440" w:hanging="360"/>
      </w:pPr>
      <w:r w:rsidDel="00000000" w:rsidR="00000000" w:rsidRPr="00000000">
        <w:rPr>
          <w:rtl w:val="0"/>
        </w:rPr>
        <w:t xml:space="preserve">Mouse and keyboard input is read by EzPlay.</w:t>
      </w:r>
    </w:p>
    <w:p w:rsidR="00000000" w:rsidDel="00000000" w:rsidP="00000000" w:rsidRDefault="00000000" w:rsidRPr="00000000" w14:paraId="00000015">
      <w:pPr>
        <w:numPr>
          <w:ilvl w:val="1"/>
          <w:numId w:val="1"/>
        </w:numPr>
        <w:spacing w:after="0" w:afterAutospacing="0"/>
        <w:ind w:left="1440" w:hanging="360"/>
        <w:rPr>
          <w:u w:val="none"/>
        </w:rPr>
      </w:pPr>
      <w:r w:rsidDel="00000000" w:rsidR="00000000" w:rsidRPr="00000000">
        <w:rPr>
          <w:rtl w:val="0"/>
        </w:rPr>
        <w:t xml:space="preserve">The user can send friend requests, which travel through EzPlay’s servers.</w:t>
      </w:r>
    </w:p>
    <w:p w:rsidR="00000000" w:rsidDel="00000000" w:rsidP="00000000" w:rsidRDefault="00000000" w:rsidRPr="00000000" w14:paraId="00000016">
      <w:pPr>
        <w:numPr>
          <w:ilvl w:val="0"/>
          <w:numId w:val="1"/>
        </w:numPr>
        <w:spacing w:after="0" w:afterAutospacing="0"/>
        <w:ind w:left="720" w:hanging="360"/>
      </w:pPr>
      <w:r w:rsidDel="00000000" w:rsidR="00000000" w:rsidRPr="00000000">
        <w:rPr>
          <w:rtl w:val="0"/>
        </w:rPr>
        <w:t xml:space="preserve">Output</w:t>
      </w:r>
    </w:p>
    <w:p w:rsidR="00000000" w:rsidDel="00000000" w:rsidP="00000000" w:rsidRDefault="00000000" w:rsidRPr="00000000" w14:paraId="00000017">
      <w:pPr>
        <w:numPr>
          <w:ilvl w:val="1"/>
          <w:numId w:val="1"/>
        </w:numPr>
        <w:spacing w:after="0" w:afterAutospacing="0"/>
        <w:ind w:left="1440" w:hanging="360"/>
      </w:pPr>
      <w:r w:rsidDel="00000000" w:rsidR="00000000" w:rsidRPr="00000000">
        <w:rPr>
          <w:rtl w:val="0"/>
        </w:rPr>
        <w:t xml:space="preserve">Once the user logs in, the account logged into is sent to the user. </w:t>
      </w:r>
    </w:p>
    <w:p w:rsidR="00000000" w:rsidDel="00000000" w:rsidP="00000000" w:rsidRDefault="00000000" w:rsidRPr="00000000" w14:paraId="00000018">
      <w:pPr>
        <w:numPr>
          <w:ilvl w:val="1"/>
          <w:numId w:val="1"/>
        </w:numPr>
        <w:spacing w:after="0" w:afterAutospacing="0"/>
        <w:ind w:left="1440" w:hanging="360"/>
        <w:rPr>
          <w:u w:val="none"/>
        </w:rPr>
      </w:pPr>
      <w:r w:rsidDel="00000000" w:rsidR="00000000" w:rsidRPr="00000000">
        <w:rPr>
          <w:rtl w:val="0"/>
        </w:rPr>
        <w:t xml:space="preserve">The system will receive a user-sent friend request and send it to the proper account.</w:t>
      </w:r>
    </w:p>
    <w:p w:rsidR="00000000" w:rsidDel="00000000" w:rsidP="00000000" w:rsidRDefault="00000000" w:rsidRPr="00000000" w14:paraId="00000019">
      <w:pPr>
        <w:numPr>
          <w:ilvl w:val="0"/>
          <w:numId w:val="1"/>
        </w:numPr>
        <w:spacing w:after="0" w:afterAutospacing="0"/>
        <w:ind w:left="720" w:hanging="360"/>
      </w:pPr>
      <w:r w:rsidDel="00000000" w:rsidR="00000000" w:rsidRPr="00000000">
        <w:rPr>
          <w:rtl w:val="0"/>
        </w:rPr>
        <w:t xml:space="preserve">Processes</w:t>
      </w:r>
    </w:p>
    <w:p w:rsidR="00000000" w:rsidDel="00000000" w:rsidP="00000000" w:rsidRDefault="00000000" w:rsidRPr="00000000" w14:paraId="0000001A">
      <w:pPr>
        <w:numPr>
          <w:ilvl w:val="1"/>
          <w:numId w:val="1"/>
        </w:numPr>
        <w:spacing w:after="0" w:afterAutospacing="0"/>
        <w:ind w:left="1440" w:hanging="360"/>
      </w:pPr>
      <w:r w:rsidDel="00000000" w:rsidR="00000000" w:rsidRPr="00000000">
        <w:rPr>
          <w:rtl w:val="0"/>
        </w:rPr>
        <w:t xml:space="preserve">Friends can be added by searching for their username. This friends list is held and used for functions within features.</w:t>
      </w:r>
    </w:p>
    <w:p w:rsidR="00000000" w:rsidDel="00000000" w:rsidP="00000000" w:rsidRDefault="00000000" w:rsidRPr="00000000" w14:paraId="0000001B">
      <w:pPr>
        <w:numPr>
          <w:ilvl w:val="1"/>
          <w:numId w:val="1"/>
        </w:numPr>
        <w:spacing w:after="0" w:afterAutospacing="0"/>
        <w:ind w:left="1440" w:hanging="360"/>
      </w:pPr>
      <w:r w:rsidDel="00000000" w:rsidR="00000000" w:rsidRPr="00000000">
        <w:rPr>
          <w:rtl w:val="0"/>
        </w:rPr>
        <w:t xml:space="preserve">Each core feature, PlayRoom, DealPlay, and CloudGaming, can all be deleted or installed individually.</w:t>
      </w:r>
    </w:p>
    <w:p w:rsidR="00000000" w:rsidDel="00000000" w:rsidP="00000000" w:rsidRDefault="00000000" w:rsidRPr="00000000" w14:paraId="0000001C">
      <w:pPr>
        <w:numPr>
          <w:ilvl w:val="0"/>
          <w:numId w:val="1"/>
        </w:numPr>
        <w:spacing w:after="0" w:afterAutospacing="0"/>
        <w:ind w:left="720" w:hanging="360"/>
      </w:pPr>
      <w:r w:rsidDel="00000000" w:rsidR="00000000" w:rsidRPr="00000000">
        <w:rPr>
          <w:rtl w:val="0"/>
        </w:rPr>
        <w:t xml:space="preserve">Performance</w:t>
      </w:r>
    </w:p>
    <w:p w:rsidR="00000000" w:rsidDel="00000000" w:rsidP="00000000" w:rsidRDefault="00000000" w:rsidRPr="00000000" w14:paraId="0000001D">
      <w:pPr>
        <w:numPr>
          <w:ilvl w:val="1"/>
          <w:numId w:val="1"/>
        </w:numPr>
        <w:spacing w:after="0" w:afterAutospacing="0"/>
        <w:ind w:left="1440" w:hanging="360"/>
      </w:pPr>
      <w:r w:rsidDel="00000000" w:rsidR="00000000" w:rsidRPr="00000000">
        <w:rPr>
          <w:rtl w:val="0"/>
        </w:rPr>
        <w:t xml:space="preserve">Every account will have a linked username, email and password. While the email and passwords can both be changed, one email can only be linked to one account, the system will not permit two or more accounts to share the same email. The same goes for an account’s username, there will not be any username repeats allowed. The user can also change their username similarly to their email and password, however it can only be changed once every 24 hours.</w:t>
      </w:r>
    </w:p>
    <w:p w:rsidR="00000000" w:rsidDel="00000000" w:rsidP="00000000" w:rsidRDefault="00000000" w:rsidRPr="00000000" w14:paraId="0000001E">
      <w:pPr>
        <w:numPr>
          <w:ilvl w:val="1"/>
          <w:numId w:val="1"/>
        </w:numPr>
        <w:spacing w:after="0" w:afterAutospacing="0"/>
        <w:ind w:left="1440" w:hanging="360"/>
      </w:pPr>
      <w:r w:rsidDel="00000000" w:rsidR="00000000" w:rsidRPr="00000000">
        <w:rPr>
          <w:rtl w:val="0"/>
        </w:rPr>
        <w:t xml:space="preserve">Friend lists will not have a max friend count.</w:t>
      </w:r>
    </w:p>
    <w:p w:rsidR="00000000" w:rsidDel="00000000" w:rsidP="00000000" w:rsidRDefault="00000000" w:rsidRPr="00000000" w14:paraId="0000001F">
      <w:pPr>
        <w:numPr>
          <w:ilvl w:val="0"/>
          <w:numId w:val="1"/>
        </w:numPr>
        <w:spacing w:after="0" w:afterAutospacing="0"/>
        <w:ind w:left="720" w:hanging="360"/>
      </w:pPr>
      <w:r w:rsidDel="00000000" w:rsidR="00000000" w:rsidRPr="00000000">
        <w:rPr>
          <w:rtl w:val="0"/>
        </w:rPr>
        <w:t xml:space="preserve">Security</w:t>
      </w:r>
    </w:p>
    <w:p w:rsidR="00000000" w:rsidDel="00000000" w:rsidP="00000000" w:rsidRDefault="00000000" w:rsidRPr="00000000" w14:paraId="00000020">
      <w:pPr>
        <w:numPr>
          <w:ilvl w:val="1"/>
          <w:numId w:val="1"/>
        </w:numPr>
        <w:spacing w:after="0" w:afterAutospacing="0"/>
        <w:ind w:left="1440" w:hanging="360"/>
        <w:rPr>
          <w:u w:val="none"/>
        </w:rPr>
      </w:pPr>
      <w:r w:rsidDel="00000000" w:rsidR="00000000" w:rsidRPr="00000000">
        <w:rPr>
          <w:rtl w:val="0"/>
        </w:rPr>
        <w:t xml:space="preserve">EzPlay information will be held in a database with AWS, protected through Amazon’s security.</w:t>
      </w:r>
    </w:p>
    <w:p w:rsidR="00000000" w:rsidDel="00000000" w:rsidP="00000000" w:rsidRDefault="00000000" w:rsidRPr="00000000" w14:paraId="00000021">
      <w:pPr>
        <w:numPr>
          <w:ilvl w:val="1"/>
          <w:numId w:val="1"/>
        </w:numPr>
        <w:spacing w:after="0" w:afterAutospacing="0"/>
        <w:ind w:left="1440" w:hanging="360"/>
        <w:rPr>
          <w:u w:val="none"/>
        </w:rPr>
      </w:pPr>
      <w:r w:rsidDel="00000000" w:rsidR="00000000" w:rsidRPr="00000000">
        <w:rPr>
          <w:rtl w:val="0"/>
        </w:rPr>
        <w:t xml:space="preserve">Accounts will be protected with a simple login system, using an account’s email address and password to login. If a password is forgotten a request to change the password is sent to the email linked to the account.</w:t>
      </w:r>
    </w:p>
    <w:p w:rsidR="00000000" w:rsidDel="00000000" w:rsidP="00000000" w:rsidRDefault="00000000" w:rsidRPr="00000000" w14:paraId="00000022">
      <w:pPr>
        <w:numPr>
          <w:ilvl w:val="1"/>
          <w:numId w:val="1"/>
        </w:numPr>
        <w:ind w:left="1440" w:hanging="360"/>
        <w:rPr>
          <w:u w:val="none"/>
        </w:rPr>
      </w:pPr>
      <w:r w:rsidDel="00000000" w:rsidR="00000000" w:rsidRPr="00000000">
        <w:rPr>
          <w:rtl w:val="0"/>
        </w:rPr>
        <w:t xml:space="preserve">There will be basic bot protection on the login screen through a CAPTCHA.</w:t>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spacing w:after="220" w:lineRule="auto"/>
        <w:ind w:left="0" w:firstLine="0"/>
        <w:rPr/>
      </w:pPr>
      <w:r w:rsidDel="00000000" w:rsidR="00000000" w:rsidRPr="00000000">
        <w:rPr>
          <w:rtl w:val="0"/>
        </w:rPr>
      </w:r>
    </w:p>
    <w:p w:rsidR="00000000" w:rsidDel="00000000" w:rsidP="00000000" w:rsidRDefault="00000000" w:rsidRPr="00000000" w14:paraId="00000025">
      <w:pPr>
        <w:pStyle w:val="Heading2"/>
        <w:rPr/>
      </w:pPr>
      <w:bookmarkStart w:colFirst="0" w:colLast="0" w:name="_heading=h.l79oa7w6l9n8" w:id="3"/>
      <w:bookmarkEnd w:id="3"/>
      <w:r w:rsidDel="00000000" w:rsidR="00000000" w:rsidRPr="00000000">
        <w:rPr>
          <w:rtl w:val="0"/>
        </w:rPr>
        <w:t xml:space="preserve">PlayRoom</w:t>
      </w:r>
    </w:p>
    <w:p w:rsidR="00000000" w:rsidDel="00000000" w:rsidP="00000000" w:rsidRDefault="00000000" w:rsidRPr="00000000" w14:paraId="00000026">
      <w:pPr>
        <w:numPr>
          <w:ilvl w:val="0"/>
          <w:numId w:val="1"/>
        </w:numPr>
        <w:spacing w:after="0" w:afterAutospacing="0"/>
        <w:ind w:left="720" w:hanging="360"/>
        <w:rPr>
          <w:u w:val="none"/>
        </w:rPr>
      </w:pPr>
      <w:r w:rsidDel="00000000" w:rsidR="00000000" w:rsidRPr="00000000">
        <w:rPr>
          <w:rtl w:val="0"/>
        </w:rPr>
        <w:t xml:space="preserve">Input</w:t>
      </w:r>
    </w:p>
    <w:p w:rsidR="00000000" w:rsidDel="00000000" w:rsidP="00000000" w:rsidRDefault="00000000" w:rsidRPr="00000000" w14:paraId="00000027">
      <w:pPr>
        <w:numPr>
          <w:ilvl w:val="1"/>
          <w:numId w:val="1"/>
        </w:numPr>
        <w:spacing w:after="0" w:afterAutospacing="0"/>
        <w:ind w:left="1440" w:hanging="360"/>
        <w:rPr>
          <w:u w:val="none"/>
        </w:rPr>
      </w:pPr>
      <w:r w:rsidDel="00000000" w:rsidR="00000000" w:rsidRPr="00000000">
        <w:rPr>
          <w:rtl w:val="0"/>
        </w:rPr>
        <w:t xml:space="preserve">Keyboard input is necessary to send messages.</w:t>
      </w:r>
    </w:p>
    <w:p w:rsidR="00000000" w:rsidDel="00000000" w:rsidP="00000000" w:rsidRDefault="00000000" w:rsidRPr="00000000" w14:paraId="00000028">
      <w:pPr>
        <w:numPr>
          <w:ilvl w:val="1"/>
          <w:numId w:val="1"/>
        </w:numPr>
        <w:spacing w:after="0" w:afterAutospacing="0"/>
        <w:ind w:left="1440" w:hanging="360"/>
        <w:rPr>
          <w:u w:val="none"/>
        </w:rPr>
      </w:pPr>
      <w:r w:rsidDel="00000000" w:rsidR="00000000" w:rsidRPr="00000000">
        <w:rPr>
          <w:rtl w:val="0"/>
        </w:rPr>
        <w:t xml:space="preserve">Mouse left clicking is read when selecting a game.</w:t>
      </w:r>
    </w:p>
    <w:p w:rsidR="00000000" w:rsidDel="00000000" w:rsidP="00000000" w:rsidRDefault="00000000" w:rsidRPr="00000000" w14:paraId="00000029">
      <w:pPr>
        <w:numPr>
          <w:ilvl w:val="1"/>
          <w:numId w:val="1"/>
        </w:numPr>
        <w:spacing w:after="0" w:afterAutospacing="0"/>
        <w:ind w:left="1440" w:hanging="360"/>
        <w:rPr>
          <w:u w:val="none"/>
        </w:rPr>
      </w:pPr>
      <w:r w:rsidDel="00000000" w:rsidR="00000000" w:rsidRPr="00000000">
        <w:rPr>
          <w:rtl w:val="0"/>
        </w:rPr>
        <w:t xml:space="preserve">Microphone input will be read when in a call.</w:t>
      </w:r>
    </w:p>
    <w:p w:rsidR="00000000" w:rsidDel="00000000" w:rsidP="00000000" w:rsidRDefault="00000000" w:rsidRPr="00000000" w14:paraId="0000002A">
      <w:pPr>
        <w:numPr>
          <w:ilvl w:val="0"/>
          <w:numId w:val="1"/>
        </w:numPr>
        <w:spacing w:after="0" w:afterAutospacing="0"/>
        <w:ind w:left="720" w:hanging="360"/>
        <w:rPr>
          <w:u w:val="none"/>
        </w:rPr>
      </w:pPr>
      <w:r w:rsidDel="00000000" w:rsidR="00000000" w:rsidRPr="00000000">
        <w:rPr>
          <w:rtl w:val="0"/>
        </w:rPr>
        <w:t xml:space="preserve">Output</w:t>
      </w:r>
    </w:p>
    <w:p w:rsidR="00000000" w:rsidDel="00000000" w:rsidP="00000000" w:rsidRDefault="00000000" w:rsidRPr="00000000" w14:paraId="0000002B">
      <w:pPr>
        <w:numPr>
          <w:ilvl w:val="1"/>
          <w:numId w:val="1"/>
        </w:numPr>
        <w:spacing w:after="0" w:afterAutospacing="0"/>
        <w:ind w:left="1440" w:hanging="360"/>
        <w:rPr>
          <w:u w:val="none"/>
        </w:rPr>
      </w:pPr>
      <w:r w:rsidDel="00000000" w:rsidR="00000000" w:rsidRPr="00000000">
        <w:rPr>
          <w:rtl w:val="0"/>
        </w:rPr>
        <w:t xml:space="preserve">Microphone input from others is sent to the user’s headphones as output.</w:t>
      </w:r>
    </w:p>
    <w:p w:rsidR="00000000" w:rsidDel="00000000" w:rsidP="00000000" w:rsidRDefault="00000000" w:rsidRPr="00000000" w14:paraId="0000002C">
      <w:pPr>
        <w:numPr>
          <w:ilvl w:val="1"/>
          <w:numId w:val="1"/>
        </w:numPr>
        <w:spacing w:after="0" w:afterAutospacing="0"/>
        <w:ind w:left="1440" w:hanging="360"/>
        <w:rPr>
          <w:u w:val="none"/>
        </w:rPr>
      </w:pPr>
      <w:r w:rsidDel="00000000" w:rsidR="00000000" w:rsidRPr="00000000">
        <w:rPr>
          <w:rtl w:val="0"/>
        </w:rPr>
        <w:t xml:space="preserve">Messages sent by other users will be displayed in a feed.</w:t>
      </w:r>
    </w:p>
    <w:p w:rsidR="00000000" w:rsidDel="00000000" w:rsidP="00000000" w:rsidRDefault="00000000" w:rsidRPr="00000000" w14:paraId="0000002D">
      <w:pPr>
        <w:numPr>
          <w:ilvl w:val="1"/>
          <w:numId w:val="1"/>
        </w:numPr>
        <w:spacing w:after="0" w:afterAutospacing="0"/>
        <w:ind w:left="1440" w:hanging="360"/>
        <w:rPr>
          <w:u w:val="none"/>
        </w:rPr>
      </w:pPr>
      <w:r w:rsidDel="00000000" w:rsidR="00000000" w:rsidRPr="00000000">
        <w:rPr>
          <w:rtl w:val="0"/>
        </w:rPr>
        <w:t xml:space="preserve">When a game is selected, EzPlay sends the game to the user.</w:t>
      </w:r>
    </w:p>
    <w:p w:rsidR="00000000" w:rsidDel="00000000" w:rsidP="00000000" w:rsidRDefault="00000000" w:rsidRPr="00000000" w14:paraId="0000002E">
      <w:pPr>
        <w:numPr>
          <w:ilvl w:val="0"/>
          <w:numId w:val="1"/>
        </w:numPr>
        <w:spacing w:after="0" w:afterAutospacing="0"/>
        <w:ind w:left="720" w:hanging="360"/>
        <w:rPr>
          <w:u w:val="none"/>
        </w:rPr>
      </w:pPr>
      <w:r w:rsidDel="00000000" w:rsidR="00000000" w:rsidRPr="00000000">
        <w:rPr>
          <w:rtl w:val="0"/>
        </w:rPr>
        <w:t xml:space="preserve">Processes</w:t>
      </w:r>
    </w:p>
    <w:p w:rsidR="00000000" w:rsidDel="00000000" w:rsidP="00000000" w:rsidRDefault="00000000" w:rsidRPr="00000000" w14:paraId="0000002F">
      <w:pPr>
        <w:numPr>
          <w:ilvl w:val="1"/>
          <w:numId w:val="1"/>
        </w:numPr>
        <w:spacing w:after="0" w:afterAutospacing="0"/>
        <w:ind w:left="1440" w:hanging="360"/>
      </w:pPr>
      <w:r w:rsidDel="00000000" w:rsidR="00000000" w:rsidRPr="00000000">
        <w:rPr>
          <w:rtl w:val="0"/>
        </w:rPr>
        <w:t xml:space="preserve">A group can be created where users can send messages, call, or play small games. Group invites can be sent through a username search or your friend list.</w:t>
      </w:r>
    </w:p>
    <w:p w:rsidR="00000000" w:rsidDel="00000000" w:rsidP="00000000" w:rsidRDefault="00000000" w:rsidRPr="00000000" w14:paraId="00000030">
      <w:pPr>
        <w:numPr>
          <w:ilvl w:val="1"/>
          <w:numId w:val="1"/>
        </w:numPr>
        <w:spacing w:after="0" w:afterAutospacing="0"/>
        <w:ind w:left="1440" w:hanging="360"/>
      </w:pPr>
      <w:r w:rsidDel="00000000" w:rsidR="00000000" w:rsidRPr="00000000">
        <w:rPr>
          <w:rtl w:val="0"/>
        </w:rPr>
        <w:t xml:space="preserve">Messages can be sent and deleted.</w:t>
      </w:r>
    </w:p>
    <w:p w:rsidR="00000000" w:rsidDel="00000000" w:rsidP="00000000" w:rsidRDefault="00000000" w:rsidRPr="00000000" w14:paraId="00000031">
      <w:pPr>
        <w:numPr>
          <w:ilvl w:val="1"/>
          <w:numId w:val="1"/>
        </w:numPr>
        <w:spacing w:after="0" w:afterAutospacing="0"/>
        <w:ind w:left="1440" w:hanging="360"/>
        <w:rPr>
          <w:u w:val="none"/>
        </w:rPr>
      </w:pPr>
      <w:r w:rsidDel="00000000" w:rsidR="00000000" w:rsidRPr="00000000">
        <w:rPr>
          <w:rtl w:val="0"/>
        </w:rPr>
        <w:t xml:space="preserve">Clipping can be done with a keyboard press</w:t>
      </w:r>
    </w:p>
    <w:p w:rsidR="00000000" w:rsidDel="00000000" w:rsidP="00000000" w:rsidRDefault="00000000" w:rsidRPr="00000000" w14:paraId="00000032">
      <w:pPr>
        <w:numPr>
          <w:ilvl w:val="2"/>
          <w:numId w:val="1"/>
        </w:numPr>
        <w:spacing w:after="0" w:afterAutospacing="0"/>
        <w:ind w:left="2160" w:hanging="360"/>
      </w:pPr>
      <w:r w:rsidDel="00000000" w:rsidR="00000000" w:rsidRPr="00000000">
        <w:rPr>
          <w:rtl w:val="0"/>
        </w:rPr>
        <w:t xml:space="preserve">Clips will record the past 30 seconds prior to the clip </w:t>
      </w:r>
      <w:r w:rsidDel="00000000" w:rsidR="00000000" w:rsidRPr="00000000">
        <w:rPr>
          <w:rtl w:val="0"/>
        </w:rPr>
        <w:t xml:space="preserve">keybind</w:t>
      </w:r>
      <w:r w:rsidDel="00000000" w:rsidR="00000000" w:rsidRPr="00000000">
        <w:rPr>
          <w:rtl w:val="0"/>
        </w:rPr>
        <w:t xml:space="preserve"> being pressed. The video file is then sent to a file within EzPlay’s download directory. In the PlayRoom, clips saved to this file can be modified to shorten clip length and then exported as a new video file.</w:t>
      </w:r>
    </w:p>
    <w:p w:rsidR="00000000" w:rsidDel="00000000" w:rsidP="00000000" w:rsidRDefault="00000000" w:rsidRPr="00000000" w14:paraId="00000033">
      <w:pPr>
        <w:numPr>
          <w:ilvl w:val="0"/>
          <w:numId w:val="1"/>
        </w:numPr>
        <w:spacing w:after="0" w:afterAutospacing="0"/>
        <w:ind w:left="720" w:hanging="360"/>
        <w:rPr>
          <w:u w:val="none"/>
        </w:rPr>
      </w:pPr>
      <w:r w:rsidDel="00000000" w:rsidR="00000000" w:rsidRPr="00000000">
        <w:rPr>
          <w:rtl w:val="0"/>
        </w:rPr>
        <w:t xml:space="preserve">Performance</w:t>
      </w:r>
    </w:p>
    <w:p w:rsidR="00000000" w:rsidDel="00000000" w:rsidP="00000000" w:rsidRDefault="00000000" w:rsidRPr="00000000" w14:paraId="00000034">
      <w:pPr>
        <w:numPr>
          <w:ilvl w:val="1"/>
          <w:numId w:val="1"/>
        </w:numPr>
        <w:spacing w:after="0" w:afterAutospacing="0"/>
        <w:ind w:left="1440" w:hanging="360"/>
      </w:pPr>
      <w:r w:rsidDel="00000000" w:rsidR="00000000" w:rsidRPr="00000000">
        <w:rPr>
          <w:rtl w:val="0"/>
        </w:rPr>
        <w:t xml:space="preserve">Games will be designed to hold 2-8 people.</w:t>
      </w:r>
    </w:p>
    <w:p w:rsidR="00000000" w:rsidDel="00000000" w:rsidP="00000000" w:rsidRDefault="00000000" w:rsidRPr="00000000" w14:paraId="00000035">
      <w:pPr>
        <w:numPr>
          <w:ilvl w:val="1"/>
          <w:numId w:val="1"/>
        </w:numPr>
        <w:spacing w:after="0" w:afterAutospacing="0"/>
        <w:ind w:left="1440" w:hanging="360"/>
      </w:pPr>
      <w:r w:rsidDel="00000000" w:rsidR="00000000" w:rsidRPr="00000000">
        <w:rPr>
          <w:rtl w:val="0"/>
        </w:rPr>
        <w:t xml:space="preserve">A group in PlayRoom can hold a max of 35 people with a 500MB file size limit.</w:t>
      </w:r>
    </w:p>
    <w:p w:rsidR="00000000" w:rsidDel="00000000" w:rsidP="00000000" w:rsidRDefault="00000000" w:rsidRPr="00000000" w14:paraId="00000036">
      <w:pPr>
        <w:numPr>
          <w:ilvl w:val="1"/>
          <w:numId w:val="1"/>
        </w:numPr>
        <w:spacing w:after="0" w:afterAutospacing="0"/>
        <w:ind w:left="1440" w:hanging="360"/>
        <w:rPr>
          <w:u w:val="none"/>
        </w:rPr>
      </w:pPr>
      <w:r w:rsidDel="00000000" w:rsidR="00000000" w:rsidRPr="00000000">
        <w:rPr>
          <w:rtl w:val="0"/>
        </w:rPr>
        <w:t xml:space="preserve">The resolution of a clip can be modified in PlayRoom settings.</w:t>
      </w:r>
    </w:p>
    <w:p w:rsidR="00000000" w:rsidDel="00000000" w:rsidP="00000000" w:rsidRDefault="00000000" w:rsidRPr="00000000" w14:paraId="00000037">
      <w:pPr>
        <w:numPr>
          <w:ilvl w:val="1"/>
          <w:numId w:val="1"/>
        </w:numPr>
        <w:spacing w:after="0" w:afterAutospacing="0"/>
        <w:ind w:left="1440" w:hanging="360"/>
        <w:rPr>
          <w:u w:val="none"/>
        </w:rPr>
      </w:pPr>
      <w:r w:rsidDel="00000000" w:rsidR="00000000" w:rsidRPr="00000000">
        <w:rPr>
          <w:rtl w:val="0"/>
        </w:rPr>
        <w:t xml:space="preserve">Games can be disabled in the PlayRoom settings. This makes it so the user will not see notices of a game being started and prevents game information from being held in the user’s system, slightly helping performance.</w:t>
      </w:r>
    </w:p>
    <w:p w:rsidR="00000000" w:rsidDel="00000000" w:rsidP="00000000" w:rsidRDefault="00000000" w:rsidRPr="00000000" w14:paraId="00000038">
      <w:pPr>
        <w:numPr>
          <w:ilvl w:val="1"/>
          <w:numId w:val="1"/>
        </w:numPr>
        <w:spacing w:after="0" w:afterAutospacing="0"/>
        <w:ind w:left="1440" w:hanging="360"/>
        <w:rPr>
          <w:u w:val="none"/>
        </w:rPr>
      </w:pPr>
      <w:r w:rsidDel="00000000" w:rsidR="00000000" w:rsidRPr="00000000">
        <w:rPr>
          <w:rtl w:val="0"/>
        </w:rPr>
        <w:t xml:space="preserve">The message feed in general and the call feature can each be individually disabled. This does not disable these features globally in a group, but rather similarly to the game disabling it is just done individually on the user’s end. This can be done to optimize performance from the user’s system if one or the other is not needed for whatever reason.</w:t>
      </w:r>
    </w:p>
    <w:p w:rsidR="00000000" w:rsidDel="00000000" w:rsidP="00000000" w:rsidRDefault="00000000" w:rsidRPr="00000000" w14:paraId="00000039">
      <w:pPr>
        <w:numPr>
          <w:ilvl w:val="0"/>
          <w:numId w:val="1"/>
        </w:numPr>
        <w:spacing w:after="0" w:afterAutospacing="0"/>
        <w:ind w:left="720" w:hanging="360"/>
        <w:rPr>
          <w:u w:val="none"/>
        </w:rPr>
      </w:pPr>
      <w:r w:rsidDel="00000000" w:rsidR="00000000" w:rsidRPr="00000000">
        <w:rPr>
          <w:rtl w:val="0"/>
        </w:rPr>
        <w:t xml:space="preserve">Security</w:t>
      </w:r>
    </w:p>
    <w:p w:rsidR="00000000" w:rsidDel="00000000" w:rsidP="00000000" w:rsidRDefault="00000000" w:rsidRPr="00000000" w14:paraId="0000003A">
      <w:pPr>
        <w:numPr>
          <w:ilvl w:val="1"/>
          <w:numId w:val="1"/>
        </w:numPr>
        <w:ind w:left="1440" w:hanging="360"/>
      </w:pPr>
      <w:r w:rsidDel="00000000" w:rsidR="00000000" w:rsidRPr="00000000">
        <w:rPr>
          <w:rtl w:val="0"/>
        </w:rPr>
        <w:t xml:space="preserve">EzPlay will request mic permissions from the user when a call is joined</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2"/>
        <w:rPr/>
      </w:pPr>
      <w:bookmarkStart w:colFirst="0" w:colLast="0" w:name="_heading=h.nu8t7eu59fvd" w:id="4"/>
      <w:bookmarkEnd w:id="4"/>
      <w:r w:rsidDel="00000000" w:rsidR="00000000" w:rsidRPr="00000000">
        <w:rPr>
          <w:rtl w:val="0"/>
        </w:rPr>
        <w:t xml:space="preserve">DealPlay</w:t>
      </w:r>
    </w:p>
    <w:p w:rsidR="00000000" w:rsidDel="00000000" w:rsidP="00000000" w:rsidRDefault="00000000" w:rsidRPr="00000000" w14:paraId="0000003E">
      <w:pPr>
        <w:numPr>
          <w:ilvl w:val="0"/>
          <w:numId w:val="1"/>
        </w:numPr>
        <w:spacing w:after="0" w:afterAutospacing="0"/>
        <w:ind w:left="720" w:hanging="360"/>
      </w:pPr>
      <w:r w:rsidDel="00000000" w:rsidR="00000000" w:rsidRPr="00000000">
        <w:rPr>
          <w:rtl w:val="0"/>
        </w:rPr>
        <w:t xml:space="preserve">Input</w:t>
      </w:r>
    </w:p>
    <w:p w:rsidR="00000000" w:rsidDel="00000000" w:rsidP="00000000" w:rsidRDefault="00000000" w:rsidRPr="00000000" w14:paraId="0000003F">
      <w:pPr>
        <w:numPr>
          <w:ilvl w:val="1"/>
          <w:numId w:val="1"/>
        </w:numPr>
        <w:spacing w:after="0" w:afterAutospacing="0"/>
        <w:ind w:left="1440" w:hanging="360"/>
      </w:pPr>
      <w:r w:rsidDel="00000000" w:rsidR="00000000" w:rsidRPr="00000000">
        <w:rPr>
          <w:rtl w:val="0"/>
        </w:rPr>
        <w:t xml:space="preserve">Keyboard input is read when utilizing the search bar function.</w:t>
      </w:r>
    </w:p>
    <w:p w:rsidR="00000000" w:rsidDel="00000000" w:rsidP="00000000" w:rsidRDefault="00000000" w:rsidRPr="00000000" w14:paraId="00000040">
      <w:pPr>
        <w:numPr>
          <w:ilvl w:val="1"/>
          <w:numId w:val="1"/>
        </w:numPr>
        <w:spacing w:after="0" w:afterAutospacing="0"/>
        <w:ind w:left="1440" w:hanging="360"/>
        <w:rPr>
          <w:u w:val="none"/>
        </w:rPr>
      </w:pPr>
      <w:r w:rsidDel="00000000" w:rsidR="00000000" w:rsidRPr="00000000">
        <w:rPr>
          <w:rtl w:val="0"/>
        </w:rPr>
        <w:t xml:space="preserve">When filtering results, mouse left click input is read as toggles are switched.</w:t>
      </w:r>
    </w:p>
    <w:p w:rsidR="00000000" w:rsidDel="00000000" w:rsidP="00000000" w:rsidRDefault="00000000" w:rsidRPr="00000000" w14:paraId="00000041">
      <w:pPr>
        <w:numPr>
          <w:ilvl w:val="0"/>
          <w:numId w:val="1"/>
        </w:numPr>
        <w:spacing w:after="0" w:afterAutospacing="0"/>
        <w:ind w:left="720" w:hanging="360"/>
      </w:pPr>
      <w:r w:rsidDel="00000000" w:rsidR="00000000" w:rsidRPr="00000000">
        <w:rPr>
          <w:rtl w:val="0"/>
        </w:rPr>
        <w:t xml:space="preserve">Output</w:t>
      </w:r>
    </w:p>
    <w:p w:rsidR="00000000" w:rsidDel="00000000" w:rsidP="00000000" w:rsidRDefault="00000000" w:rsidRPr="00000000" w14:paraId="00000042">
      <w:pPr>
        <w:numPr>
          <w:ilvl w:val="1"/>
          <w:numId w:val="1"/>
        </w:numPr>
        <w:spacing w:after="0" w:afterAutospacing="0"/>
        <w:ind w:left="1440" w:hanging="360"/>
      </w:pPr>
      <w:r w:rsidDel="00000000" w:rsidR="00000000" w:rsidRPr="00000000">
        <w:rPr>
          <w:rtl w:val="0"/>
        </w:rPr>
        <w:t xml:space="preserve">Following a search, a list of games is then displayed to the user with the results displaying titles close in name to what the user searched.</w:t>
      </w:r>
    </w:p>
    <w:p w:rsidR="00000000" w:rsidDel="00000000" w:rsidP="00000000" w:rsidRDefault="00000000" w:rsidRPr="00000000" w14:paraId="00000043">
      <w:pPr>
        <w:numPr>
          <w:ilvl w:val="1"/>
          <w:numId w:val="1"/>
        </w:numPr>
        <w:spacing w:after="0" w:afterAutospacing="0"/>
        <w:ind w:left="1440" w:hanging="360"/>
        <w:rPr>
          <w:u w:val="none"/>
        </w:rPr>
      </w:pPr>
      <w:r w:rsidDel="00000000" w:rsidR="00000000" w:rsidRPr="00000000">
        <w:rPr>
          <w:rtl w:val="0"/>
        </w:rPr>
        <w:t xml:space="preserve">When a starred game goes on sale, EzPlay displays an alert to the user in the starred games area.</w:t>
      </w:r>
    </w:p>
    <w:p w:rsidR="00000000" w:rsidDel="00000000" w:rsidP="00000000" w:rsidRDefault="00000000" w:rsidRPr="00000000" w14:paraId="00000044">
      <w:pPr>
        <w:numPr>
          <w:ilvl w:val="0"/>
          <w:numId w:val="1"/>
        </w:numPr>
        <w:spacing w:after="0" w:afterAutospacing="0"/>
        <w:ind w:left="720" w:hanging="360"/>
      </w:pPr>
      <w:r w:rsidDel="00000000" w:rsidR="00000000" w:rsidRPr="00000000">
        <w:rPr>
          <w:rtl w:val="0"/>
        </w:rPr>
        <w:t xml:space="preserve">Processes</w:t>
      </w:r>
    </w:p>
    <w:p w:rsidR="00000000" w:rsidDel="00000000" w:rsidP="00000000" w:rsidRDefault="00000000" w:rsidRPr="00000000" w14:paraId="00000045">
      <w:pPr>
        <w:numPr>
          <w:ilvl w:val="1"/>
          <w:numId w:val="1"/>
        </w:numPr>
        <w:spacing w:after="0" w:afterAutospacing="0"/>
        <w:ind w:left="1440" w:hanging="360"/>
      </w:pPr>
      <w:r w:rsidDel="00000000" w:rsidR="00000000" w:rsidRPr="00000000">
        <w:rPr>
          <w:rtl w:val="0"/>
        </w:rPr>
        <w:t xml:space="preserve">The user will have the option to search for a game from a search bar.</w:t>
      </w:r>
    </w:p>
    <w:p w:rsidR="00000000" w:rsidDel="00000000" w:rsidP="00000000" w:rsidRDefault="00000000" w:rsidRPr="00000000" w14:paraId="00000046">
      <w:pPr>
        <w:numPr>
          <w:ilvl w:val="1"/>
          <w:numId w:val="1"/>
        </w:numPr>
        <w:spacing w:after="0" w:afterAutospacing="0"/>
        <w:ind w:left="1440" w:hanging="360"/>
        <w:rPr>
          <w:u w:val="none"/>
        </w:rPr>
      </w:pPr>
      <w:r w:rsidDel="00000000" w:rsidR="00000000" w:rsidRPr="00000000">
        <w:rPr>
          <w:rtl w:val="0"/>
        </w:rPr>
        <w:t xml:space="preserve">The user will have the option to filter search results.</w:t>
      </w:r>
    </w:p>
    <w:p w:rsidR="00000000" w:rsidDel="00000000" w:rsidP="00000000" w:rsidRDefault="00000000" w:rsidRPr="00000000" w14:paraId="00000047">
      <w:pPr>
        <w:numPr>
          <w:ilvl w:val="1"/>
          <w:numId w:val="1"/>
        </w:numPr>
        <w:spacing w:after="0" w:afterAutospacing="0"/>
        <w:ind w:left="1440" w:hanging="360"/>
        <w:rPr>
          <w:u w:val="none"/>
        </w:rPr>
      </w:pPr>
      <w:r w:rsidDel="00000000" w:rsidR="00000000" w:rsidRPr="00000000">
        <w:rPr>
          <w:rtl w:val="0"/>
        </w:rPr>
        <w:t xml:space="preserve">The user will be able to </w:t>
      </w:r>
      <w:r w:rsidDel="00000000" w:rsidR="00000000" w:rsidRPr="00000000">
        <w:rPr>
          <w:rtl w:val="0"/>
        </w:rPr>
        <w:t xml:space="preserve">star</w:t>
      </w:r>
      <w:r w:rsidDel="00000000" w:rsidR="00000000" w:rsidRPr="00000000">
        <w:rPr>
          <w:rtl w:val="0"/>
        </w:rPr>
        <w:t xml:space="preserve"> games, to quickly find out when and if they are on sale.</w:t>
      </w:r>
    </w:p>
    <w:p w:rsidR="00000000" w:rsidDel="00000000" w:rsidP="00000000" w:rsidRDefault="00000000" w:rsidRPr="00000000" w14:paraId="00000048">
      <w:pPr>
        <w:numPr>
          <w:ilvl w:val="1"/>
          <w:numId w:val="1"/>
        </w:numPr>
        <w:spacing w:after="0" w:afterAutospacing="0" w:lineRule="auto"/>
        <w:ind w:left="1440" w:hanging="360"/>
      </w:pPr>
      <w:r w:rsidDel="00000000" w:rsidR="00000000" w:rsidRPr="00000000">
        <w:rPr>
          <w:rtl w:val="0"/>
        </w:rPr>
        <w:t xml:space="preserve">Games searched for frequently will automatically be displayed in a “Hot Deals” section when they are discounted by 35% or more.</w:t>
      </w:r>
    </w:p>
    <w:p w:rsidR="00000000" w:rsidDel="00000000" w:rsidP="00000000" w:rsidRDefault="00000000" w:rsidRPr="00000000" w14:paraId="00000049">
      <w:pPr>
        <w:numPr>
          <w:ilvl w:val="0"/>
          <w:numId w:val="1"/>
        </w:numPr>
        <w:spacing w:after="0" w:afterAutospacing="0"/>
        <w:ind w:left="720" w:hanging="360"/>
      </w:pPr>
      <w:r w:rsidDel="00000000" w:rsidR="00000000" w:rsidRPr="00000000">
        <w:rPr>
          <w:rtl w:val="0"/>
        </w:rPr>
        <w:t xml:space="preserve">Performance</w:t>
      </w:r>
    </w:p>
    <w:p w:rsidR="00000000" w:rsidDel="00000000" w:rsidP="00000000" w:rsidRDefault="00000000" w:rsidRPr="00000000" w14:paraId="0000004A">
      <w:pPr>
        <w:numPr>
          <w:ilvl w:val="1"/>
          <w:numId w:val="1"/>
        </w:numPr>
        <w:spacing w:after="0" w:afterAutospacing="0"/>
        <w:ind w:left="1440" w:hanging="360"/>
      </w:pPr>
      <w:r w:rsidDel="00000000" w:rsidR="00000000" w:rsidRPr="00000000">
        <w:rPr>
          <w:rtl w:val="0"/>
        </w:rPr>
        <w:t xml:space="preserve">DealPlay will refresh once every 30 minutes to update deals.</w:t>
      </w:r>
    </w:p>
    <w:p w:rsidR="00000000" w:rsidDel="00000000" w:rsidP="00000000" w:rsidRDefault="00000000" w:rsidRPr="00000000" w14:paraId="0000004B">
      <w:pPr>
        <w:numPr>
          <w:ilvl w:val="0"/>
          <w:numId w:val="1"/>
        </w:numPr>
        <w:spacing w:after="0" w:afterAutospacing="0"/>
        <w:ind w:left="720" w:hanging="360"/>
      </w:pPr>
      <w:r w:rsidDel="00000000" w:rsidR="00000000" w:rsidRPr="00000000">
        <w:rPr>
          <w:rtl w:val="0"/>
        </w:rPr>
        <w:t xml:space="preserve">Security</w:t>
      </w:r>
    </w:p>
    <w:p w:rsidR="00000000" w:rsidDel="00000000" w:rsidP="00000000" w:rsidRDefault="00000000" w:rsidRPr="00000000" w14:paraId="0000004C">
      <w:pPr>
        <w:numPr>
          <w:ilvl w:val="1"/>
          <w:numId w:val="1"/>
        </w:numPr>
        <w:spacing w:after="0" w:afterAutospacing="0" w:lineRule="auto"/>
        <w:ind w:left="1440" w:hanging="360"/>
      </w:pPr>
      <w:r w:rsidDel="00000000" w:rsidR="00000000" w:rsidRPr="00000000">
        <w:rPr>
          <w:rtl w:val="0"/>
        </w:rPr>
        <w:t xml:space="preserve">Store sites linked to DealPlay are manually picked, in order to prevent it from being filled with fake game listings from unofficial store sites.</w:t>
      </w:r>
    </w:p>
    <w:p w:rsidR="00000000" w:rsidDel="00000000" w:rsidP="00000000" w:rsidRDefault="00000000" w:rsidRPr="00000000" w14:paraId="0000004D">
      <w:pPr>
        <w:numPr>
          <w:ilvl w:val="1"/>
          <w:numId w:val="1"/>
        </w:numPr>
        <w:ind w:left="1440" w:hanging="360"/>
      </w:pPr>
      <w:r w:rsidDel="00000000" w:rsidR="00000000" w:rsidRPr="00000000">
        <w:rPr>
          <w:rtl w:val="0"/>
        </w:rPr>
        <w:t xml:space="preserve">If connection to a store site is temporarily down, DealPlay will continue to display the previously received deals, but with a warning message telling the user that the deal may be outdated.</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pStyle w:val="Heading2"/>
        <w:rPr/>
      </w:pPr>
      <w:bookmarkStart w:colFirst="0" w:colLast="0" w:name="_heading=h.n8xgir66wn87" w:id="5"/>
      <w:bookmarkEnd w:id="5"/>
      <w:r w:rsidDel="00000000" w:rsidR="00000000" w:rsidRPr="00000000">
        <w:rPr>
          <w:rtl w:val="0"/>
        </w:rPr>
        <w:t xml:space="preserve">CloudGaming</w:t>
      </w:r>
    </w:p>
    <w:p w:rsidR="00000000" w:rsidDel="00000000" w:rsidP="00000000" w:rsidRDefault="00000000" w:rsidRPr="00000000" w14:paraId="00000050">
      <w:pPr>
        <w:numPr>
          <w:ilvl w:val="0"/>
          <w:numId w:val="1"/>
        </w:numPr>
        <w:spacing w:after="0" w:afterAutospacing="0"/>
        <w:ind w:left="720" w:hanging="360"/>
      </w:pPr>
      <w:r w:rsidDel="00000000" w:rsidR="00000000" w:rsidRPr="00000000">
        <w:rPr>
          <w:rtl w:val="0"/>
        </w:rPr>
        <w:t xml:space="preserve">Input</w:t>
      </w:r>
    </w:p>
    <w:p w:rsidR="00000000" w:rsidDel="00000000" w:rsidP="00000000" w:rsidRDefault="00000000" w:rsidRPr="00000000" w14:paraId="00000051">
      <w:pPr>
        <w:numPr>
          <w:ilvl w:val="1"/>
          <w:numId w:val="1"/>
        </w:numPr>
        <w:spacing w:after="0" w:afterAutospacing="0"/>
        <w:ind w:left="1440" w:hanging="360"/>
      </w:pPr>
      <w:r w:rsidDel="00000000" w:rsidR="00000000" w:rsidRPr="00000000">
        <w:rPr>
          <w:rtl w:val="0"/>
        </w:rPr>
        <w:t xml:space="preserve">In addition to keyboard and mouse, basic controllers will be supported and read as input.</w:t>
      </w:r>
    </w:p>
    <w:p w:rsidR="00000000" w:rsidDel="00000000" w:rsidP="00000000" w:rsidRDefault="00000000" w:rsidRPr="00000000" w14:paraId="00000052">
      <w:pPr>
        <w:numPr>
          <w:ilvl w:val="1"/>
          <w:numId w:val="1"/>
        </w:numPr>
        <w:spacing w:after="0" w:afterAutospacing="0"/>
        <w:ind w:left="1440" w:hanging="360"/>
        <w:rPr>
          <w:u w:val="none"/>
        </w:rPr>
      </w:pPr>
      <w:r w:rsidDel="00000000" w:rsidR="00000000" w:rsidRPr="00000000">
        <w:rPr>
          <w:rtl w:val="0"/>
        </w:rPr>
        <w:t xml:space="preserve">When hosting a cloud gaming session, the host’s system effectively is reading the host’s own input as well as the input of the friend joining the session, both directly to the host’s system.</w:t>
      </w:r>
    </w:p>
    <w:p w:rsidR="00000000" w:rsidDel="00000000" w:rsidP="00000000" w:rsidRDefault="00000000" w:rsidRPr="00000000" w14:paraId="00000053">
      <w:pPr>
        <w:numPr>
          <w:ilvl w:val="1"/>
          <w:numId w:val="1"/>
        </w:numPr>
        <w:spacing w:after="0" w:afterAutospacing="0"/>
        <w:ind w:left="1440" w:hanging="360"/>
        <w:rPr>
          <w:u w:val="none"/>
        </w:rPr>
      </w:pPr>
      <w:r w:rsidDel="00000000" w:rsidR="00000000" w:rsidRPr="00000000">
        <w:rPr>
          <w:rtl w:val="0"/>
        </w:rPr>
        <w:t xml:space="preserve">The user’s payment information must send a form of payment through credit/debit card or paypal.</w:t>
      </w:r>
    </w:p>
    <w:p w:rsidR="00000000" w:rsidDel="00000000" w:rsidP="00000000" w:rsidRDefault="00000000" w:rsidRPr="00000000" w14:paraId="00000054">
      <w:pPr>
        <w:numPr>
          <w:ilvl w:val="0"/>
          <w:numId w:val="1"/>
        </w:numPr>
        <w:spacing w:after="0" w:afterAutospacing="0"/>
        <w:ind w:left="720" w:hanging="360"/>
      </w:pPr>
      <w:r w:rsidDel="00000000" w:rsidR="00000000" w:rsidRPr="00000000">
        <w:rPr>
          <w:rtl w:val="0"/>
        </w:rPr>
        <w:t xml:space="preserve">Output</w:t>
      </w:r>
    </w:p>
    <w:p w:rsidR="00000000" w:rsidDel="00000000" w:rsidP="00000000" w:rsidRDefault="00000000" w:rsidRPr="00000000" w14:paraId="00000055">
      <w:pPr>
        <w:numPr>
          <w:ilvl w:val="1"/>
          <w:numId w:val="1"/>
        </w:numPr>
        <w:spacing w:after="0" w:afterAutospacing="0"/>
        <w:ind w:left="1440" w:hanging="360"/>
      </w:pPr>
      <w:r w:rsidDel="00000000" w:rsidR="00000000" w:rsidRPr="00000000">
        <w:rPr>
          <w:rtl w:val="0"/>
        </w:rPr>
        <w:t xml:space="preserve">A flag on the user’s account is flipped in order to indicate that their subscription service is now active once payment has been received and processed.</w:t>
      </w:r>
    </w:p>
    <w:p w:rsidR="00000000" w:rsidDel="00000000" w:rsidP="00000000" w:rsidRDefault="00000000" w:rsidRPr="00000000" w14:paraId="00000056">
      <w:pPr>
        <w:numPr>
          <w:ilvl w:val="1"/>
          <w:numId w:val="1"/>
        </w:numPr>
        <w:spacing w:after="0" w:afterAutospacing="0"/>
        <w:ind w:left="1440" w:hanging="360"/>
        <w:rPr>
          <w:u w:val="none"/>
        </w:rPr>
      </w:pPr>
      <w:r w:rsidDel="00000000" w:rsidR="00000000" w:rsidRPr="00000000">
        <w:rPr>
          <w:rtl w:val="0"/>
        </w:rPr>
        <w:t xml:space="preserve">The streamed cloud game’s display from the EzPlay gaming servers is sent live to the users.</w:t>
      </w:r>
    </w:p>
    <w:p w:rsidR="00000000" w:rsidDel="00000000" w:rsidP="00000000" w:rsidRDefault="00000000" w:rsidRPr="00000000" w14:paraId="00000057">
      <w:pPr>
        <w:numPr>
          <w:ilvl w:val="1"/>
          <w:numId w:val="1"/>
        </w:numPr>
        <w:spacing w:after="0" w:afterAutospacing="0"/>
        <w:ind w:left="1440" w:hanging="360"/>
        <w:rPr>
          <w:u w:val="none"/>
        </w:rPr>
      </w:pPr>
      <w:r w:rsidDel="00000000" w:rsidR="00000000" w:rsidRPr="00000000">
        <w:rPr>
          <w:rtl w:val="0"/>
        </w:rPr>
        <w:t xml:space="preserve">Users joining a gaming session send their input over to the host’s system.</w:t>
      </w:r>
    </w:p>
    <w:p w:rsidR="00000000" w:rsidDel="00000000" w:rsidP="00000000" w:rsidRDefault="00000000" w:rsidRPr="00000000" w14:paraId="00000058">
      <w:pPr>
        <w:numPr>
          <w:ilvl w:val="1"/>
          <w:numId w:val="1"/>
        </w:numPr>
        <w:spacing w:after="0" w:afterAutospacing="0"/>
        <w:ind w:left="1440" w:hanging="360"/>
        <w:rPr>
          <w:u w:val="none"/>
        </w:rPr>
      </w:pPr>
      <w:r w:rsidDel="00000000" w:rsidR="00000000" w:rsidRPr="00000000">
        <w:rPr>
          <w:rtl w:val="0"/>
        </w:rPr>
        <w:t xml:space="preserve">Users utilizing EzPlay’s CloudGaming gaming servers send their own input over to the connected gaming servers, where it is then read locally.</w:t>
      </w:r>
    </w:p>
    <w:p w:rsidR="00000000" w:rsidDel="00000000" w:rsidP="00000000" w:rsidRDefault="00000000" w:rsidRPr="00000000" w14:paraId="00000059">
      <w:pPr>
        <w:numPr>
          <w:ilvl w:val="0"/>
          <w:numId w:val="1"/>
        </w:numPr>
        <w:spacing w:after="0" w:afterAutospacing="0"/>
        <w:ind w:left="720" w:hanging="360"/>
      </w:pPr>
      <w:r w:rsidDel="00000000" w:rsidR="00000000" w:rsidRPr="00000000">
        <w:rPr>
          <w:rtl w:val="0"/>
        </w:rPr>
        <w:t xml:space="preserve">Processes</w:t>
      </w:r>
    </w:p>
    <w:p w:rsidR="00000000" w:rsidDel="00000000" w:rsidP="00000000" w:rsidRDefault="00000000" w:rsidRPr="00000000" w14:paraId="0000005A">
      <w:pPr>
        <w:numPr>
          <w:ilvl w:val="1"/>
          <w:numId w:val="1"/>
        </w:numPr>
        <w:spacing w:after="0" w:afterAutospacing="0"/>
        <w:ind w:left="1440" w:hanging="360"/>
      </w:pPr>
      <w:r w:rsidDel="00000000" w:rsidR="00000000" w:rsidRPr="00000000">
        <w:rPr>
          <w:rtl w:val="0"/>
        </w:rPr>
        <w:t xml:space="preserve">The user can use EzPlay’s CloudGaming service to run games through EzPlay’s gaming servers, which are then streamed to the user allowing them to play games which their own system is not strong enough to run.</w:t>
      </w:r>
    </w:p>
    <w:p w:rsidR="00000000" w:rsidDel="00000000" w:rsidP="00000000" w:rsidRDefault="00000000" w:rsidRPr="00000000" w14:paraId="0000005B">
      <w:pPr>
        <w:numPr>
          <w:ilvl w:val="1"/>
          <w:numId w:val="1"/>
        </w:numPr>
        <w:spacing w:after="0" w:afterAutospacing="0"/>
        <w:ind w:left="1440" w:hanging="360"/>
        <w:rPr>
          <w:u w:val="none"/>
        </w:rPr>
      </w:pPr>
      <w:r w:rsidDel="00000000" w:rsidR="00000000" w:rsidRPr="00000000">
        <w:rPr>
          <w:rtl w:val="0"/>
        </w:rPr>
        <w:t xml:space="preserve">The owner of an EzPlay CloudGaming subscription service can host a gaming session, allowing friends who are not subscribed to also connect to EzPlay’s gaming servers and play with the host. This feature only works on games with multiplayer.</w:t>
      </w:r>
    </w:p>
    <w:p w:rsidR="00000000" w:rsidDel="00000000" w:rsidP="00000000" w:rsidRDefault="00000000" w:rsidRPr="00000000" w14:paraId="0000005C">
      <w:pPr>
        <w:numPr>
          <w:ilvl w:val="1"/>
          <w:numId w:val="1"/>
        </w:numPr>
        <w:spacing w:after="0" w:afterAutospacing="0"/>
        <w:ind w:left="1440" w:hanging="360"/>
        <w:rPr>
          <w:u w:val="none"/>
        </w:rPr>
      </w:pPr>
      <w:r w:rsidDel="00000000" w:rsidR="00000000" w:rsidRPr="00000000">
        <w:rPr>
          <w:rtl w:val="0"/>
        </w:rPr>
        <w:t xml:space="preserve">If the user is not subscribed to the subscription service, or the user wishes to host a game not hosted on EzPlay’s gaming servers, the user to select a game of their choice to host for a multiplayer cloud gaming gaming service. What this means is that the user will run the game locally from their system, while a friend connects to their system, treating the host’s system similarly to how they would have connected to EzPlay’s gaming servers. </w:t>
      </w:r>
    </w:p>
    <w:p w:rsidR="00000000" w:rsidDel="00000000" w:rsidP="00000000" w:rsidRDefault="00000000" w:rsidRPr="00000000" w14:paraId="0000005D">
      <w:pPr>
        <w:numPr>
          <w:ilvl w:val="0"/>
          <w:numId w:val="1"/>
        </w:numPr>
        <w:spacing w:after="0" w:afterAutospacing="0"/>
        <w:ind w:left="720" w:hanging="360"/>
      </w:pPr>
      <w:r w:rsidDel="00000000" w:rsidR="00000000" w:rsidRPr="00000000">
        <w:rPr>
          <w:rtl w:val="0"/>
        </w:rPr>
        <w:t xml:space="preserve">Performance</w:t>
      </w:r>
    </w:p>
    <w:p w:rsidR="00000000" w:rsidDel="00000000" w:rsidP="00000000" w:rsidRDefault="00000000" w:rsidRPr="00000000" w14:paraId="0000005E">
      <w:pPr>
        <w:numPr>
          <w:ilvl w:val="1"/>
          <w:numId w:val="1"/>
        </w:numPr>
        <w:spacing w:after="0" w:afterAutospacing="0"/>
        <w:ind w:left="1440" w:hanging="360"/>
      </w:pPr>
      <w:r w:rsidDel="00000000" w:rsidR="00000000" w:rsidRPr="00000000">
        <w:rPr>
          <w:rtl w:val="0"/>
        </w:rPr>
        <w:t xml:space="preserve">It is recommended to have a 10 Mbps (megabytes per second) download and upload speed to run our cloud gaming service, whether it is playing singleplayer or joining another’s session hosted on our cloud gaming service.</w:t>
      </w:r>
    </w:p>
    <w:p w:rsidR="00000000" w:rsidDel="00000000" w:rsidP="00000000" w:rsidRDefault="00000000" w:rsidRPr="00000000" w14:paraId="0000005F">
      <w:pPr>
        <w:numPr>
          <w:ilvl w:val="1"/>
          <w:numId w:val="1"/>
        </w:numPr>
        <w:spacing w:after="0" w:afterAutospacing="0"/>
        <w:ind w:left="1440" w:hanging="360"/>
      </w:pPr>
      <w:r w:rsidDel="00000000" w:rsidR="00000000" w:rsidRPr="00000000">
        <w:rPr>
          <w:rtl w:val="0"/>
        </w:rPr>
        <w:t xml:space="preserve">When personally hosting a game session, it is also recommended to have at least 10 Mbps download and upload speed. Unlike when using our cloud gaming service, as a host your computer must also be strong enough to run whatever game you are hosting at a consistent rate.</w:t>
      </w:r>
    </w:p>
    <w:p w:rsidR="00000000" w:rsidDel="00000000" w:rsidP="00000000" w:rsidRDefault="00000000" w:rsidRPr="00000000" w14:paraId="00000060">
      <w:pPr>
        <w:numPr>
          <w:ilvl w:val="1"/>
          <w:numId w:val="1"/>
        </w:numPr>
        <w:spacing w:after="0" w:afterAutospacing="0"/>
        <w:ind w:left="1440" w:hanging="360"/>
      </w:pPr>
      <w:r w:rsidDel="00000000" w:rsidR="00000000" w:rsidRPr="00000000">
        <w:rPr>
          <w:rtl w:val="0"/>
        </w:rPr>
        <w:t xml:space="preserve">When joining a game session, the same 10Mbps download/upload speed is recommended.</w:t>
      </w:r>
    </w:p>
    <w:p w:rsidR="00000000" w:rsidDel="00000000" w:rsidP="00000000" w:rsidRDefault="00000000" w:rsidRPr="00000000" w14:paraId="00000061">
      <w:pPr>
        <w:numPr>
          <w:ilvl w:val="1"/>
          <w:numId w:val="1"/>
        </w:numPr>
        <w:spacing w:after="0" w:afterAutospacing="0"/>
        <w:ind w:left="1440" w:hanging="360"/>
        <w:rPr>
          <w:u w:val="none"/>
        </w:rPr>
      </w:pPr>
      <w:r w:rsidDel="00000000" w:rsidR="00000000" w:rsidRPr="00000000">
        <w:rPr>
          <w:rtl w:val="0"/>
        </w:rPr>
        <w:t xml:space="preserve">EzPlay gaming servers will have high enough specs to safely target 60fps at 4k in every game in our catalog.</w:t>
      </w:r>
    </w:p>
    <w:p w:rsidR="00000000" w:rsidDel="00000000" w:rsidP="00000000" w:rsidRDefault="00000000" w:rsidRPr="00000000" w14:paraId="00000062">
      <w:pPr>
        <w:numPr>
          <w:ilvl w:val="1"/>
          <w:numId w:val="1"/>
        </w:numPr>
        <w:spacing w:after="0" w:afterAutospacing="0"/>
        <w:ind w:left="1440" w:hanging="360"/>
        <w:rPr>
          <w:u w:val="none"/>
        </w:rPr>
      </w:pPr>
      <w:r w:rsidDel="00000000" w:rsidR="00000000" w:rsidRPr="00000000">
        <w:rPr>
          <w:rtl w:val="0"/>
        </w:rPr>
        <w:t xml:space="preserve">Just like other Cloud Gaming services, EzPlay’s CloudGaming will have a slight input lag, higher than it would normally be if games were run natively from the user’s system. The input lag will be roughly 75 milliseconds, which may trend slightly upwards or downwards depending on the user’s connection strength to EzPlay’s gaming servers.</w:t>
      </w:r>
    </w:p>
    <w:p w:rsidR="00000000" w:rsidDel="00000000" w:rsidP="00000000" w:rsidRDefault="00000000" w:rsidRPr="00000000" w14:paraId="00000063">
      <w:pPr>
        <w:numPr>
          <w:ilvl w:val="1"/>
          <w:numId w:val="1"/>
        </w:numPr>
        <w:spacing w:after="0" w:afterAutospacing="0"/>
        <w:ind w:left="1440" w:hanging="360"/>
        <w:rPr>
          <w:u w:val="none"/>
        </w:rPr>
      </w:pPr>
      <w:r w:rsidDel="00000000" w:rsidR="00000000" w:rsidRPr="00000000">
        <w:rPr>
          <w:rtl w:val="0"/>
        </w:rPr>
        <w:t xml:space="preserve">Self-hosting a gaming session is a process that is done through EzPlay linking an account to the host, but it does not use EzPlay’s gaming servers, instead it uses the host’s system as the base server. This means that the host will need a very strong system to support their own running of the game in addition to the other joining their game.</w:t>
      </w:r>
    </w:p>
    <w:p w:rsidR="00000000" w:rsidDel="00000000" w:rsidP="00000000" w:rsidRDefault="00000000" w:rsidRPr="00000000" w14:paraId="00000064">
      <w:pPr>
        <w:numPr>
          <w:ilvl w:val="0"/>
          <w:numId w:val="1"/>
        </w:numPr>
        <w:spacing w:after="0" w:afterAutospacing="0"/>
        <w:ind w:left="720" w:hanging="360"/>
      </w:pPr>
      <w:r w:rsidDel="00000000" w:rsidR="00000000" w:rsidRPr="00000000">
        <w:rPr>
          <w:rtl w:val="0"/>
        </w:rPr>
        <w:t xml:space="preserve">Security</w:t>
      </w:r>
    </w:p>
    <w:p w:rsidR="00000000" w:rsidDel="00000000" w:rsidP="00000000" w:rsidRDefault="00000000" w:rsidRPr="00000000" w14:paraId="00000065">
      <w:pPr>
        <w:numPr>
          <w:ilvl w:val="1"/>
          <w:numId w:val="1"/>
        </w:numPr>
        <w:spacing w:after="0" w:afterAutospacing="0"/>
        <w:ind w:left="1440" w:hanging="360"/>
      </w:pPr>
      <w:r w:rsidDel="00000000" w:rsidR="00000000" w:rsidRPr="00000000">
        <w:rPr>
          <w:rtl w:val="0"/>
        </w:rPr>
        <w:t xml:space="preserve">Using EzPlay’s cloud gaming service operates with a client-server relationship, with EzPlay’s security defending personal information such as your IP address. When joining another’s gaming session, Peer-to-peer is used instead, making your IP address vulnerable. As such, it should only be used with those you trust, such as close friends. When hosting a session, the one who joins is also able to send input directly to your system from their own output. While they can only send input in the hosted game, it may be something to be wary of.</w:t>
      </w:r>
    </w:p>
    <w:p w:rsidR="00000000" w:rsidDel="00000000" w:rsidP="00000000" w:rsidRDefault="00000000" w:rsidRPr="00000000" w14:paraId="00000066">
      <w:pPr>
        <w:numPr>
          <w:ilvl w:val="1"/>
          <w:numId w:val="1"/>
        </w:numPr>
        <w:ind w:left="1440" w:hanging="360"/>
        <w:rPr>
          <w:u w:val="none"/>
        </w:rPr>
      </w:pPr>
      <w:r w:rsidDel="00000000" w:rsidR="00000000" w:rsidRPr="00000000">
        <w:rPr>
          <w:rtl w:val="0"/>
        </w:rPr>
        <w:t xml:space="preserve">The user’s payment information is stored within EzPlay following the purchase of the subscription service, however the user has the option to remove their payment information following purchase of the service. This would cancel the service upon renewal date but it is also an option to ensure auto-renewal does not occur if the user is concerned about that.</w:t>
      </w:r>
      <w:r w:rsidDel="00000000" w:rsidR="00000000" w:rsidRPr="00000000">
        <w:rPr>
          <w:rtl w:val="0"/>
        </w:rPr>
      </w:r>
    </w:p>
    <w:p w:rsidR="00000000" w:rsidDel="00000000" w:rsidP="00000000" w:rsidRDefault="00000000" w:rsidRPr="00000000" w14:paraId="00000067">
      <w:pPr>
        <w:pStyle w:val="Heading1"/>
        <w:rPr>
          <w:b w:val="1"/>
          <w:bCs w:val="1"/>
        </w:rPr>
      </w:pPr>
      <w:bookmarkStart w:colFirst="0" w:colLast="0" w:name="_heading=h.xpmw6feqr8sf" w:id="6"/>
      <w:bookmarkEnd w:id="6"/>
      <w:r w:rsidDel="00000000" w:rsidR="00000000" w:rsidRPr="00000000">
        <w:rPr>
          <w:b w:val="1"/>
          <w:bCs w:val="1"/>
          <w:rtl w:val="0"/>
        </w:rPr>
        <w:t xml:space="preserve">Class Diagram (ET)</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i w:val="1"/>
          <w:iCs w:val="1"/>
        </w:rPr>
      </w:pPr>
      <w:r w:rsidDel="00000000" w:rsidR="00000000" w:rsidRPr="00000000">
        <w:rPr>
          <w:i w:val="1"/>
          <w:iCs w:val="1"/>
        </w:rPr>
        <w:drawing>
          <wp:inline distB="114300" distT="114300" distL="114300" distR="114300">
            <wp:extent cx="5943600" cy="4610100"/>
            <wp:effectExtent b="0" l="0" r="0" t="0"/>
            <wp:docPr id="12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4610100"/>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b w:val="1"/>
          <w:bCs w:val="1"/>
          <w:i w:val="1"/>
          <w:iCs w:val="1"/>
          <w:u w:val="single"/>
        </w:rPr>
      </w:pPr>
      <w:r w:rsidDel="00000000" w:rsidR="00000000" w:rsidRPr="00000000">
        <w:rPr>
          <w:b w:val="1"/>
          <w:bCs w:val="1"/>
          <w:i w:val="1"/>
          <w:iCs w:val="1"/>
          <w:u w:val="single"/>
          <w:rtl w:val="0"/>
        </w:rPr>
        <w:t xml:space="preserve">If Not Showing, See Additional Files</w:t>
      </w:r>
    </w:p>
    <w:p w:rsidR="00000000" w:rsidDel="00000000" w:rsidP="00000000" w:rsidRDefault="00000000" w:rsidRPr="00000000" w14:paraId="0000006A">
      <w:pPr>
        <w:pStyle w:val="Heading1"/>
        <w:rPr/>
      </w:pPr>
      <w:bookmarkStart w:colFirst="0" w:colLast="0" w:name="_heading=h.mfz7j09iugwl" w:id="7"/>
      <w:bookmarkEnd w:id="7"/>
      <w:r w:rsidDel="00000000" w:rsidR="00000000" w:rsidRPr="00000000">
        <w:rPr>
          <w:b w:val="1"/>
          <w:bCs w:val="1"/>
          <w:rtl w:val="0"/>
        </w:rPr>
        <w:t xml:space="preserve">Use Case Diagram (MF)</w:t>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rFonts w:ascii="Calibri" w:cs="Calibri" w:eastAsia="Calibri" w:hAnsi="Calibri"/>
          <w:b w:val="0"/>
          <w:bCs w:val="0"/>
          <w:i w:val="1"/>
          <w:iCs w:val="1"/>
          <w:smallCaps w:val="0"/>
          <w:strike w:val="0"/>
          <w:color w:val="000000"/>
          <w:sz w:val="22"/>
          <w:szCs w:val="22"/>
          <w:u w:val="none"/>
          <w:shd w:fill="auto" w:val="clear"/>
          <w:vertAlign w:val="baseline"/>
        </w:rPr>
      </w:pPr>
      <w:r w:rsidDel="00000000" w:rsidR="00000000" w:rsidRPr="00000000">
        <w:rPr>
          <w:i w:val="1"/>
          <w:iCs w:val="1"/>
        </w:rPr>
        <w:drawing>
          <wp:inline distB="114300" distT="114300" distL="114300" distR="114300">
            <wp:extent cx="5943600" cy="4711700"/>
            <wp:effectExtent b="0" l="0" r="0" t="0"/>
            <wp:docPr id="12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943600" cy="4711700"/>
                    </a:xfrm>
                    <a:prstGeom prst="rect"/>
                    <a:ln/>
                  </pic:spPr>
                </pic:pic>
              </a:graphicData>
            </a:graphic>
          </wp:inline>
        </w:drawing>
      </w:r>
      <w:r w:rsidDel="00000000" w:rsidR="00000000" w:rsidRPr="00000000">
        <w:rPr>
          <w:rtl w:val="0"/>
        </w:rPr>
      </w:r>
    </w:p>
    <w:p w:rsidR="00000000" w:rsidDel="00000000" w:rsidP="00000000" w:rsidRDefault="00000000" w:rsidRPr="00000000" w14:paraId="0000006C">
      <w:pPr>
        <w:rPr>
          <w:b w:val="1"/>
          <w:bCs w:val="1"/>
          <w:i w:val="1"/>
          <w:iCs w:val="1"/>
          <w:u w:val="single"/>
        </w:rPr>
      </w:pPr>
      <w:r w:rsidDel="00000000" w:rsidR="00000000" w:rsidRPr="00000000">
        <w:rPr>
          <w:b w:val="1"/>
          <w:bCs w:val="1"/>
          <w:i w:val="1"/>
          <w:iCs w:val="1"/>
          <w:u w:val="single"/>
          <w:rtl w:val="0"/>
        </w:rPr>
        <w:t xml:space="preserve">If Not Showing, See Additional Files</w:t>
      </w:r>
    </w:p>
    <w:p w:rsidR="00000000" w:rsidDel="00000000" w:rsidP="00000000" w:rsidRDefault="00000000" w:rsidRPr="00000000" w14:paraId="0000006D">
      <w:pPr>
        <w:pStyle w:val="Heading1"/>
        <w:rPr>
          <w:b w:val="1"/>
          <w:bCs w:val="1"/>
        </w:rPr>
      </w:pPr>
      <w:bookmarkStart w:colFirst="0" w:colLast="0" w:name="_heading=h.kontczqycgrr" w:id="8"/>
      <w:bookmarkEnd w:id="8"/>
      <w:r w:rsidDel="00000000" w:rsidR="00000000" w:rsidRPr="00000000">
        <w:rPr>
          <w:b w:val="1"/>
          <w:bCs w:val="1"/>
          <w:rtl w:val="0"/>
        </w:rPr>
        <w:t xml:space="preserve">Use Case Scenarios (MF)</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b w:val="1"/>
          <w:bCs w:val="1"/>
          <w:i w:val="1"/>
          <w:iCs w:val="1"/>
          <w:smallCaps w:val="0"/>
          <w:strike w:val="0"/>
          <w:color w:val="000000"/>
          <w:sz w:val="22"/>
          <w:szCs w:val="22"/>
          <w:u w:val="single"/>
          <w:shd w:fill="auto" w:val="clear"/>
          <w:vertAlign w:val="baseline"/>
        </w:rPr>
      </w:pPr>
      <w:r w:rsidDel="00000000" w:rsidR="00000000" w:rsidRPr="00000000">
        <w:rPr>
          <w:b w:val="1"/>
          <w:bCs w:val="1"/>
          <w:i w:val="1"/>
          <w:iCs w:val="1"/>
          <w:u w:val="single"/>
          <w:rtl w:val="0"/>
        </w:rPr>
        <w:t xml:space="preserve">See Additional Files</w:t>
      </w:r>
      <w:r w:rsidDel="00000000" w:rsidR="00000000" w:rsidRPr="00000000">
        <w:rPr>
          <w:rtl w:val="0"/>
        </w:rPr>
      </w:r>
    </w:p>
    <w:p w:rsidR="00000000" w:rsidDel="00000000" w:rsidP="00000000" w:rsidRDefault="00000000" w:rsidRPr="00000000" w14:paraId="0000006F">
      <w:pPr>
        <w:pStyle w:val="Heading1"/>
        <w:rPr>
          <w:b w:val="1"/>
          <w:bCs w:val="1"/>
        </w:rPr>
      </w:pPr>
      <w:bookmarkStart w:colFirst="0" w:colLast="0" w:name="_heading=h.qt7cdj8pnx5f" w:id="9"/>
      <w:bookmarkEnd w:id="9"/>
      <w:r w:rsidDel="00000000" w:rsidR="00000000" w:rsidRPr="00000000">
        <w:rPr>
          <w:b w:val="1"/>
          <w:bCs w:val="1"/>
          <w:rtl w:val="0"/>
        </w:rPr>
        <w:t xml:space="preserve">System Sequence Charts (MF)</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220" w:before="0" w:line="259" w:lineRule="auto"/>
        <w:ind w:left="0" w:right="0" w:firstLine="0"/>
        <w:jc w:val="left"/>
        <w:rPr>
          <w:b w:val="1"/>
          <w:bCs w:val="1"/>
          <w:i w:val="0"/>
          <w:iCs w:val="0"/>
          <w:smallCaps w:val="0"/>
          <w:strike w:val="0"/>
          <w:color w:val="000000"/>
          <w:sz w:val="22"/>
          <w:szCs w:val="22"/>
          <w:u w:val="single"/>
          <w:shd w:fill="auto" w:val="clear"/>
          <w:vertAlign w:val="baseline"/>
        </w:rPr>
      </w:pPr>
      <w:r w:rsidDel="00000000" w:rsidR="00000000" w:rsidRPr="00000000">
        <w:rPr>
          <w:b w:val="1"/>
          <w:bCs w:val="1"/>
          <w:i w:val="1"/>
          <w:iCs w:val="1"/>
          <w:u w:val="single"/>
          <w:rtl w:val="0"/>
        </w:rPr>
        <w:t xml:space="preserve">See Additional Files</w:t>
      </w:r>
      <w:r w:rsidDel="00000000" w:rsidR="00000000" w:rsidRPr="00000000">
        <w:rPr>
          <w:rtl w:val="0"/>
        </w:rPr>
      </w:r>
    </w:p>
    <w:sectPr>
      <w:headerReference r:id="rId10" w:type="even"/>
      <w:footerReference r:id="rId11" w:type="even"/>
      <w:pgSz w:h="15840" w:w="12240" w:orient="portrait"/>
      <w:pgMar w:bottom="1440" w:top="1440" w:left="1440" w:right="1440" w:header="720" w:footer="96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keepNext w:val="0"/>
      <w:keepLines w:val="1"/>
      <w:pageBreakBefore w:val="0"/>
      <w:widowControl w:val="1"/>
      <w:pBdr>
        <w:top w:space="0" w:sz="0" w:val="nil"/>
        <w:left w:space="0" w:sz="0" w:val="nil"/>
        <w:bottom w:color="000000" w:space="1" w:sz="6" w:val="single"/>
        <w:right w:space="0" w:sz="0" w:val="nil"/>
        <w:between w:space="0" w:sz="0" w:val="nil"/>
      </w:pBdr>
      <w:shd w:fill="auto" w:val="clear"/>
      <w:tabs>
        <w:tab w:val="center" w:leader="none" w:pos="4320"/>
        <w:tab w:val="right" w:leader="none" w:pos="8640"/>
      </w:tabs>
      <w:spacing w:after="160" w:before="600" w:line="259"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ab/>
      <w:tab/>
    </w: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3">
    <w:pPr>
      <w:ind w:left="-1080" w:firstLine="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keepNext w:val="0"/>
      <w:keepLines w:val="1"/>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160" w:before="0" w:line="259"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5240020</wp:posOffset>
              </wp:positionH>
              <wp:positionV relativeFrom="page">
                <wp:posOffset>1066165</wp:posOffset>
              </wp:positionV>
              <wp:extent cx="1403350" cy="107950"/>
              <wp:effectExtent b="0" l="0" r="0" t="0"/>
              <wp:wrapNone/>
              <wp:docPr id="116" name=""/>
              <a:graphic>
                <a:graphicData uri="http://schemas.microsoft.com/office/word/2010/wordprocessingShape">
                  <wps:wsp>
                    <wps:cNvSpPr/>
                    <wps:cNvPr id="6" name="Shape 6"/>
                    <wps:spPr>
                      <a:xfrm>
                        <a:off x="4660200" y="3741900"/>
                        <a:ext cx="1371600" cy="76200"/>
                      </a:xfrm>
                      <a:prstGeom prst="rect">
                        <a:avLst/>
                      </a:prstGeom>
                      <a:solidFill>
                        <a:srgbClr val="C8C8C8"/>
                      </a:solidFill>
                      <a:ln cap="flat" cmpd="sng" w="31750">
                        <a:solidFill>
                          <a:srgbClr val="FFFFFF"/>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5240020</wp:posOffset>
              </wp:positionH>
              <wp:positionV relativeFrom="page">
                <wp:posOffset>1066165</wp:posOffset>
              </wp:positionV>
              <wp:extent cx="1403350" cy="107950"/>
              <wp:effectExtent b="0" l="0" r="0" t="0"/>
              <wp:wrapNone/>
              <wp:docPr id="116"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403350" cy="10795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40" w:before="400" w:line="240" w:lineRule="auto"/>
    </w:pPr>
    <w:rPr>
      <w:rFonts w:ascii="Calibri" w:cs="Calibri" w:eastAsia="Calibri" w:hAnsi="Calibri"/>
      <w:smallCaps w:val="1"/>
      <w:sz w:val="36"/>
      <w:szCs w:val="36"/>
    </w:rPr>
  </w:style>
  <w:style w:type="paragraph" w:styleId="Heading2">
    <w:name w:val="heading 2"/>
    <w:basedOn w:val="Normal"/>
    <w:next w:val="Normal"/>
    <w:pPr>
      <w:keepNext w:val="1"/>
      <w:keepLines w:val="1"/>
      <w:spacing w:after="0" w:before="120" w:line="240" w:lineRule="auto"/>
    </w:pPr>
    <w:rPr>
      <w:rFonts w:ascii="Calibri" w:cs="Calibri" w:eastAsia="Calibri" w:hAnsi="Calibri"/>
      <w:smallCaps w:val="1"/>
      <w:sz w:val="28"/>
      <w:szCs w:val="28"/>
    </w:rPr>
  </w:style>
  <w:style w:type="paragraph" w:styleId="Heading3">
    <w:name w:val="heading 3"/>
    <w:basedOn w:val="Normal"/>
    <w:next w:val="Normal"/>
    <w:pPr>
      <w:keepNext w:val="1"/>
      <w:keepLines w:val="1"/>
      <w:spacing w:after="0" w:before="120" w:line="240" w:lineRule="auto"/>
    </w:pPr>
    <w:rPr>
      <w:rFonts w:ascii="Calibri" w:cs="Calibri" w:eastAsia="Calibri" w:hAnsi="Calibri"/>
      <w:smallCaps w:val="1"/>
      <w:sz w:val="28"/>
      <w:szCs w:val="28"/>
    </w:rPr>
  </w:style>
  <w:style w:type="paragraph" w:styleId="Heading4">
    <w:name w:val="heading 4"/>
    <w:basedOn w:val="Normal"/>
    <w:next w:val="Normal"/>
    <w:pPr>
      <w:keepNext w:val="1"/>
      <w:keepLines w:val="1"/>
      <w:spacing w:after="0" w:before="120" w:lineRule="auto"/>
    </w:pPr>
    <w:rPr>
      <w:rFonts w:ascii="Calibri" w:cs="Calibri" w:eastAsia="Calibri" w:hAnsi="Calibri"/>
      <w:smallCaps w:val="1"/>
    </w:rPr>
  </w:style>
  <w:style w:type="paragraph" w:styleId="Heading5">
    <w:name w:val="heading 5"/>
    <w:basedOn w:val="Normal"/>
    <w:next w:val="Normal"/>
    <w:pPr>
      <w:keepNext w:val="1"/>
      <w:keepLines w:val="1"/>
      <w:spacing w:after="0" w:before="120" w:lineRule="auto"/>
    </w:pPr>
    <w:rPr>
      <w:rFonts w:ascii="Calibri" w:cs="Calibri" w:eastAsia="Calibri" w:hAnsi="Calibri"/>
      <w:i w:val="1"/>
      <w:iCs w:val="1"/>
      <w:smallCaps w:val="1"/>
    </w:rPr>
  </w:style>
  <w:style w:type="paragraph" w:styleId="Heading6">
    <w:name w:val="heading 6"/>
    <w:basedOn w:val="Normal"/>
    <w:next w:val="Normal"/>
    <w:pPr>
      <w:keepNext w:val="1"/>
      <w:keepLines w:val="1"/>
      <w:spacing w:after="0" w:before="120" w:lineRule="auto"/>
    </w:pPr>
    <w:rPr>
      <w:rFonts w:ascii="Calibri" w:cs="Calibri" w:eastAsia="Calibri" w:hAnsi="Calibri"/>
      <w:b w:val="1"/>
      <w:bCs w:val="1"/>
      <w:smallCaps w:val="1"/>
      <w:color w:val="262626"/>
      <w:sz w:val="20"/>
      <w:szCs w:val="20"/>
    </w:rPr>
  </w:style>
  <w:style w:type="paragraph" w:styleId="Title">
    <w:name w:val="Title"/>
    <w:basedOn w:val="Normal"/>
    <w:next w:val="Normal"/>
    <w:pPr>
      <w:spacing w:after="0" w:line="240" w:lineRule="auto"/>
    </w:pPr>
    <w:rPr>
      <w:rFonts w:ascii="Calibri" w:cs="Calibri" w:eastAsia="Calibri" w:hAnsi="Calibri"/>
      <w:smallCaps w:val="1"/>
      <w:color w:val="404040"/>
      <w:sz w:val="72"/>
      <w:szCs w:val="72"/>
    </w:rPr>
  </w:style>
  <w:style w:type="paragraph" w:styleId="Heading7">
    <w:name w:val="heading 7"/>
    <w:basedOn w:val="Normal"/>
    <w:next w:val="Normal"/>
    <w:link w:val="Heading7Char"/>
    <w:uiPriority w:val="9"/>
    <w:unhideWhenUsed w:val="1"/>
    <w:qFormat w:val="1"/>
    <w:rsid w:val="003D5CDF"/>
    <w:pPr>
      <w:keepNext w:val="1"/>
      <w:keepLines w:val="1"/>
      <w:spacing w:after="0" w:before="120"/>
      <w:outlineLvl w:val="6"/>
    </w:pPr>
    <w:rPr>
      <w:rFonts w:asciiTheme="majorHAnsi" w:cstheme="majorBidi" w:eastAsiaTheme="majorEastAsia" w:hAnsiTheme="majorHAnsi"/>
      <w:b w:val="1"/>
      <w:bCs w:val="1"/>
      <w:i w:val="1"/>
      <w:iCs w:val="1"/>
      <w:caps w:val="1"/>
      <w:color w:val="262626" w:themeColor="text1" w:themeTint="0000D9"/>
      <w:sz w:val="20"/>
      <w:szCs w:val="20"/>
    </w:rPr>
  </w:style>
  <w:style w:type="paragraph" w:styleId="Heading8">
    <w:name w:val="heading 8"/>
    <w:basedOn w:val="Normal"/>
    <w:next w:val="Normal"/>
    <w:link w:val="Heading8Char"/>
    <w:uiPriority w:val="9"/>
    <w:unhideWhenUsed w:val="1"/>
    <w:qFormat w:val="1"/>
    <w:rsid w:val="003D5CDF"/>
    <w:pPr>
      <w:keepNext w:val="1"/>
      <w:keepLines w:val="1"/>
      <w:spacing w:after="0" w:before="120"/>
      <w:outlineLvl w:val="7"/>
    </w:pPr>
    <w:rPr>
      <w:rFonts w:asciiTheme="majorHAnsi" w:cstheme="majorBidi" w:eastAsiaTheme="majorEastAsia" w:hAnsiTheme="majorHAnsi"/>
      <w:b w:val="1"/>
      <w:bCs w:val="1"/>
      <w:caps w:val="1"/>
      <w:color w:val="7f7f7f" w:themeColor="text1" w:themeTint="000080"/>
      <w:sz w:val="20"/>
      <w:szCs w:val="20"/>
    </w:rPr>
  </w:style>
  <w:style w:type="paragraph" w:styleId="Heading9">
    <w:name w:val="heading 9"/>
    <w:basedOn w:val="Normal"/>
    <w:next w:val="Normal"/>
    <w:link w:val="Heading9Char"/>
    <w:uiPriority w:val="9"/>
    <w:unhideWhenUsed w:val="1"/>
    <w:qFormat w:val="1"/>
    <w:rsid w:val="003D5CDF"/>
    <w:pPr>
      <w:keepNext w:val="1"/>
      <w:keepLines w:val="1"/>
      <w:spacing w:after="0" w:before="120"/>
      <w:outlineLvl w:val="8"/>
    </w:pPr>
    <w:rPr>
      <w:rFonts w:asciiTheme="majorHAnsi" w:cstheme="majorBidi" w:eastAsiaTheme="majorEastAsia" w:hAnsiTheme="majorHAnsi"/>
      <w:b w:val="1"/>
      <w:bCs w:val="1"/>
      <w:i w:val="1"/>
      <w:iCs w:val="1"/>
      <w:caps w:val="1"/>
      <w:color w:val="7f7f7f" w:themeColor="text1" w:themeTint="000080"/>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ingBase" w:customStyle="1">
    <w:name w:val="Heading Base"/>
    <w:basedOn w:val="Normal"/>
    <w:next w:val="BodyText"/>
    <w:pPr>
      <w:keepNext w:val="1"/>
      <w:keepLines w:val="1"/>
      <w:spacing w:before="140" w:line="220" w:lineRule="atLeast"/>
    </w:pPr>
    <w:rPr>
      <w:rFonts w:ascii="Arial" w:hAnsi="Arial"/>
      <w:spacing w:val="-4"/>
      <w:kern w:val="28"/>
    </w:rPr>
  </w:style>
  <w:style w:type="paragraph" w:styleId="BodyText">
    <w:name w:val="Body Text"/>
    <w:basedOn w:val="Normal"/>
    <w:pPr>
      <w:spacing w:after="220" w:line="220" w:lineRule="atLeast"/>
    </w:pPr>
  </w:style>
  <w:style w:type="paragraph" w:styleId="FootnoteBase" w:customStyle="1">
    <w:name w:val="Footnote Base"/>
    <w:basedOn w:val="Normal"/>
    <w:pPr>
      <w:keepLines w:val="1"/>
      <w:spacing w:line="220" w:lineRule="atLeast"/>
    </w:pPr>
    <w:rPr>
      <w:sz w:val="18"/>
    </w:rPr>
  </w:style>
  <w:style w:type="paragraph" w:styleId="BlockQuotation" w:customStyle="1">
    <w:name w:val="Block Quotation"/>
    <w:basedOn w:val="BodyText"/>
    <w:pPr>
      <w:keepLines w:val="1"/>
      <w:pBdr>
        <w:left w:color="808080" w:space="3" w:sz="36" w:val="single"/>
        <w:bottom w:color="ffffff" w:space="3" w:sz="48" w:val="single"/>
      </w:pBdr>
      <w:spacing w:after="60"/>
      <w:ind w:left="1440" w:right="720"/>
    </w:pPr>
    <w:rPr>
      <w:i w:val="1"/>
    </w:rPr>
  </w:style>
  <w:style w:type="paragraph" w:styleId="BodyTextKeep" w:customStyle="1">
    <w:name w:val="Body Text Keep"/>
    <w:basedOn w:val="BodyText"/>
    <w:pPr>
      <w:keepNext w:val="1"/>
    </w:pPr>
  </w:style>
  <w:style w:type="paragraph" w:styleId="Caption">
    <w:name w:val="caption"/>
    <w:basedOn w:val="Normal"/>
    <w:next w:val="Normal"/>
    <w:uiPriority w:val="35"/>
    <w:unhideWhenUsed w:val="1"/>
    <w:qFormat w:val="1"/>
    <w:rsid w:val="003D5CDF"/>
    <w:pPr>
      <w:spacing w:line="240" w:lineRule="auto"/>
    </w:pPr>
    <w:rPr>
      <w:b w:val="1"/>
      <w:bCs w:val="1"/>
      <w:smallCaps w:val="1"/>
      <w:color w:val="595959" w:themeColor="text1" w:themeTint="0000A6"/>
    </w:rPr>
  </w:style>
  <w:style w:type="paragraph" w:styleId="Picture" w:customStyle="1">
    <w:name w:val="Picture"/>
    <w:basedOn w:val="Normal"/>
    <w:next w:val="Caption"/>
    <w:pPr>
      <w:keepNext w:val="1"/>
    </w:pPr>
  </w:style>
  <w:style w:type="paragraph" w:styleId="DocumentLabel" w:customStyle="1">
    <w:name w:val="Document Label"/>
    <w:basedOn w:val="HeadingBase"/>
    <w:next w:val="BodyText"/>
    <w:pPr>
      <w:spacing w:before="160"/>
    </w:pPr>
    <w:rPr>
      <w:rFonts w:ascii="Times New Roman" w:hAnsi="Times New Roman"/>
      <w:spacing w:val="-30"/>
      <w:sz w:val="60"/>
    </w:rPr>
  </w:style>
  <w:style w:type="character" w:styleId="EndnoteReference">
    <w:name w:val="endnote reference"/>
    <w:semiHidden w:val="1"/>
    <w:rPr>
      <w:b w:val="1"/>
      <w:vertAlign w:val="superscript"/>
    </w:rPr>
  </w:style>
  <w:style w:type="paragraph" w:styleId="EndnoteText">
    <w:name w:val="endnote text"/>
    <w:basedOn w:val="FootnoteBase"/>
    <w:semiHidden w:val="1"/>
  </w:style>
  <w:style w:type="paragraph" w:styleId="Footer">
    <w:name w:val="footer"/>
    <w:basedOn w:val="HeaderBase"/>
  </w:style>
  <w:style w:type="paragraph" w:styleId="HeaderBase" w:customStyle="1">
    <w:name w:val="Header Base"/>
    <w:basedOn w:val="Normal"/>
    <w:pPr>
      <w:keepLines w:val="1"/>
      <w:tabs>
        <w:tab w:val="center" w:pos="4320"/>
        <w:tab w:val="right" w:pos="8640"/>
      </w:tabs>
    </w:pPr>
    <w:rPr>
      <w:rFonts w:ascii="Arial" w:hAnsi="Arial"/>
      <w:spacing w:val="-4"/>
    </w:rPr>
  </w:style>
  <w:style w:type="character" w:styleId="FootnoteReference">
    <w:name w:val="footnote reference"/>
    <w:semiHidden w:val="1"/>
    <w:rPr>
      <w:vertAlign w:val="superscript"/>
    </w:rPr>
  </w:style>
  <w:style w:type="paragraph" w:styleId="FootnoteText">
    <w:name w:val="footnote text"/>
    <w:basedOn w:val="FootnoteBase"/>
    <w:semiHidden w:val="1"/>
  </w:style>
  <w:style w:type="paragraph" w:styleId="Header">
    <w:name w:val="header"/>
    <w:basedOn w:val="HeaderBase"/>
  </w:style>
  <w:style w:type="paragraph" w:styleId="Index1">
    <w:name w:val="index 1"/>
    <w:basedOn w:val="IndexBase"/>
    <w:semiHidden w:val="1"/>
    <w:pPr>
      <w:tabs>
        <w:tab w:val="right" w:pos="4080"/>
      </w:tabs>
      <w:ind w:hanging="360"/>
    </w:pPr>
  </w:style>
  <w:style w:type="paragraph" w:styleId="IndexBase" w:customStyle="1">
    <w:name w:val="Index Base"/>
    <w:basedOn w:val="Normal"/>
    <w:pPr>
      <w:spacing w:line="220" w:lineRule="atLeast"/>
      <w:ind w:left="360"/>
    </w:pPr>
  </w:style>
  <w:style w:type="paragraph" w:styleId="Index2">
    <w:name w:val="index 2"/>
    <w:basedOn w:val="IndexBase"/>
    <w:semiHidden w:val="1"/>
    <w:pPr>
      <w:tabs>
        <w:tab w:val="right" w:pos="4080"/>
      </w:tabs>
      <w:ind w:left="720" w:hanging="360"/>
    </w:pPr>
  </w:style>
  <w:style w:type="paragraph" w:styleId="Index3">
    <w:name w:val="index 3"/>
    <w:basedOn w:val="IndexBase"/>
    <w:semiHidden w:val="1"/>
    <w:pPr>
      <w:tabs>
        <w:tab w:val="right" w:pos="4080"/>
      </w:tabs>
      <w:ind w:left="720" w:hanging="360"/>
    </w:pPr>
  </w:style>
  <w:style w:type="paragraph" w:styleId="Index4">
    <w:name w:val="index 4"/>
    <w:basedOn w:val="IndexBase"/>
    <w:semiHidden w:val="1"/>
    <w:pPr>
      <w:tabs>
        <w:tab w:val="right" w:pos="4080"/>
      </w:tabs>
      <w:ind w:left="720" w:hanging="360"/>
    </w:pPr>
  </w:style>
  <w:style w:type="paragraph" w:styleId="Index5">
    <w:name w:val="index 5"/>
    <w:basedOn w:val="IndexBase"/>
    <w:semiHidden w:val="1"/>
    <w:pPr>
      <w:tabs>
        <w:tab w:val="right" w:pos="4080"/>
      </w:tabs>
      <w:ind w:left="720" w:hanging="360"/>
    </w:pPr>
  </w:style>
  <w:style w:type="paragraph" w:styleId="IndexHeading">
    <w:name w:val="index heading"/>
    <w:basedOn w:val="HeadingBase"/>
    <w:next w:val="Index1"/>
    <w:semiHidden w:val="1"/>
    <w:pPr>
      <w:keepLines w:val="0"/>
      <w:spacing w:before="440"/>
    </w:pPr>
    <w:rPr>
      <w:b w:val="1"/>
      <w:caps w:val="1"/>
      <w:spacing w:val="0"/>
      <w:kern w:val="0"/>
      <w:sz w:val="24"/>
    </w:rPr>
  </w:style>
  <w:style w:type="paragraph" w:styleId="SectionHeading" w:customStyle="1">
    <w:name w:val="Section Heading"/>
    <w:basedOn w:val="Heading1"/>
  </w:style>
  <w:style w:type="character" w:styleId="Lead-inEmphasis" w:customStyle="1">
    <w:name w:val="Lead-in Emphasis"/>
    <w:rPr>
      <w:rFonts w:ascii="Arial" w:hAnsi="Arial"/>
      <w:b w:val="1"/>
      <w:spacing w:val="-4"/>
    </w:rPr>
  </w:style>
  <w:style w:type="character" w:styleId="LineNumber">
    <w:name w:val="line number"/>
    <w:rPr>
      <w:sz w:val="18"/>
    </w:rPr>
  </w:style>
  <w:style w:type="paragraph" w:styleId="List">
    <w:name w:val="List"/>
    <w:basedOn w:val="BodyText"/>
    <w:pPr>
      <w:ind w:left="1440" w:hanging="360"/>
    </w:pPr>
  </w:style>
  <w:style w:type="paragraph" w:styleId="ListBullet">
    <w:name w:val="List Bullet"/>
    <w:basedOn w:val="List"/>
    <w:pPr>
      <w:numPr>
        <w:numId w:val="1"/>
      </w:numPr>
      <w:ind w:right="720"/>
    </w:pPr>
  </w:style>
  <w:style w:type="paragraph" w:styleId="ListNumber">
    <w:name w:val="List Number"/>
    <w:basedOn w:val="List"/>
    <w:pPr>
      <w:ind w:left="1800" w:right="720"/>
    </w:pPr>
  </w:style>
  <w:style w:type="paragraph" w:styleId="MacroText">
    <w:name w:val="macro"/>
    <w:basedOn w:val="Normal"/>
    <w:semiHidden w:val="1"/>
    <w:rPr>
      <w:rFonts w:ascii="Courier New" w:hAnsi="Courier New"/>
    </w:rPr>
  </w:style>
  <w:style w:type="character" w:styleId="PageNumber">
    <w:name w:val="page number"/>
    <w:rPr>
      <w:rFonts w:ascii="Arial" w:hAnsi="Arial"/>
      <w:b w:val="1"/>
      <w:sz w:val="18"/>
    </w:rPr>
  </w:style>
  <w:style w:type="paragraph" w:styleId="SubtitleCover" w:customStyle="1">
    <w:name w:val="Subtitle Cover"/>
    <w:basedOn w:val="TitleCover"/>
    <w:next w:val="BodyText"/>
    <w:pPr>
      <w:spacing w:before="1520"/>
      <w:ind w:right="1680"/>
    </w:pPr>
    <w:rPr>
      <w:rFonts w:ascii="Times New Roman" w:hAnsi="Times New Roman"/>
      <w:b w:val="0"/>
      <w:i w:val="1"/>
      <w:spacing w:val="-20"/>
      <w:sz w:val="40"/>
    </w:rPr>
  </w:style>
  <w:style w:type="paragraph" w:styleId="TitleCover" w:customStyle="1">
    <w:name w:val="Title Cover"/>
    <w:basedOn w:val="HeadingBase"/>
    <w:next w:val="SubtitleCover"/>
    <w:pPr>
      <w:spacing w:before="1800" w:line="240" w:lineRule="atLeast"/>
    </w:pPr>
    <w:rPr>
      <w:b w:val="1"/>
      <w:spacing w:val="-48"/>
      <w:sz w:val="72"/>
    </w:rPr>
  </w:style>
  <w:style w:type="character" w:styleId="Superscript" w:customStyle="1">
    <w:name w:val="Superscript"/>
    <w:rPr>
      <w:b w:val="1"/>
      <w:vertAlign w:val="superscript"/>
    </w:rPr>
  </w:style>
  <w:style w:type="paragraph" w:styleId="TOCBase" w:customStyle="1">
    <w:name w:val="TOC Base"/>
    <w:basedOn w:val="Normal"/>
    <w:pPr>
      <w:tabs>
        <w:tab w:val="right" w:leader="dot" w:pos="6480"/>
      </w:tabs>
      <w:spacing w:after="220" w:line="220" w:lineRule="atLeast"/>
    </w:pPr>
    <w:rPr>
      <w:rFonts w:ascii="Arial" w:hAnsi="Arial"/>
    </w:rPr>
  </w:style>
  <w:style w:type="paragraph" w:styleId="TableofFigures">
    <w:name w:val="table of figures"/>
    <w:basedOn w:val="TOCBase"/>
    <w:semiHidden w:val="1"/>
    <w:pPr>
      <w:ind w:left="1440" w:hanging="360"/>
    </w:pPr>
  </w:style>
  <w:style w:type="paragraph" w:styleId="TOC1">
    <w:name w:val="toc 1"/>
    <w:basedOn w:val="TOCBase"/>
    <w:uiPriority w:val="39"/>
    <w:rPr>
      <w:b w:val="1"/>
      <w:spacing w:val="-4"/>
    </w:rPr>
  </w:style>
  <w:style w:type="paragraph" w:styleId="TOC2">
    <w:name w:val="toc 2"/>
    <w:basedOn w:val="TOCBase"/>
    <w:semiHidden w:val="1"/>
  </w:style>
  <w:style w:type="paragraph" w:styleId="TOC3">
    <w:name w:val="toc 3"/>
    <w:basedOn w:val="TOCBase"/>
    <w:semiHidden w:val="1"/>
  </w:style>
  <w:style w:type="paragraph" w:styleId="TOC4">
    <w:name w:val="toc 4"/>
    <w:basedOn w:val="TOCBase"/>
    <w:semiHidden w:val="1"/>
  </w:style>
  <w:style w:type="paragraph" w:styleId="TOC5">
    <w:name w:val="toc 5"/>
    <w:basedOn w:val="TOCBase"/>
    <w:semiHidden w:val="1"/>
  </w:style>
  <w:style w:type="paragraph" w:styleId="SectionLabel" w:customStyle="1">
    <w:name w:val="Section Label"/>
    <w:basedOn w:val="HeadingBase"/>
    <w:next w:val="BodyText"/>
    <w:pPr>
      <w:spacing w:after="440" w:before="400"/>
    </w:pPr>
    <w:rPr>
      <w:rFonts w:ascii="Times New Roman" w:hAnsi="Times New Roman"/>
      <w:spacing w:val="-30"/>
      <w:sz w:val="60"/>
    </w:rPr>
  </w:style>
  <w:style w:type="paragraph" w:styleId="FooterFirst" w:customStyle="1">
    <w:name w:val="Footer First"/>
    <w:basedOn w:val="Footer"/>
    <w:pPr>
      <w:pBdr>
        <w:bottom w:color="auto" w:space="1" w:sz="6" w:val="single"/>
      </w:pBdr>
      <w:spacing w:before="600"/>
    </w:pPr>
    <w:rPr>
      <w:b w:val="1"/>
    </w:rPr>
  </w:style>
  <w:style w:type="paragraph" w:styleId="FooterEven" w:customStyle="1">
    <w:name w:val="Footer Even"/>
    <w:basedOn w:val="Footer"/>
    <w:pPr>
      <w:pBdr>
        <w:bottom w:color="auto" w:space="1" w:sz="6" w:val="single"/>
      </w:pBdr>
      <w:spacing w:before="600"/>
    </w:pPr>
    <w:rPr>
      <w:b w:val="1"/>
    </w:rPr>
  </w:style>
  <w:style w:type="paragraph" w:styleId="FooterOdd" w:customStyle="1">
    <w:name w:val="Footer Odd"/>
    <w:basedOn w:val="Footer"/>
    <w:pPr>
      <w:pBdr>
        <w:bottom w:color="auto" w:space="1" w:sz="6" w:val="single"/>
      </w:pBdr>
      <w:spacing w:before="600"/>
    </w:pPr>
    <w:rPr>
      <w:b w:val="1"/>
    </w:rPr>
  </w:style>
  <w:style w:type="paragraph" w:styleId="HeaderFirst" w:customStyle="1">
    <w:name w:val="Header First"/>
    <w:basedOn w:val="Header"/>
  </w:style>
  <w:style w:type="paragraph" w:styleId="HeaderEven" w:customStyle="1">
    <w:name w:val="Header Even"/>
    <w:basedOn w:val="Header"/>
  </w:style>
  <w:style w:type="paragraph" w:styleId="HeaderOdd" w:customStyle="1">
    <w:name w:val="Header Odd"/>
    <w:basedOn w:val="Header"/>
  </w:style>
  <w:style w:type="paragraph" w:styleId="ChapterLabel" w:customStyle="1">
    <w:name w:val="Chapter Label"/>
    <w:basedOn w:val="HeadingBase"/>
    <w:next w:val="ChapterTitle"/>
    <w:pPr>
      <w:spacing w:after="440" w:before="770"/>
    </w:pPr>
    <w:rPr>
      <w:rFonts w:ascii="Times New Roman" w:hAnsi="Times New Roman"/>
      <w:spacing w:val="-30"/>
      <w:sz w:val="60"/>
    </w:rPr>
  </w:style>
  <w:style w:type="paragraph" w:styleId="ChapterTitle" w:customStyle="1">
    <w:name w:val="Chapter Title"/>
    <w:basedOn w:val="HeadingBase"/>
    <w:next w:val="ChapterSubtitle"/>
    <w:pPr>
      <w:spacing w:after="400" w:before="720" w:line="240" w:lineRule="auto"/>
      <w:ind w:right="2160"/>
    </w:pPr>
    <w:rPr>
      <w:rFonts w:ascii="Times New Roman" w:hAnsi="Times New Roman"/>
      <w:spacing w:val="-40"/>
      <w:sz w:val="60"/>
    </w:rPr>
  </w:style>
  <w:style w:type="paragraph" w:styleId="ChapterSubtitle" w:customStyle="1">
    <w:name w:val="Chapter Subtitle"/>
    <w:basedOn w:val="ChapterTitle"/>
    <w:next w:val="BodyText"/>
    <w:pPr>
      <w:spacing w:before="0" w:line="400" w:lineRule="atLeast"/>
    </w:pPr>
    <w:rPr>
      <w:i w:val="1"/>
      <w:spacing w:val="-14"/>
      <w:sz w:val="34"/>
    </w:rPr>
  </w:style>
  <w:style w:type="paragraph" w:styleId="BodyTextIndent">
    <w:name w:val="Body Text Indent"/>
    <w:basedOn w:val="BodyText"/>
    <w:pPr>
      <w:ind w:left="1440"/>
    </w:pPr>
  </w:style>
  <w:style w:type="paragraph" w:styleId="ListNumber5">
    <w:name w:val="List Number 5"/>
    <w:basedOn w:val="ListNumber"/>
    <w:pPr>
      <w:ind w:left="3240"/>
    </w:pPr>
  </w:style>
  <w:style w:type="paragraph" w:styleId="ListNumber4">
    <w:name w:val="List Number 4"/>
    <w:basedOn w:val="ListNumber"/>
    <w:pPr>
      <w:ind w:left="2880"/>
    </w:pPr>
  </w:style>
  <w:style w:type="paragraph" w:styleId="ListNumber3">
    <w:name w:val="List Number 3"/>
    <w:basedOn w:val="ListNumber"/>
    <w:pPr>
      <w:ind w:left="2520"/>
    </w:pPr>
  </w:style>
  <w:style w:type="paragraph" w:styleId="ListBullet5">
    <w:name w:val="List Bullet 5"/>
    <w:basedOn w:val="ListBullet"/>
    <w:pPr>
      <w:ind w:left="3240"/>
    </w:pPr>
  </w:style>
  <w:style w:type="paragraph" w:styleId="ListBullet4">
    <w:name w:val="List Bullet 4"/>
    <w:basedOn w:val="ListBullet"/>
    <w:pPr>
      <w:ind w:left="2880"/>
    </w:pPr>
  </w:style>
  <w:style w:type="paragraph" w:styleId="ListBullet3">
    <w:name w:val="List Bullet 3"/>
    <w:basedOn w:val="ListBullet"/>
    <w:pPr>
      <w:ind w:left="2520"/>
    </w:pPr>
  </w:style>
  <w:style w:type="paragraph" w:styleId="ListBullet2">
    <w:name w:val="List Bullet 2"/>
    <w:basedOn w:val="ListBullet"/>
    <w:pPr>
      <w:ind w:left="2160"/>
    </w:pPr>
  </w:style>
  <w:style w:type="paragraph" w:styleId="List5">
    <w:name w:val="List 5"/>
    <w:basedOn w:val="List"/>
    <w:pPr>
      <w:ind w:left="2880"/>
    </w:pPr>
  </w:style>
  <w:style w:type="paragraph" w:styleId="List4">
    <w:name w:val="List 4"/>
    <w:basedOn w:val="List"/>
    <w:pPr>
      <w:ind w:left="2520"/>
    </w:pPr>
  </w:style>
  <w:style w:type="paragraph" w:styleId="List3">
    <w:name w:val="List 3"/>
    <w:basedOn w:val="List"/>
    <w:pPr>
      <w:ind w:left="2160"/>
    </w:pPr>
  </w:style>
  <w:style w:type="paragraph" w:styleId="List2">
    <w:name w:val="List 2"/>
    <w:basedOn w:val="List"/>
    <w:pPr>
      <w:ind w:left="1800"/>
    </w:pPr>
  </w:style>
  <w:style w:type="character" w:styleId="Emphasis">
    <w:name w:val="Emphasis"/>
    <w:basedOn w:val="DefaultParagraphFont"/>
    <w:uiPriority w:val="20"/>
    <w:qFormat w:val="1"/>
    <w:rsid w:val="003D5CDF"/>
    <w:rPr>
      <w:i w:val="1"/>
      <w:iCs w:val="1"/>
    </w:rPr>
  </w:style>
  <w:style w:type="character" w:styleId="CommentReference">
    <w:name w:val="annotation reference"/>
    <w:semiHidden w:val="1"/>
    <w:rPr>
      <w:sz w:val="16"/>
    </w:rPr>
  </w:style>
  <w:style w:type="paragraph" w:styleId="CommentText">
    <w:name w:val="annotation text"/>
    <w:basedOn w:val="FootnoteBase"/>
    <w:semiHidden w:val="1"/>
  </w:style>
  <w:style w:type="paragraph" w:styleId="ListNumber2">
    <w:name w:val="List Number 2"/>
    <w:basedOn w:val="ListNumber"/>
    <w:pPr>
      <w:ind w:left="2160"/>
    </w:pPr>
  </w:style>
  <w:style w:type="paragraph" w:styleId="ListContinue">
    <w:name w:val="List Continue"/>
    <w:basedOn w:val="List"/>
    <w:pPr>
      <w:ind w:left="1800" w:firstLine="0"/>
    </w:pPr>
  </w:style>
  <w:style w:type="paragraph" w:styleId="ListContinue2">
    <w:name w:val="List Continue 2"/>
    <w:basedOn w:val="ListContinue"/>
    <w:pPr>
      <w:ind w:left="2160"/>
    </w:pPr>
  </w:style>
  <w:style w:type="paragraph" w:styleId="ListContinue3">
    <w:name w:val="List Continue 3"/>
    <w:basedOn w:val="ListContinue"/>
    <w:pPr>
      <w:ind w:left="2520"/>
    </w:pPr>
  </w:style>
  <w:style w:type="paragraph" w:styleId="ListContinue4">
    <w:name w:val="List Continue 4"/>
    <w:basedOn w:val="ListContinue"/>
    <w:pPr>
      <w:ind w:left="2880"/>
    </w:pPr>
  </w:style>
  <w:style w:type="paragraph" w:styleId="ListContinue5">
    <w:name w:val="List Continue 5"/>
    <w:basedOn w:val="ListContinue"/>
    <w:pPr>
      <w:ind w:left="3240"/>
    </w:pPr>
  </w:style>
  <w:style w:type="paragraph" w:styleId="NormalIndent">
    <w:name w:val="Normal Indent"/>
    <w:basedOn w:val="Normal"/>
    <w:pPr>
      <w:ind w:left="1440"/>
    </w:pPr>
  </w:style>
  <w:style w:type="paragraph" w:styleId="ReturnAddress" w:customStyle="1">
    <w:name w:val="Return Address"/>
    <w:basedOn w:val="Normal"/>
    <w:pPr>
      <w:keepLines w:val="1"/>
      <w:framePr w:lines="0" w:w="2160" w:h="1195" w:wrap="notBeside" w:hAnchor="margin" w:vAnchor="page" w:xAlign="right" w:y="678"/>
      <w:spacing w:line="220" w:lineRule="atLeast"/>
    </w:pPr>
    <w:rPr>
      <w:sz w:val="16"/>
    </w:rPr>
  </w:style>
  <w:style w:type="character" w:styleId="Slogan" w:customStyle="1">
    <w:name w:val="Slogan"/>
    <w:rPr>
      <w:i w:val="1"/>
      <w:spacing w:val="-6"/>
      <w:sz w:val="24"/>
    </w:rPr>
  </w:style>
  <w:style w:type="paragraph" w:styleId="CompanyName" w:customStyle="1">
    <w:name w:val="Company Name"/>
    <w:basedOn w:val="DocumentLabel"/>
    <w:pPr>
      <w:spacing w:before="0"/>
    </w:pPr>
  </w:style>
  <w:style w:type="paragraph" w:styleId="PartLabel" w:customStyle="1">
    <w:name w:val="Part Label"/>
    <w:basedOn w:val="HeadingBase"/>
    <w:next w:val="Normal"/>
    <w:pPr>
      <w:spacing w:after="440" w:before="400"/>
    </w:pPr>
    <w:rPr>
      <w:rFonts w:ascii="Times New Roman" w:hAnsi="Times New Roman"/>
      <w:spacing w:val="-30"/>
      <w:sz w:val="60"/>
    </w:rPr>
  </w:style>
  <w:style w:type="paragraph" w:styleId="PartSubtitle" w:customStyle="1">
    <w:name w:val="Part Subtitle"/>
    <w:basedOn w:val="Normal"/>
    <w:next w:val="BodyText"/>
    <w:pPr>
      <w:keepNext w:val="1"/>
      <w:keepLines w:val="1"/>
      <w:spacing w:line="400" w:lineRule="atLeast"/>
      <w:ind w:right="2160"/>
    </w:pPr>
    <w:rPr>
      <w:i w:val="1"/>
      <w:spacing w:val="-14"/>
      <w:kern w:val="28"/>
      <w:sz w:val="34"/>
    </w:rPr>
  </w:style>
  <w:style w:type="paragraph" w:styleId="PartTitle" w:customStyle="1">
    <w:name w:val="Part Title"/>
    <w:basedOn w:val="HeadingBase"/>
    <w:next w:val="PartSubtitle"/>
    <w:pPr>
      <w:spacing w:after="400" w:before="660" w:line="540" w:lineRule="atLeast"/>
      <w:ind w:right="2160"/>
    </w:pPr>
    <w:rPr>
      <w:rFonts w:ascii="Times New Roman" w:hAnsi="Times New Roman"/>
      <w:spacing w:val="-40"/>
      <w:sz w:val="60"/>
    </w:rPr>
  </w:style>
  <w:style w:type="paragraph" w:styleId="TableofAuthorities">
    <w:name w:val="table of authorities"/>
    <w:basedOn w:val="Normal"/>
    <w:semiHidden w:val="1"/>
    <w:pPr>
      <w:tabs>
        <w:tab w:val="right" w:leader="dot" w:pos="7560"/>
      </w:tabs>
      <w:ind w:left="1440" w:hanging="360"/>
    </w:pPr>
  </w:style>
  <w:style w:type="paragraph" w:styleId="TOAHeading">
    <w:name w:val="toa heading"/>
    <w:basedOn w:val="Normal"/>
    <w:next w:val="TableofAuthorities"/>
    <w:semiHidden w:val="1"/>
    <w:pPr>
      <w:keepNext w:val="1"/>
      <w:spacing w:after="120" w:before="240" w:line="360" w:lineRule="exact"/>
    </w:pPr>
    <w:rPr>
      <w:rFonts w:ascii="Arial" w:hAnsi="Arial"/>
      <w:b w:val="1"/>
      <w:kern w:val="28"/>
      <w:sz w:val="28"/>
    </w:rPr>
  </w:style>
  <w:style w:type="paragraph" w:styleId="MessageHeader">
    <w:name w:val="Message Header"/>
    <w:basedOn w:val="BodyText"/>
    <w:pPr>
      <w:keepLines w:val="1"/>
      <w:tabs>
        <w:tab w:val="left" w:pos="3600"/>
        <w:tab w:val="left" w:pos="4680"/>
      </w:tabs>
      <w:spacing w:after="120" w:line="280" w:lineRule="exact"/>
      <w:ind w:right="2160" w:hanging="1080"/>
    </w:pPr>
    <w:rPr>
      <w:rFonts w:ascii="Arial" w:hAnsi="Arial"/>
    </w:rPr>
  </w:style>
  <w:style w:type="character" w:styleId="Hyperlink">
    <w:name w:val="Hyperlink"/>
    <w:uiPriority w:val="99"/>
    <w:rPr>
      <w:color w:val="0000ff"/>
      <w:u w:val="single"/>
    </w:rPr>
  </w:style>
  <w:style w:type="character" w:styleId="Heading1Char" w:customStyle="1">
    <w:name w:val="Heading 1 Char"/>
    <w:basedOn w:val="DefaultParagraphFont"/>
    <w:link w:val="Heading1"/>
    <w:uiPriority w:val="9"/>
    <w:rsid w:val="003D5CDF"/>
    <w:rPr>
      <w:rFonts w:asciiTheme="majorHAnsi" w:cstheme="majorBidi" w:eastAsiaTheme="majorEastAsia" w:hAnsiTheme="majorHAnsi"/>
      <w:caps w:val="1"/>
      <w:sz w:val="36"/>
      <w:szCs w:val="36"/>
    </w:rPr>
  </w:style>
  <w:style w:type="character" w:styleId="Heading2Char" w:customStyle="1">
    <w:name w:val="Heading 2 Char"/>
    <w:basedOn w:val="DefaultParagraphFont"/>
    <w:link w:val="Heading2"/>
    <w:uiPriority w:val="9"/>
    <w:rsid w:val="003D5CDF"/>
    <w:rPr>
      <w:rFonts w:asciiTheme="majorHAnsi" w:cstheme="majorBidi" w:eastAsiaTheme="majorEastAsia" w:hAnsiTheme="majorHAnsi"/>
      <w:caps w:val="1"/>
      <w:sz w:val="28"/>
      <w:szCs w:val="28"/>
    </w:rPr>
  </w:style>
  <w:style w:type="character" w:styleId="Heading3Char" w:customStyle="1">
    <w:name w:val="Heading 3 Char"/>
    <w:basedOn w:val="DefaultParagraphFont"/>
    <w:link w:val="Heading3"/>
    <w:uiPriority w:val="9"/>
    <w:rsid w:val="003D5CDF"/>
    <w:rPr>
      <w:rFonts w:asciiTheme="majorHAnsi" w:cstheme="majorBidi" w:eastAsiaTheme="majorEastAsia" w:hAnsiTheme="majorHAnsi"/>
      <w:smallCaps w:val="1"/>
      <w:sz w:val="28"/>
      <w:szCs w:val="28"/>
    </w:rPr>
  </w:style>
  <w:style w:type="character" w:styleId="Heading4Char" w:customStyle="1">
    <w:name w:val="Heading 4 Char"/>
    <w:basedOn w:val="DefaultParagraphFont"/>
    <w:link w:val="Heading4"/>
    <w:uiPriority w:val="9"/>
    <w:rsid w:val="003D5CDF"/>
    <w:rPr>
      <w:rFonts w:asciiTheme="majorHAnsi" w:cstheme="majorBidi" w:eastAsiaTheme="majorEastAsia" w:hAnsiTheme="majorHAnsi"/>
      <w:caps w:val="1"/>
    </w:rPr>
  </w:style>
  <w:style w:type="character" w:styleId="Heading5Char" w:customStyle="1">
    <w:name w:val="Heading 5 Char"/>
    <w:basedOn w:val="DefaultParagraphFont"/>
    <w:link w:val="Heading5"/>
    <w:uiPriority w:val="9"/>
    <w:rsid w:val="003D5CDF"/>
    <w:rPr>
      <w:rFonts w:asciiTheme="majorHAnsi" w:cstheme="majorBidi" w:eastAsiaTheme="majorEastAsia" w:hAnsiTheme="majorHAnsi"/>
      <w:i w:val="1"/>
      <w:iCs w:val="1"/>
      <w:caps w:val="1"/>
    </w:rPr>
  </w:style>
  <w:style w:type="character" w:styleId="Heading6Char" w:customStyle="1">
    <w:name w:val="Heading 6 Char"/>
    <w:basedOn w:val="DefaultParagraphFont"/>
    <w:link w:val="Heading6"/>
    <w:uiPriority w:val="9"/>
    <w:rsid w:val="003D5CDF"/>
    <w:rPr>
      <w:rFonts w:asciiTheme="majorHAnsi" w:cstheme="majorBidi" w:eastAsiaTheme="majorEastAsia" w:hAnsiTheme="majorHAnsi"/>
      <w:b w:val="1"/>
      <w:bCs w:val="1"/>
      <w:caps w:val="1"/>
      <w:color w:val="262626" w:themeColor="text1" w:themeTint="0000D9"/>
      <w:sz w:val="20"/>
      <w:szCs w:val="20"/>
    </w:rPr>
  </w:style>
  <w:style w:type="character" w:styleId="Heading7Char" w:customStyle="1">
    <w:name w:val="Heading 7 Char"/>
    <w:basedOn w:val="DefaultParagraphFont"/>
    <w:link w:val="Heading7"/>
    <w:uiPriority w:val="9"/>
    <w:rsid w:val="003D5CDF"/>
    <w:rPr>
      <w:rFonts w:asciiTheme="majorHAnsi" w:cstheme="majorBidi" w:eastAsiaTheme="majorEastAsia" w:hAnsiTheme="majorHAnsi"/>
      <w:b w:val="1"/>
      <w:bCs w:val="1"/>
      <w:i w:val="1"/>
      <w:iCs w:val="1"/>
      <w:caps w:val="1"/>
      <w:color w:val="262626" w:themeColor="text1" w:themeTint="0000D9"/>
      <w:sz w:val="20"/>
      <w:szCs w:val="20"/>
    </w:rPr>
  </w:style>
  <w:style w:type="character" w:styleId="Heading8Char" w:customStyle="1">
    <w:name w:val="Heading 8 Char"/>
    <w:basedOn w:val="DefaultParagraphFont"/>
    <w:link w:val="Heading8"/>
    <w:uiPriority w:val="9"/>
    <w:rsid w:val="003D5CDF"/>
    <w:rPr>
      <w:rFonts w:asciiTheme="majorHAnsi" w:cstheme="majorBidi" w:eastAsiaTheme="majorEastAsia" w:hAnsiTheme="majorHAnsi"/>
      <w:b w:val="1"/>
      <w:bCs w:val="1"/>
      <w:caps w:val="1"/>
      <w:color w:val="7f7f7f" w:themeColor="text1" w:themeTint="000080"/>
      <w:sz w:val="20"/>
      <w:szCs w:val="20"/>
    </w:rPr>
  </w:style>
  <w:style w:type="character" w:styleId="Heading9Char" w:customStyle="1">
    <w:name w:val="Heading 9 Char"/>
    <w:basedOn w:val="DefaultParagraphFont"/>
    <w:link w:val="Heading9"/>
    <w:uiPriority w:val="9"/>
    <w:rsid w:val="003D5CDF"/>
    <w:rPr>
      <w:rFonts w:asciiTheme="majorHAnsi" w:cstheme="majorBidi" w:eastAsiaTheme="majorEastAsia" w:hAnsiTheme="majorHAnsi"/>
      <w:b w:val="1"/>
      <w:bCs w:val="1"/>
      <w:i w:val="1"/>
      <w:iCs w:val="1"/>
      <w:caps w:val="1"/>
      <w:color w:val="7f7f7f" w:themeColor="text1" w:themeTint="000080"/>
      <w:sz w:val="20"/>
      <w:szCs w:val="20"/>
    </w:rPr>
  </w:style>
  <w:style w:type="character" w:styleId="TitleChar" w:customStyle="1">
    <w:name w:val="Title Char"/>
    <w:basedOn w:val="DefaultParagraphFont"/>
    <w:link w:val="Title"/>
    <w:uiPriority w:val="10"/>
    <w:rsid w:val="003D5CDF"/>
    <w:rPr>
      <w:rFonts w:asciiTheme="majorHAnsi" w:cstheme="majorBidi" w:eastAsiaTheme="majorEastAsia" w:hAnsiTheme="majorHAnsi"/>
      <w:caps w:val="1"/>
      <w:color w:val="404040" w:themeColor="text1" w:themeTint="0000BF"/>
      <w:spacing w:val="-10"/>
      <w:sz w:val="72"/>
      <w:szCs w:val="72"/>
    </w:rPr>
  </w:style>
  <w:style w:type="character" w:styleId="SubtitleChar" w:customStyle="1">
    <w:name w:val="Subtitle Char"/>
    <w:basedOn w:val="DefaultParagraphFont"/>
    <w:link w:val="Subtitle"/>
    <w:uiPriority w:val="11"/>
    <w:rsid w:val="003D5CDF"/>
    <w:rPr>
      <w:rFonts w:asciiTheme="majorHAnsi" w:cstheme="majorBidi" w:eastAsiaTheme="majorEastAsia" w:hAnsiTheme="majorHAnsi"/>
      <w:smallCaps w:val="1"/>
      <w:color w:val="595959" w:themeColor="text1" w:themeTint="0000A6"/>
      <w:sz w:val="28"/>
      <w:szCs w:val="28"/>
    </w:rPr>
  </w:style>
  <w:style w:type="character" w:styleId="Strong">
    <w:name w:val="Strong"/>
    <w:basedOn w:val="DefaultParagraphFont"/>
    <w:uiPriority w:val="22"/>
    <w:qFormat w:val="1"/>
    <w:rsid w:val="003D5CDF"/>
    <w:rPr>
      <w:b w:val="1"/>
      <w:bCs w:val="1"/>
    </w:rPr>
  </w:style>
  <w:style w:type="paragraph" w:styleId="NoSpacing">
    <w:name w:val="No Spacing"/>
    <w:link w:val="NoSpacingChar"/>
    <w:uiPriority w:val="1"/>
    <w:qFormat w:val="1"/>
    <w:rsid w:val="003D5CDF"/>
    <w:pPr>
      <w:spacing w:after="0" w:line="240" w:lineRule="auto"/>
    </w:pPr>
  </w:style>
  <w:style w:type="paragraph" w:styleId="Quote">
    <w:name w:val="Quote"/>
    <w:basedOn w:val="Normal"/>
    <w:next w:val="Normal"/>
    <w:link w:val="QuoteChar"/>
    <w:uiPriority w:val="29"/>
    <w:qFormat w:val="1"/>
    <w:rsid w:val="003D5CDF"/>
    <w:pPr>
      <w:spacing w:before="160" w:line="240" w:lineRule="auto"/>
      <w:ind w:left="720" w:right="720"/>
    </w:pPr>
    <w:rPr>
      <w:rFonts w:asciiTheme="majorHAnsi" w:cstheme="majorBidi" w:eastAsiaTheme="majorEastAsia" w:hAnsiTheme="majorHAnsi"/>
      <w:sz w:val="25"/>
      <w:szCs w:val="25"/>
    </w:rPr>
  </w:style>
  <w:style w:type="character" w:styleId="QuoteChar" w:customStyle="1">
    <w:name w:val="Quote Char"/>
    <w:basedOn w:val="DefaultParagraphFont"/>
    <w:link w:val="Quote"/>
    <w:uiPriority w:val="29"/>
    <w:rsid w:val="003D5CDF"/>
    <w:rPr>
      <w:rFonts w:asciiTheme="majorHAnsi" w:cstheme="majorBidi" w:eastAsiaTheme="majorEastAsia" w:hAnsiTheme="majorHAnsi"/>
      <w:sz w:val="25"/>
      <w:szCs w:val="25"/>
    </w:rPr>
  </w:style>
  <w:style w:type="paragraph" w:styleId="IntenseQuote">
    <w:name w:val="Intense Quote"/>
    <w:basedOn w:val="Normal"/>
    <w:next w:val="Normal"/>
    <w:link w:val="IntenseQuoteChar"/>
    <w:uiPriority w:val="30"/>
    <w:qFormat w:val="1"/>
    <w:rsid w:val="003D5CDF"/>
    <w:pPr>
      <w:spacing w:after="280" w:before="280" w:line="240" w:lineRule="auto"/>
      <w:ind w:left="1080" w:right="1080"/>
      <w:jc w:val="center"/>
    </w:pPr>
    <w:rPr>
      <w:color w:val="404040" w:themeColor="text1" w:themeTint="0000BF"/>
      <w:sz w:val="32"/>
      <w:szCs w:val="32"/>
    </w:rPr>
  </w:style>
  <w:style w:type="character" w:styleId="IntenseQuoteChar" w:customStyle="1">
    <w:name w:val="Intense Quote Char"/>
    <w:basedOn w:val="DefaultParagraphFont"/>
    <w:link w:val="IntenseQuote"/>
    <w:uiPriority w:val="30"/>
    <w:rsid w:val="003D5CDF"/>
    <w:rPr>
      <w:color w:val="404040" w:themeColor="text1" w:themeTint="0000BF"/>
      <w:sz w:val="32"/>
      <w:szCs w:val="32"/>
    </w:rPr>
  </w:style>
  <w:style w:type="character" w:styleId="SubtleEmphasis">
    <w:name w:val="Subtle Emphasis"/>
    <w:basedOn w:val="DefaultParagraphFont"/>
    <w:uiPriority w:val="19"/>
    <w:qFormat w:val="1"/>
    <w:rsid w:val="003D5CDF"/>
    <w:rPr>
      <w:i w:val="1"/>
      <w:iCs w:val="1"/>
      <w:color w:val="595959" w:themeColor="text1" w:themeTint="0000A6"/>
    </w:rPr>
  </w:style>
  <w:style w:type="character" w:styleId="IntenseEmphasis">
    <w:name w:val="Intense Emphasis"/>
    <w:basedOn w:val="DefaultParagraphFont"/>
    <w:uiPriority w:val="21"/>
    <w:qFormat w:val="1"/>
    <w:rsid w:val="003D5CDF"/>
    <w:rPr>
      <w:b w:val="1"/>
      <w:bCs w:val="1"/>
      <w:i w:val="1"/>
      <w:iCs w:val="1"/>
    </w:rPr>
  </w:style>
  <w:style w:type="character" w:styleId="SubtleReference">
    <w:name w:val="Subtle Reference"/>
    <w:basedOn w:val="DefaultParagraphFont"/>
    <w:uiPriority w:val="31"/>
    <w:qFormat w:val="1"/>
    <w:rsid w:val="003D5CDF"/>
    <w:rPr>
      <w:smallCaps w:val="1"/>
      <w:color w:val="404040" w:themeColor="text1" w:themeTint="0000BF"/>
      <w:u w:color="7f7f7f" w:themeColor="text1" w:themeTint="000080" w:val="single"/>
    </w:rPr>
  </w:style>
  <w:style w:type="character" w:styleId="IntenseReference">
    <w:name w:val="Intense Reference"/>
    <w:basedOn w:val="DefaultParagraphFont"/>
    <w:uiPriority w:val="32"/>
    <w:qFormat w:val="1"/>
    <w:rsid w:val="003D5CDF"/>
    <w:rPr>
      <w:b w:val="1"/>
      <w:bCs w:val="1"/>
      <w:caps w:val="0"/>
      <w:smallCaps w:val="1"/>
      <w:color w:val="auto"/>
      <w:spacing w:val="3"/>
      <w:u w:val="single"/>
    </w:rPr>
  </w:style>
  <w:style w:type="character" w:styleId="BookTitle">
    <w:name w:val="Book Title"/>
    <w:basedOn w:val="DefaultParagraphFont"/>
    <w:uiPriority w:val="33"/>
    <w:qFormat w:val="1"/>
    <w:rsid w:val="003D5CDF"/>
    <w:rPr>
      <w:b w:val="1"/>
      <w:bCs w:val="1"/>
      <w:smallCaps w:val="1"/>
      <w:spacing w:val="7"/>
    </w:rPr>
  </w:style>
  <w:style w:type="paragraph" w:styleId="TOCHeading">
    <w:name w:val="TOC Heading"/>
    <w:basedOn w:val="Heading1"/>
    <w:next w:val="Normal"/>
    <w:uiPriority w:val="39"/>
    <w:unhideWhenUsed w:val="1"/>
    <w:qFormat w:val="1"/>
    <w:rsid w:val="003D5CDF"/>
    <w:pPr>
      <w:outlineLvl w:val="9"/>
    </w:pPr>
  </w:style>
  <w:style w:type="character" w:styleId="NoSpacingChar" w:customStyle="1">
    <w:name w:val="No Spacing Char"/>
    <w:basedOn w:val="DefaultParagraphFont"/>
    <w:link w:val="NoSpacing"/>
    <w:uiPriority w:val="1"/>
    <w:rsid w:val="004765EA"/>
  </w:style>
  <w:style w:type="paragraph" w:styleId="Subtitle">
    <w:name w:val="Subtitle"/>
    <w:basedOn w:val="Normal"/>
    <w:next w:val="Normal"/>
    <w:pPr/>
    <w:rPr>
      <w:rFonts w:ascii="Calibri" w:cs="Calibri" w:eastAsia="Calibri" w:hAnsi="Calibri"/>
      <w:smallCaps w:val="1"/>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BCTCUiwUytkLYQQc3IBVHtuTGvw==">CgMxLjAyDmgueHZoeHV3bHduazRvMg5oLnRqMmoxYTMzbWp0YzIOaC5va2J6bnoxaGt3aWcyDmgubDc5b2E3dzZsOW44Mg5oLm51OHQ3ZXU1OWZ2ZDIOaC5uOHhnaXI2NnduODcyDmgueHBtdzZmZXFyOHNmMg5oLm1mejdqMDlpdWd3bDIOaC5rb250Y3pxeWNncnIyDmgucXQ3Y2RqOHBueDVmOAByITFfZTVTeHUtMmltSzJYWkFZZFE0ZG1lTEFMbEJWQVZ0QQ==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2023-04-29T18:44:00Z</dcterms:created>
  <dc:creator>Team Name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2000102700</vt:i4>
  </property>
  <property fmtid="{D5CDD505-2E9C-101B-9397-08002B2CF9AE}" pid="4" name="LCID">
    <vt:i4>1033</vt:i4>
  </property>
</Properties>
</file>