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91E" w:rsidRDefault="00F05891">
      <w:pPr>
        <w:pStyle w:val="a8"/>
        <w:spacing w:after="80"/>
      </w:pPr>
      <w:r>
        <w:rPr>
          <w:rFonts w:ascii="Arial" w:hAnsi="Arial"/>
        </w:rPr>
        <w:t>Calculator Review and Revision Log</w:t>
      </w:r>
      <w:r>
        <w:rPr>
          <w:rFonts w:ascii="Arial" w:hAnsi="Arial"/>
        </w:rPr>
        <w:br/>
      </w:r>
      <w:r>
        <w:rPr>
          <w:rFonts w:ascii="Arial" w:hAnsi="Arial"/>
          <w:color w:val="19232A"/>
          <w:sz w:val="19"/>
        </w:rPr>
        <w:t xml:space="preserve">Revisit </w:t>
      </w:r>
      <w:proofErr w:type="gramStart"/>
      <w:r>
        <w:rPr>
          <w:rFonts w:ascii="Arial" w:hAnsi="Arial"/>
          <w:color w:val="19232A"/>
          <w:sz w:val="19"/>
        </w:rPr>
        <w:t>1  Activity</w:t>
      </w:r>
      <w:proofErr w:type="gramEnd"/>
      <w:r>
        <w:rPr>
          <w:rFonts w:ascii="Arial" w:hAnsi="Arial"/>
          <w:color w:val="19232A"/>
          <w:sz w:val="19"/>
        </w:rPr>
        <w:t xml:space="preserve"> Data</w:t>
      </w:r>
      <w:r w:rsidR="004127ED">
        <w:rPr>
          <w:rFonts w:ascii="Arial" w:eastAsia="宋体" w:hAnsi="Arial" w:hint="eastAsia"/>
          <w:color w:val="19232A"/>
          <w:sz w:val="19"/>
          <w:lang w:eastAsia="zh-CN"/>
        </w:rPr>
        <w:t>,</w:t>
      </w:r>
      <w:r>
        <w:rPr>
          <w:rFonts w:ascii="Arial" w:hAnsi="Arial"/>
          <w:color w:val="19232A"/>
          <w:sz w:val="19"/>
        </w:rPr>
        <w:t xml:space="preserve"> Emission Factors and Calculation </w:t>
      </w:r>
      <w:r w:rsidR="004127ED">
        <w:rPr>
          <w:rFonts w:ascii="Arial" w:hAnsi="Arial"/>
          <w:color w:val="19232A"/>
          <w:sz w:val="19"/>
        </w:rPr>
        <w:t>check</w:t>
      </w:r>
      <w:r>
        <w:rPr>
          <w:rFonts w:ascii="Arial" w:hAnsi="Arial"/>
          <w:color w:val="19232A"/>
          <w:sz w:val="19"/>
        </w:rPr>
        <w:t>. Prepare an evidence-based revision of Prototype 0.</w:t>
      </w:r>
    </w:p>
    <w:tbl>
      <w:tblPr>
        <w:tblW w:w="0" w:type="auto"/>
        <w:tblBorders>
          <w:top w:val="single" w:sz="5" w:space="0" w:color="D9E0E4"/>
          <w:left w:val="single" w:sz="5" w:space="0" w:color="D9E0E4"/>
          <w:bottom w:val="single" w:sz="5" w:space="0" w:color="D9E0E4"/>
          <w:right w:val="single" w:sz="5" w:space="0" w:color="D9E0E4"/>
          <w:insideH w:val="single" w:sz="5" w:space="0" w:color="D9E0E4"/>
          <w:insideV w:val="single" w:sz="5" w:space="0" w:color="D9E0E4"/>
        </w:tblBorders>
        <w:tblLayout w:type="fixed"/>
        <w:tblLook w:val="04A0" w:firstRow="1" w:lastRow="0" w:firstColumn="1" w:lastColumn="0" w:noHBand="0" w:noVBand="1"/>
      </w:tblPr>
      <w:tblGrid>
        <w:gridCol w:w="4848"/>
        <w:gridCol w:w="4848"/>
        <w:gridCol w:w="4848"/>
      </w:tblGrid>
      <w:tr w:rsidR="00BC491E">
        <w:tc>
          <w:tcPr>
            <w:tcW w:w="4848" w:type="dxa"/>
            <w:shd w:val="clear" w:color="auto" w:fill="F4F6F7"/>
            <w:tcMar>
              <w:top w:w="55" w:type="dxa"/>
              <w:left w:w="90" w:type="dxa"/>
              <w:bottom w:w="85" w:type="dxa"/>
              <w:right w:w="90" w:type="dxa"/>
            </w:tcMar>
          </w:tcPr>
          <w:p w:rsidR="00BC491E" w:rsidRDefault="00F05891">
            <w:pPr>
              <w:spacing w:line="240" w:lineRule="auto"/>
            </w:pPr>
            <w:r>
              <w:rPr>
                <w:b/>
                <w:sz w:val="18"/>
              </w:rPr>
              <w:t>Group</w:t>
            </w:r>
            <w:r>
              <w:rPr>
                <w:b/>
                <w:sz w:val="18"/>
              </w:rPr>
              <w:br/>
            </w:r>
          </w:p>
        </w:tc>
        <w:tc>
          <w:tcPr>
            <w:tcW w:w="4848" w:type="dxa"/>
            <w:shd w:val="clear" w:color="auto" w:fill="F4F6F7"/>
            <w:tcMar>
              <w:top w:w="55" w:type="dxa"/>
              <w:left w:w="90" w:type="dxa"/>
              <w:bottom w:w="85" w:type="dxa"/>
              <w:right w:w="90" w:type="dxa"/>
            </w:tcMar>
          </w:tcPr>
          <w:p w:rsidR="00BC491E" w:rsidRDefault="00F05891">
            <w:pPr>
              <w:spacing w:line="240" w:lineRule="auto"/>
            </w:pPr>
            <w:r>
              <w:rPr>
                <w:b/>
                <w:sz w:val="18"/>
              </w:rPr>
              <w:t>Date</w:t>
            </w:r>
            <w:r>
              <w:rPr>
                <w:b/>
                <w:sz w:val="18"/>
              </w:rPr>
              <w:br/>
            </w:r>
          </w:p>
        </w:tc>
        <w:tc>
          <w:tcPr>
            <w:tcW w:w="4848" w:type="dxa"/>
            <w:shd w:val="clear" w:color="auto" w:fill="F4F6F7"/>
            <w:tcMar>
              <w:top w:w="55" w:type="dxa"/>
              <w:left w:w="90" w:type="dxa"/>
              <w:bottom w:w="85" w:type="dxa"/>
              <w:right w:w="90" w:type="dxa"/>
            </w:tcMar>
          </w:tcPr>
          <w:p w:rsidR="00BC491E" w:rsidRDefault="00F05891">
            <w:pPr>
              <w:spacing w:line="240" w:lineRule="auto"/>
            </w:pPr>
            <w:r>
              <w:rPr>
                <w:b/>
                <w:sz w:val="18"/>
              </w:rPr>
              <w:t>Prototype 0 filename</w:t>
            </w:r>
            <w:r>
              <w:rPr>
                <w:b/>
                <w:sz w:val="18"/>
              </w:rPr>
              <w:br/>
            </w:r>
          </w:p>
        </w:tc>
      </w:tr>
    </w:tbl>
    <w:p w:rsidR="00BC491E" w:rsidRDefault="00F05891">
      <w:pPr>
        <w:spacing w:before="80" w:after="40"/>
      </w:pPr>
      <w:r>
        <w:rPr>
          <w:b/>
          <w:color w:val="000000"/>
          <w:sz w:val="23"/>
        </w:rPr>
        <w:t>1  Map the activity data</w:t>
      </w:r>
      <w:r>
        <w:rPr>
          <w:color w:val="465056"/>
          <w:sz w:val="18"/>
        </w:rPr>
        <w:t xml:space="preserve">   List every activity input required by Prototype 0. Match it to the Shared Student Profile</w:t>
      </w:r>
      <w:r w:rsidR="004127ED">
        <w:rPr>
          <w:color w:val="465056"/>
          <w:sz w:val="18"/>
        </w:rPr>
        <w:t>. Identifying inc</w:t>
      </w:r>
      <w:r>
        <w:rPr>
          <w:color w:val="465056"/>
          <w:sz w:val="18"/>
        </w:rPr>
        <w:t>o</w:t>
      </w:r>
      <w:r>
        <w:rPr>
          <w:color w:val="465056"/>
          <w:sz w:val="18"/>
        </w:rPr>
        <w:t>m</w:t>
      </w:r>
      <w:r>
        <w:rPr>
          <w:color w:val="465056"/>
          <w:sz w:val="18"/>
        </w:rPr>
        <w:t>p</w:t>
      </w:r>
      <w:r>
        <w:rPr>
          <w:color w:val="465056"/>
          <w:sz w:val="18"/>
        </w:rPr>
        <w:t>l</w:t>
      </w:r>
      <w:r>
        <w:rPr>
          <w:color w:val="465056"/>
          <w:sz w:val="18"/>
        </w:rPr>
        <w:t>e</w:t>
      </w:r>
      <w:r>
        <w:rPr>
          <w:color w:val="465056"/>
          <w:sz w:val="18"/>
        </w:rPr>
        <w:t>t</w:t>
      </w:r>
      <w:r>
        <w:rPr>
          <w:color w:val="465056"/>
          <w:sz w:val="18"/>
        </w:rPr>
        <w:t>e</w:t>
      </w:r>
      <w:r>
        <w:rPr>
          <w:color w:val="465056"/>
          <w:sz w:val="18"/>
        </w:rPr>
        <w:t xml:space="preserve"> or missing information</w:t>
      </w:r>
      <w:r w:rsidR="004127ED">
        <w:rPr>
          <w:color w:val="465056"/>
          <w:sz w:val="18"/>
        </w:rPr>
        <w:t>.</w:t>
      </w:r>
    </w:p>
    <w:p w:rsidR="00BC491E" w:rsidRDefault="00F05891">
      <w:pPr>
        <w:spacing w:after="60" w:line="240" w:lineRule="auto"/>
      </w:pPr>
      <w:r>
        <w:rPr>
          <w:sz w:val="18"/>
        </w:rPr>
        <w:t xml:space="preserve">Profile status: </w:t>
      </w:r>
      <w:r w:rsidRPr="004127ED">
        <w:rPr>
          <w:b/>
          <w:sz w:val="18"/>
        </w:rPr>
        <w:t>Provided / Partial / Not provided</w:t>
      </w:r>
      <w:r>
        <w:rPr>
          <w:sz w:val="18"/>
        </w:rPr>
        <w:t>. For a gap, choose a reasonable and transparent</w:t>
      </w:r>
      <w:r>
        <w:rPr>
          <w:sz w:val="18"/>
        </w:rPr>
        <w:t xml:space="preserve"> approach</w:t>
      </w:r>
      <w:r w:rsidR="004127ED">
        <w:rPr>
          <w:sz w:val="18"/>
        </w:rPr>
        <w:t xml:space="preserve"> to handle it</w:t>
      </w:r>
      <w:r>
        <w:rPr>
          <w:sz w:val="18"/>
        </w:rPr>
        <w:t>. A proxy or default should be documented and editable; unknown information should not be presented as fact. Add rows if needed.</w:t>
      </w:r>
    </w:p>
    <w:tbl>
      <w:tblPr>
        <w:tblW w:w="0" w:type="auto"/>
        <w:jc w:val="center"/>
        <w:tblBorders>
          <w:top w:val="single" w:sz="6" w:space="0" w:color="BCC7CE"/>
          <w:left w:val="single" w:sz="6" w:space="0" w:color="BCC7CE"/>
          <w:bottom w:val="single" w:sz="6" w:space="0" w:color="BCC7CE"/>
          <w:right w:val="single" w:sz="6" w:space="0" w:color="BCC7CE"/>
          <w:insideH w:val="single" w:sz="6" w:space="0" w:color="BCC7CE"/>
          <w:insideV w:val="single" w:sz="6" w:space="0" w:color="BCC7CE"/>
        </w:tblBorders>
        <w:tblLayout w:type="fixed"/>
        <w:tblLook w:val="04A0" w:firstRow="1" w:lastRow="0" w:firstColumn="1" w:lastColumn="0" w:noHBand="0" w:noVBand="1"/>
      </w:tblPr>
      <w:tblGrid>
        <w:gridCol w:w="2520"/>
        <w:gridCol w:w="2088"/>
        <w:gridCol w:w="3671"/>
        <w:gridCol w:w="3671"/>
        <w:gridCol w:w="2592"/>
      </w:tblGrid>
      <w:tr w:rsidR="00BC491E">
        <w:trPr>
          <w:tblHeader/>
          <w:jc w:val="center"/>
        </w:trPr>
        <w:tc>
          <w:tcPr>
            <w:tcW w:w="2520" w:type="dxa"/>
            <w:shd w:val="clear" w:color="auto" w:fill="244A64"/>
            <w:tcMar>
              <w:top w:w="70" w:type="dxa"/>
              <w:left w:w="90" w:type="dxa"/>
              <w:bottom w:w="70" w:type="dxa"/>
              <w:right w:w="90" w:type="dxa"/>
            </w:tcMar>
            <w:vAlign w:val="center"/>
          </w:tcPr>
          <w:p w:rsidR="00BC491E" w:rsidRDefault="00F05891" w:rsidP="004127ED">
            <w:pPr>
              <w:spacing w:line="240" w:lineRule="auto"/>
              <w:jc w:val="center"/>
            </w:pPr>
            <w:r>
              <w:rPr>
                <w:b/>
                <w:color w:val="FFFFFF"/>
                <w:sz w:val="17"/>
              </w:rPr>
              <w:t xml:space="preserve">Category </w:t>
            </w:r>
            <w:r w:rsidR="004127ED">
              <w:rPr>
                <w:b/>
                <w:color w:val="FFFFFF"/>
                <w:sz w:val="17"/>
              </w:rPr>
              <w:t>and</w:t>
            </w:r>
            <w:r>
              <w:rPr>
                <w:b/>
                <w:color w:val="FFFFFF"/>
                <w:sz w:val="17"/>
              </w:rPr>
              <w:t xml:space="preserve"> input</w:t>
            </w:r>
            <w:r w:rsidR="004127ED">
              <w:rPr>
                <w:b/>
                <w:color w:val="FFFFFF"/>
                <w:sz w:val="17"/>
              </w:rPr>
              <w:t xml:space="preserve"> in P0</w:t>
            </w:r>
          </w:p>
        </w:tc>
        <w:tc>
          <w:tcPr>
            <w:tcW w:w="2088"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R</w:t>
            </w:r>
            <w:r>
              <w:rPr>
                <w:b/>
                <w:color w:val="FFFFFF"/>
                <w:sz w:val="17"/>
              </w:rPr>
              <w:t>equired unit and time period</w:t>
            </w:r>
          </w:p>
        </w:tc>
        <w:tc>
          <w:tcPr>
            <w:tcW w:w="3671"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Shared Profile status and available information</w:t>
            </w:r>
          </w:p>
        </w:tc>
        <w:tc>
          <w:tcPr>
            <w:tcW w:w="3671" w:type="dxa"/>
            <w:shd w:val="clear" w:color="auto" w:fill="244A64"/>
            <w:tcMar>
              <w:top w:w="70" w:type="dxa"/>
              <w:left w:w="90" w:type="dxa"/>
              <w:bottom w:w="70" w:type="dxa"/>
              <w:right w:w="90" w:type="dxa"/>
            </w:tcMar>
            <w:vAlign w:val="center"/>
          </w:tcPr>
          <w:p w:rsidR="00BC491E" w:rsidRDefault="003E77A2">
            <w:pPr>
              <w:spacing w:line="240" w:lineRule="auto"/>
              <w:jc w:val="center"/>
            </w:pPr>
            <w:r w:rsidRPr="003E77A2">
              <w:rPr>
                <w:b/>
                <w:color w:val="FFFFFF"/>
                <w:sz w:val="17"/>
              </w:rPr>
              <w:t>Proposed treatment of the data gap</w:t>
            </w:r>
          </w:p>
        </w:tc>
        <w:tc>
          <w:tcPr>
            <w:tcW w:w="2592" w:type="dxa"/>
            <w:shd w:val="clear" w:color="auto" w:fill="244A64"/>
            <w:tcMar>
              <w:top w:w="70" w:type="dxa"/>
              <w:left w:w="90" w:type="dxa"/>
              <w:bottom w:w="70" w:type="dxa"/>
              <w:right w:w="90" w:type="dxa"/>
            </w:tcMar>
            <w:vAlign w:val="center"/>
          </w:tcPr>
          <w:p w:rsidR="00BC491E" w:rsidRDefault="003E77A2">
            <w:pPr>
              <w:spacing w:line="240" w:lineRule="auto"/>
              <w:jc w:val="center"/>
            </w:pPr>
            <w:r w:rsidRPr="003E77A2">
              <w:rPr>
                <w:b/>
                <w:color w:val="FFFFFF"/>
                <w:sz w:val="17"/>
              </w:rPr>
              <w:t>Calculator support or revision needed</w:t>
            </w:r>
          </w:p>
        </w:tc>
      </w:tr>
      <w:tr w:rsidR="00BC491E">
        <w:trPr>
          <w:trHeight w:val="504"/>
          <w:jc w:val="center"/>
        </w:trPr>
        <w:tc>
          <w:tcPr>
            <w:tcW w:w="2520" w:type="dxa"/>
            <w:tcMar>
              <w:top w:w="70" w:type="dxa"/>
              <w:left w:w="90" w:type="dxa"/>
              <w:bottom w:w="70" w:type="dxa"/>
              <w:right w:w="90" w:type="dxa"/>
            </w:tcMar>
            <w:vAlign w:val="center"/>
          </w:tcPr>
          <w:p w:rsidR="00BC491E" w:rsidRDefault="00BC491E">
            <w:pPr>
              <w:spacing w:line="240" w:lineRule="auto"/>
            </w:pPr>
          </w:p>
        </w:tc>
        <w:tc>
          <w:tcPr>
            <w:tcW w:w="2088" w:type="dxa"/>
            <w:tcMar>
              <w:top w:w="70" w:type="dxa"/>
              <w:left w:w="90" w:type="dxa"/>
              <w:bottom w:w="70" w:type="dxa"/>
              <w:right w:w="90" w:type="dxa"/>
            </w:tcMar>
            <w:vAlign w:val="center"/>
          </w:tcPr>
          <w:p w:rsidR="00BC491E" w:rsidRDefault="00BC491E">
            <w:pPr>
              <w:spacing w:line="240" w:lineRule="auto"/>
            </w:pPr>
          </w:p>
        </w:tc>
        <w:tc>
          <w:tcPr>
            <w:tcW w:w="3671" w:type="dxa"/>
            <w:tcMar>
              <w:top w:w="70" w:type="dxa"/>
              <w:left w:w="90" w:type="dxa"/>
              <w:bottom w:w="70" w:type="dxa"/>
              <w:right w:w="90" w:type="dxa"/>
            </w:tcMar>
            <w:vAlign w:val="center"/>
          </w:tcPr>
          <w:p w:rsidR="00BC491E" w:rsidRDefault="00BC491E">
            <w:pPr>
              <w:spacing w:line="240" w:lineRule="auto"/>
            </w:pPr>
          </w:p>
        </w:tc>
        <w:tc>
          <w:tcPr>
            <w:tcW w:w="3671" w:type="dxa"/>
            <w:tcMar>
              <w:top w:w="70" w:type="dxa"/>
              <w:left w:w="90" w:type="dxa"/>
              <w:bottom w:w="70" w:type="dxa"/>
              <w:right w:w="90" w:type="dxa"/>
            </w:tcMar>
            <w:vAlign w:val="center"/>
          </w:tcPr>
          <w:p w:rsidR="00BC491E" w:rsidRDefault="00BC491E">
            <w:pPr>
              <w:spacing w:line="240" w:lineRule="auto"/>
            </w:pPr>
          </w:p>
        </w:tc>
        <w:tc>
          <w:tcPr>
            <w:tcW w:w="2592" w:type="dxa"/>
            <w:tcMar>
              <w:top w:w="70" w:type="dxa"/>
              <w:left w:w="90" w:type="dxa"/>
              <w:bottom w:w="70" w:type="dxa"/>
              <w:right w:w="90" w:type="dxa"/>
            </w:tcMar>
            <w:vAlign w:val="center"/>
          </w:tcPr>
          <w:p w:rsidR="00BC491E" w:rsidRDefault="00BC491E">
            <w:pPr>
              <w:spacing w:line="240" w:lineRule="auto"/>
            </w:pPr>
          </w:p>
        </w:tc>
      </w:tr>
      <w:tr w:rsidR="00BC491E">
        <w:trPr>
          <w:trHeight w:val="504"/>
          <w:jc w:val="center"/>
        </w:trPr>
        <w:tc>
          <w:tcPr>
            <w:tcW w:w="2520" w:type="dxa"/>
            <w:shd w:val="clear" w:color="auto" w:fill="F4F6F7"/>
            <w:tcMar>
              <w:top w:w="70" w:type="dxa"/>
              <w:left w:w="90" w:type="dxa"/>
              <w:bottom w:w="70" w:type="dxa"/>
              <w:right w:w="90" w:type="dxa"/>
            </w:tcMar>
            <w:vAlign w:val="center"/>
          </w:tcPr>
          <w:p w:rsidR="00BC491E" w:rsidRDefault="00BC491E">
            <w:pPr>
              <w:spacing w:line="240" w:lineRule="auto"/>
            </w:pPr>
          </w:p>
        </w:tc>
        <w:tc>
          <w:tcPr>
            <w:tcW w:w="2088" w:type="dxa"/>
            <w:shd w:val="clear" w:color="auto" w:fill="F4F6F7"/>
            <w:tcMar>
              <w:top w:w="70" w:type="dxa"/>
              <w:left w:w="90" w:type="dxa"/>
              <w:bottom w:w="70" w:type="dxa"/>
              <w:right w:w="90" w:type="dxa"/>
            </w:tcMar>
            <w:vAlign w:val="center"/>
          </w:tcPr>
          <w:p w:rsidR="00BC491E" w:rsidRDefault="00BC491E">
            <w:pPr>
              <w:spacing w:line="240" w:lineRule="auto"/>
            </w:pPr>
          </w:p>
        </w:tc>
        <w:tc>
          <w:tcPr>
            <w:tcW w:w="3671" w:type="dxa"/>
            <w:shd w:val="clear" w:color="auto" w:fill="F4F6F7"/>
            <w:tcMar>
              <w:top w:w="70" w:type="dxa"/>
              <w:left w:w="90" w:type="dxa"/>
              <w:bottom w:w="70" w:type="dxa"/>
              <w:right w:w="90" w:type="dxa"/>
            </w:tcMar>
            <w:vAlign w:val="center"/>
          </w:tcPr>
          <w:p w:rsidR="00BC491E" w:rsidRDefault="00BC491E">
            <w:pPr>
              <w:spacing w:line="240" w:lineRule="auto"/>
            </w:pPr>
          </w:p>
        </w:tc>
        <w:tc>
          <w:tcPr>
            <w:tcW w:w="3671" w:type="dxa"/>
            <w:shd w:val="clear" w:color="auto" w:fill="F4F6F7"/>
            <w:tcMar>
              <w:top w:w="70" w:type="dxa"/>
              <w:left w:w="90" w:type="dxa"/>
              <w:bottom w:w="70" w:type="dxa"/>
              <w:right w:w="90" w:type="dxa"/>
            </w:tcMar>
            <w:vAlign w:val="center"/>
          </w:tcPr>
          <w:p w:rsidR="00BC491E" w:rsidRDefault="00BC491E">
            <w:pPr>
              <w:spacing w:line="240" w:lineRule="auto"/>
            </w:pPr>
          </w:p>
        </w:tc>
        <w:tc>
          <w:tcPr>
            <w:tcW w:w="2592" w:type="dxa"/>
            <w:shd w:val="clear" w:color="auto" w:fill="F4F6F7"/>
            <w:tcMar>
              <w:top w:w="70" w:type="dxa"/>
              <w:left w:w="90" w:type="dxa"/>
              <w:bottom w:w="70" w:type="dxa"/>
              <w:right w:w="90" w:type="dxa"/>
            </w:tcMar>
            <w:vAlign w:val="center"/>
          </w:tcPr>
          <w:p w:rsidR="00BC491E" w:rsidRDefault="00BC491E">
            <w:pPr>
              <w:spacing w:line="240" w:lineRule="auto"/>
            </w:pPr>
          </w:p>
        </w:tc>
      </w:tr>
      <w:tr w:rsidR="00BC491E">
        <w:trPr>
          <w:trHeight w:val="504"/>
          <w:jc w:val="center"/>
        </w:trPr>
        <w:tc>
          <w:tcPr>
            <w:tcW w:w="2520" w:type="dxa"/>
            <w:tcMar>
              <w:top w:w="70" w:type="dxa"/>
              <w:left w:w="90" w:type="dxa"/>
              <w:bottom w:w="70" w:type="dxa"/>
              <w:right w:w="90" w:type="dxa"/>
            </w:tcMar>
            <w:vAlign w:val="center"/>
          </w:tcPr>
          <w:p w:rsidR="00BC491E" w:rsidRDefault="00BC491E">
            <w:pPr>
              <w:spacing w:line="240" w:lineRule="auto"/>
            </w:pPr>
          </w:p>
        </w:tc>
        <w:tc>
          <w:tcPr>
            <w:tcW w:w="2088" w:type="dxa"/>
            <w:tcMar>
              <w:top w:w="70" w:type="dxa"/>
              <w:left w:w="90" w:type="dxa"/>
              <w:bottom w:w="70" w:type="dxa"/>
              <w:right w:w="90" w:type="dxa"/>
            </w:tcMar>
            <w:vAlign w:val="center"/>
          </w:tcPr>
          <w:p w:rsidR="00BC491E" w:rsidRDefault="00BC491E">
            <w:pPr>
              <w:spacing w:line="240" w:lineRule="auto"/>
            </w:pPr>
          </w:p>
        </w:tc>
        <w:tc>
          <w:tcPr>
            <w:tcW w:w="3671" w:type="dxa"/>
            <w:tcMar>
              <w:top w:w="70" w:type="dxa"/>
              <w:left w:w="90" w:type="dxa"/>
              <w:bottom w:w="70" w:type="dxa"/>
              <w:right w:w="90" w:type="dxa"/>
            </w:tcMar>
            <w:vAlign w:val="center"/>
          </w:tcPr>
          <w:p w:rsidR="00BC491E" w:rsidRDefault="00BC491E">
            <w:pPr>
              <w:spacing w:line="240" w:lineRule="auto"/>
            </w:pPr>
          </w:p>
        </w:tc>
        <w:tc>
          <w:tcPr>
            <w:tcW w:w="3671" w:type="dxa"/>
            <w:tcMar>
              <w:top w:w="70" w:type="dxa"/>
              <w:left w:w="90" w:type="dxa"/>
              <w:bottom w:w="70" w:type="dxa"/>
              <w:right w:w="90" w:type="dxa"/>
            </w:tcMar>
            <w:vAlign w:val="center"/>
          </w:tcPr>
          <w:p w:rsidR="00BC491E" w:rsidRDefault="00BC491E">
            <w:pPr>
              <w:spacing w:line="240" w:lineRule="auto"/>
            </w:pPr>
          </w:p>
        </w:tc>
        <w:tc>
          <w:tcPr>
            <w:tcW w:w="2592" w:type="dxa"/>
            <w:tcMar>
              <w:top w:w="70" w:type="dxa"/>
              <w:left w:w="90" w:type="dxa"/>
              <w:bottom w:w="70" w:type="dxa"/>
              <w:right w:w="90" w:type="dxa"/>
            </w:tcMar>
            <w:vAlign w:val="center"/>
          </w:tcPr>
          <w:p w:rsidR="00BC491E" w:rsidRDefault="00BC491E">
            <w:pPr>
              <w:spacing w:line="240" w:lineRule="auto"/>
            </w:pPr>
          </w:p>
        </w:tc>
      </w:tr>
      <w:tr w:rsidR="00BC491E">
        <w:trPr>
          <w:trHeight w:val="504"/>
          <w:jc w:val="center"/>
        </w:trPr>
        <w:tc>
          <w:tcPr>
            <w:tcW w:w="2520" w:type="dxa"/>
            <w:shd w:val="clear" w:color="auto" w:fill="F4F6F7"/>
            <w:tcMar>
              <w:top w:w="70" w:type="dxa"/>
              <w:left w:w="90" w:type="dxa"/>
              <w:bottom w:w="70" w:type="dxa"/>
              <w:right w:w="90" w:type="dxa"/>
            </w:tcMar>
            <w:vAlign w:val="center"/>
          </w:tcPr>
          <w:p w:rsidR="00BC491E" w:rsidRDefault="00BC491E">
            <w:pPr>
              <w:spacing w:line="240" w:lineRule="auto"/>
            </w:pPr>
          </w:p>
        </w:tc>
        <w:tc>
          <w:tcPr>
            <w:tcW w:w="2088" w:type="dxa"/>
            <w:shd w:val="clear" w:color="auto" w:fill="F4F6F7"/>
            <w:tcMar>
              <w:top w:w="70" w:type="dxa"/>
              <w:left w:w="90" w:type="dxa"/>
              <w:bottom w:w="70" w:type="dxa"/>
              <w:right w:w="90" w:type="dxa"/>
            </w:tcMar>
            <w:vAlign w:val="center"/>
          </w:tcPr>
          <w:p w:rsidR="00BC491E" w:rsidRDefault="00BC491E">
            <w:pPr>
              <w:spacing w:line="240" w:lineRule="auto"/>
            </w:pPr>
          </w:p>
        </w:tc>
        <w:tc>
          <w:tcPr>
            <w:tcW w:w="3671" w:type="dxa"/>
            <w:shd w:val="clear" w:color="auto" w:fill="F4F6F7"/>
            <w:tcMar>
              <w:top w:w="70" w:type="dxa"/>
              <w:left w:w="90" w:type="dxa"/>
              <w:bottom w:w="70" w:type="dxa"/>
              <w:right w:w="90" w:type="dxa"/>
            </w:tcMar>
            <w:vAlign w:val="center"/>
          </w:tcPr>
          <w:p w:rsidR="00BC491E" w:rsidRDefault="00BC491E">
            <w:pPr>
              <w:spacing w:line="240" w:lineRule="auto"/>
            </w:pPr>
          </w:p>
        </w:tc>
        <w:tc>
          <w:tcPr>
            <w:tcW w:w="3671" w:type="dxa"/>
            <w:shd w:val="clear" w:color="auto" w:fill="F4F6F7"/>
            <w:tcMar>
              <w:top w:w="70" w:type="dxa"/>
              <w:left w:w="90" w:type="dxa"/>
              <w:bottom w:w="70" w:type="dxa"/>
              <w:right w:w="90" w:type="dxa"/>
            </w:tcMar>
            <w:vAlign w:val="center"/>
          </w:tcPr>
          <w:p w:rsidR="00BC491E" w:rsidRDefault="00BC491E">
            <w:pPr>
              <w:spacing w:line="240" w:lineRule="auto"/>
            </w:pPr>
          </w:p>
        </w:tc>
        <w:tc>
          <w:tcPr>
            <w:tcW w:w="2592" w:type="dxa"/>
            <w:shd w:val="clear" w:color="auto" w:fill="F4F6F7"/>
            <w:tcMar>
              <w:top w:w="70" w:type="dxa"/>
              <w:left w:w="90" w:type="dxa"/>
              <w:bottom w:w="70" w:type="dxa"/>
              <w:right w:w="90" w:type="dxa"/>
            </w:tcMar>
            <w:vAlign w:val="center"/>
          </w:tcPr>
          <w:p w:rsidR="00BC491E" w:rsidRDefault="00BC491E">
            <w:pPr>
              <w:spacing w:line="240" w:lineRule="auto"/>
            </w:pPr>
          </w:p>
        </w:tc>
      </w:tr>
      <w:tr w:rsidR="00BC491E">
        <w:trPr>
          <w:trHeight w:val="504"/>
          <w:jc w:val="center"/>
        </w:trPr>
        <w:tc>
          <w:tcPr>
            <w:tcW w:w="2520" w:type="dxa"/>
            <w:tcMar>
              <w:top w:w="70" w:type="dxa"/>
              <w:left w:w="90" w:type="dxa"/>
              <w:bottom w:w="70" w:type="dxa"/>
              <w:right w:w="90" w:type="dxa"/>
            </w:tcMar>
            <w:vAlign w:val="center"/>
          </w:tcPr>
          <w:p w:rsidR="00BC491E" w:rsidRDefault="00BC491E">
            <w:pPr>
              <w:spacing w:line="240" w:lineRule="auto"/>
            </w:pPr>
          </w:p>
        </w:tc>
        <w:tc>
          <w:tcPr>
            <w:tcW w:w="2088" w:type="dxa"/>
            <w:tcMar>
              <w:top w:w="70" w:type="dxa"/>
              <w:left w:w="90" w:type="dxa"/>
              <w:bottom w:w="70" w:type="dxa"/>
              <w:right w:w="90" w:type="dxa"/>
            </w:tcMar>
            <w:vAlign w:val="center"/>
          </w:tcPr>
          <w:p w:rsidR="00BC491E" w:rsidRDefault="00BC491E">
            <w:pPr>
              <w:spacing w:line="240" w:lineRule="auto"/>
            </w:pPr>
          </w:p>
        </w:tc>
        <w:tc>
          <w:tcPr>
            <w:tcW w:w="3671" w:type="dxa"/>
            <w:tcMar>
              <w:top w:w="70" w:type="dxa"/>
              <w:left w:w="90" w:type="dxa"/>
              <w:bottom w:w="70" w:type="dxa"/>
              <w:right w:w="90" w:type="dxa"/>
            </w:tcMar>
            <w:vAlign w:val="center"/>
          </w:tcPr>
          <w:p w:rsidR="00BC491E" w:rsidRDefault="00BC491E">
            <w:pPr>
              <w:spacing w:line="240" w:lineRule="auto"/>
            </w:pPr>
          </w:p>
        </w:tc>
        <w:tc>
          <w:tcPr>
            <w:tcW w:w="3671" w:type="dxa"/>
            <w:tcMar>
              <w:top w:w="70" w:type="dxa"/>
              <w:left w:w="90" w:type="dxa"/>
              <w:bottom w:w="70" w:type="dxa"/>
              <w:right w:w="90" w:type="dxa"/>
            </w:tcMar>
            <w:vAlign w:val="center"/>
          </w:tcPr>
          <w:p w:rsidR="00BC491E" w:rsidRDefault="00BC491E">
            <w:pPr>
              <w:spacing w:line="240" w:lineRule="auto"/>
            </w:pPr>
          </w:p>
        </w:tc>
        <w:tc>
          <w:tcPr>
            <w:tcW w:w="2592" w:type="dxa"/>
            <w:tcMar>
              <w:top w:w="70" w:type="dxa"/>
              <w:left w:w="90" w:type="dxa"/>
              <w:bottom w:w="70" w:type="dxa"/>
              <w:right w:w="90" w:type="dxa"/>
            </w:tcMar>
            <w:vAlign w:val="center"/>
          </w:tcPr>
          <w:p w:rsidR="00BC491E" w:rsidRDefault="00BC491E">
            <w:pPr>
              <w:spacing w:line="240" w:lineRule="auto"/>
            </w:pPr>
          </w:p>
        </w:tc>
      </w:tr>
      <w:tr w:rsidR="00BC491E">
        <w:trPr>
          <w:trHeight w:val="504"/>
          <w:jc w:val="center"/>
        </w:trPr>
        <w:tc>
          <w:tcPr>
            <w:tcW w:w="2520" w:type="dxa"/>
            <w:shd w:val="clear" w:color="auto" w:fill="F4F6F7"/>
            <w:tcMar>
              <w:top w:w="70" w:type="dxa"/>
              <w:left w:w="90" w:type="dxa"/>
              <w:bottom w:w="70" w:type="dxa"/>
              <w:right w:w="90" w:type="dxa"/>
            </w:tcMar>
            <w:vAlign w:val="center"/>
          </w:tcPr>
          <w:p w:rsidR="00BC491E" w:rsidRDefault="00BC491E">
            <w:pPr>
              <w:spacing w:line="240" w:lineRule="auto"/>
            </w:pPr>
          </w:p>
        </w:tc>
        <w:tc>
          <w:tcPr>
            <w:tcW w:w="2088" w:type="dxa"/>
            <w:shd w:val="clear" w:color="auto" w:fill="F4F6F7"/>
            <w:tcMar>
              <w:top w:w="70" w:type="dxa"/>
              <w:left w:w="90" w:type="dxa"/>
              <w:bottom w:w="70" w:type="dxa"/>
              <w:right w:w="90" w:type="dxa"/>
            </w:tcMar>
            <w:vAlign w:val="center"/>
          </w:tcPr>
          <w:p w:rsidR="00BC491E" w:rsidRDefault="00BC491E">
            <w:pPr>
              <w:spacing w:line="240" w:lineRule="auto"/>
            </w:pPr>
          </w:p>
        </w:tc>
        <w:tc>
          <w:tcPr>
            <w:tcW w:w="3671" w:type="dxa"/>
            <w:shd w:val="clear" w:color="auto" w:fill="F4F6F7"/>
            <w:tcMar>
              <w:top w:w="70" w:type="dxa"/>
              <w:left w:w="90" w:type="dxa"/>
              <w:bottom w:w="70" w:type="dxa"/>
              <w:right w:w="90" w:type="dxa"/>
            </w:tcMar>
            <w:vAlign w:val="center"/>
          </w:tcPr>
          <w:p w:rsidR="00BC491E" w:rsidRDefault="00BC491E">
            <w:pPr>
              <w:spacing w:line="240" w:lineRule="auto"/>
            </w:pPr>
          </w:p>
        </w:tc>
        <w:tc>
          <w:tcPr>
            <w:tcW w:w="3671" w:type="dxa"/>
            <w:shd w:val="clear" w:color="auto" w:fill="F4F6F7"/>
            <w:tcMar>
              <w:top w:w="70" w:type="dxa"/>
              <w:left w:w="90" w:type="dxa"/>
              <w:bottom w:w="70" w:type="dxa"/>
              <w:right w:w="90" w:type="dxa"/>
            </w:tcMar>
            <w:vAlign w:val="center"/>
          </w:tcPr>
          <w:p w:rsidR="00BC491E" w:rsidRDefault="00BC491E">
            <w:pPr>
              <w:spacing w:line="240" w:lineRule="auto"/>
            </w:pPr>
          </w:p>
        </w:tc>
        <w:tc>
          <w:tcPr>
            <w:tcW w:w="2592" w:type="dxa"/>
            <w:shd w:val="clear" w:color="auto" w:fill="F4F6F7"/>
            <w:tcMar>
              <w:top w:w="70" w:type="dxa"/>
              <w:left w:w="90" w:type="dxa"/>
              <w:bottom w:w="70" w:type="dxa"/>
              <w:right w:w="90" w:type="dxa"/>
            </w:tcMar>
            <w:vAlign w:val="center"/>
          </w:tcPr>
          <w:p w:rsidR="00BC491E" w:rsidRDefault="00BC491E">
            <w:pPr>
              <w:spacing w:line="240" w:lineRule="auto"/>
            </w:pPr>
          </w:p>
        </w:tc>
      </w:tr>
      <w:tr w:rsidR="00BC491E">
        <w:trPr>
          <w:trHeight w:val="504"/>
          <w:jc w:val="center"/>
        </w:trPr>
        <w:tc>
          <w:tcPr>
            <w:tcW w:w="2520" w:type="dxa"/>
            <w:tcMar>
              <w:top w:w="70" w:type="dxa"/>
              <w:left w:w="90" w:type="dxa"/>
              <w:bottom w:w="70" w:type="dxa"/>
              <w:right w:w="90" w:type="dxa"/>
            </w:tcMar>
            <w:vAlign w:val="center"/>
          </w:tcPr>
          <w:p w:rsidR="00BC491E" w:rsidRDefault="00BC491E">
            <w:pPr>
              <w:spacing w:line="240" w:lineRule="auto"/>
            </w:pPr>
          </w:p>
        </w:tc>
        <w:tc>
          <w:tcPr>
            <w:tcW w:w="2088" w:type="dxa"/>
            <w:tcMar>
              <w:top w:w="70" w:type="dxa"/>
              <w:left w:w="90" w:type="dxa"/>
              <w:bottom w:w="70" w:type="dxa"/>
              <w:right w:w="90" w:type="dxa"/>
            </w:tcMar>
            <w:vAlign w:val="center"/>
          </w:tcPr>
          <w:p w:rsidR="00BC491E" w:rsidRDefault="00BC491E">
            <w:pPr>
              <w:spacing w:line="240" w:lineRule="auto"/>
            </w:pPr>
          </w:p>
        </w:tc>
        <w:tc>
          <w:tcPr>
            <w:tcW w:w="3671" w:type="dxa"/>
            <w:tcMar>
              <w:top w:w="70" w:type="dxa"/>
              <w:left w:w="90" w:type="dxa"/>
              <w:bottom w:w="70" w:type="dxa"/>
              <w:right w:w="90" w:type="dxa"/>
            </w:tcMar>
            <w:vAlign w:val="center"/>
          </w:tcPr>
          <w:p w:rsidR="00BC491E" w:rsidRDefault="00BC491E">
            <w:pPr>
              <w:spacing w:line="240" w:lineRule="auto"/>
            </w:pPr>
          </w:p>
        </w:tc>
        <w:tc>
          <w:tcPr>
            <w:tcW w:w="3671" w:type="dxa"/>
            <w:tcMar>
              <w:top w:w="70" w:type="dxa"/>
              <w:left w:w="90" w:type="dxa"/>
              <w:bottom w:w="70" w:type="dxa"/>
              <w:right w:w="90" w:type="dxa"/>
            </w:tcMar>
            <w:vAlign w:val="center"/>
          </w:tcPr>
          <w:p w:rsidR="00BC491E" w:rsidRDefault="00BC491E">
            <w:pPr>
              <w:spacing w:line="240" w:lineRule="auto"/>
            </w:pPr>
          </w:p>
        </w:tc>
        <w:tc>
          <w:tcPr>
            <w:tcW w:w="2592" w:type="dxa"/>
            <w:tcMar>
              <w:top w:w="70" w:type="dxa"/>
              <w:left w:w="90" w:type="dxa"/>
              <w:bottom w:w="70" w:type="dxa"/>
              <w:right w:w="90" w:type="dxa"/>
            </w:tcMar>
            <w:vAlign w:val="center"/>
          </w:tcPr>
          <w:p w:rsidR="00BC491E" w:rsidRDefault="00BC491E">
            <w:pPr>
              <w:spacing w:line="240" w:lineRule="auto"/>
            </w:pPr>
          </w:p>
        </w:tc>
      </w:tr>
      <w:tr w:rsidR="00BC491E">
        <w:trPr>
          <w:trHeight w:val="504"/>
          <w:jc w:val="center"/>
        </w:trPr>
        <w:tc>
          <w:tcPr>
            <w:tcW w:w="2520" w:type="dxa"/>
            <w:shd w:val="clear" w:color="auto" w:fill="F4F6F7"/>
            <w:tcMar>
              <w:top w:w="70" w:type="dxa"/>
              <w:left w:w="90" w:type="dxa"/>
              <w:bottom w:w="70" w:type="dxa"/>
              <w:right w:w="90" w:type="dxa"/>
            </w:tcMar>
            <w:vAlign w:val="center"/>
          </w:tcPr>
          <w:p w:rsidR="00BC491E" w:rsidRDefault="00BC491E">
            <w:pPr>
              <w:spacing w:line="240" w:lineRule="auto"/>
            </w:pPr>
          </w:p>
        </w:tc>
        <w:tc>
          <w:tcPr>
            <w:tcW w:w="2088" w:type="dxa"/>
            <w:shd w:val="clear" w:color="auto" w:fill="F4F6F7"/>
            <w:tcMar>
              <w:top w:w="70" w:type="dxa"/>
              <w:left w:w="90" w:type="dxa"/>
              <w:bottom w:w="70" w:type="dxa"/>
              <w:right w:w="90" w:type="dxa"/>
            </w:tcMar>
            <w:vAlign w:val="center"/>
          </w:tcPr>
          <w:p w:rsidR="00BC491E" w:rsidRDefault="00BC491E">
            <w:pPr>
              <w:spacing w:line="240" w:lineRule="auto"/>
            </w:pPr>
          </w:p>
        </w:tc>
        <w:tc>
          <w:tcPr>
            <w:tcW w:w="3671" w:type="dxa"/>
            <w:shd w:val="clear" w:color="auto" w:fill="F4F6F7"/>
            <w:tcMar>
              <w:top w:w="70" w:type="dxa"/>
              <w:left w:w="90" w:type="dxa"/>
              <w:bottom w:w="70" w:type="dxa"/>
              <w:right w:w="90" w:type="dxa"/>
            </w:tcMar>
            <w:vAlign w:val="center"/>
          </w:tcPr>
          <w:p w:rsidR="00BC491E" w:rsidRDefault="00BC491E">
            <w:pPr>
              <w:spacing w:line="240" w:lineRule="auto"/>
            </w:pPr>
          </w:p>
        </w:tc>
        <w:tc>
          <w:tcPr>
            <w:tcW w:w="3671" w:type="dxa"/>
            <w:shd w:val="clear" w:color="auto" w:fill="F4F6F7"/>
            <w:tcMar>
              <w:top w:w="70" w:type="dxa"/>
              <w:left w:w="90" w:type="dxa"/>
              <w:bottom w:w="70" w:type="dxa"/>
              <w:right w:w="90" w:type="dxa"/>
            </w:tcMar>
            <w:vAlign w:val="center"/>
          </w:tcPr>
          <w:p w:rsidR="00BC491E" w:rsidRDefault="00BC491E">
            <w:pPr>
              <w:spacing w:line="240" w:lineRule="auto"/>
            </w:pPr>
          </w:p>
        </w:tc>
        <w:tc>
          <w:tcPr>
            <w:tcW w:w="2592" w:type="dxa"/>
            <w:shd w:val="clear" w:color="auto" w:fill="F4F6F7"/>
            <w:tcMar>
              <w:top w:w="70" w:type="dxa"/>
              <w:left w:w="90" w:type="dxa"/>
              <w:bottom w:w="70" w:type="dxa"/>
              <w:right w:w="90" w:type="dxa"/>
            </w:tcMar>
            <w:vAlign w:val="center"/>
          </w:tcPr>
          <w:p w:rsidR="00BC491E" w:rsidRDefault="00BC491E">
            <w:pPr>
              <w:spacing w:line="240" w:lineRule="auto"/>
            </w:pPr>
          </w:p>
        </w:tc>
      </w:tr>
      <w:tr w:rsidR="00BC491E">
        <w:trPr>
          <w:trHeight w:val="504"/>
          <w:jc w:val="center"/>
        </w:trPr>
        <w:tc>
          <w:tcPr>
            <w:tcW w:w="2520" w:type="dxa"/>
            <w:tcMar>
              <w:top w:w="70" w:type="dxa"/>
              <w:left w:w="90" w:type="dxa"/>
              <w:bottom w:w="70" w:type="dxa"/>
              <w:right w:w="90" w:type="dxa"/>
            </w:tcMar>
            <w:vAlign w:val="center"/>
          </w:tcPr>
          <w:p w:rsidR="00BC491E" w:rsidRDefault="00BC491E">
            <w:pPr>
              <w:spacing w:line="240" w:lineRule="auto"/>
            </w:pPr>
          </w:p>
        </w:tc>
        <w:tc>
          <w:tcPr>
            <w:tcW w:w="2088" w:type="dxa"/>
            <w:tcMar>
              <w:top w:w="70" w:type="dxa"/>
              <w:left w:w="90" w:type="dxa"/>
              <w:bottom w:w="70" w:type="dxa"/>
              <w:right w:w="90" w:type="dxa"/>
            </w:tcMar>
            <w:vAlign w:val="center"/>
          </w:tcPr>
          <w:p w:rsidR="00BC491E" w:rsidRDefault="00BC491E">
            <w:pPr>
              <w:spacing w:line="240" w:lineRule="auto"/>
            </w:pPr>
          </w:p>
        </w:tc>
        <w:tc>
          <w:tcPr>
            <w:tcW w:w="3671" w:type="dxa"/>
            <w:tcMar>
              <w:top w:w="70" w:type="dxa"/>
              <w:left w:w="90" w:type="dxa"/>
              <w:bottom w:w="70" w:type="dxa"/>
              <w:right w:w="90" w:type="dxa"/>
            </w:tcMar>
            <w:vAlign w:val="center"/>
          </w:tcPr>
          <w:p w:rsidR="00BC491E" w:rsidRDefault="00BC491E">
            <w:pPr>
              <w:spacing w:line="240" w:lineRule="auto"/>
            </w:pPr>
          </w:p>
        </w:tc>
        <w:tc>
          <w:tcPr>
            <w:tcW w:w="3671" w:type="dxa"/>
            <w:tcMar>
              <w:top w:w="70" w:type="dxa"/>
              <w:left w:w="90" w:type="dxa"/>
              <w:bottom w:w="70" w:type="dxa"/>
              <w:right w:w="90" w:type="dxa"/>
            </w:tcMar>
            <w:vAlign w:val="center"/>
          </w:tcPr>
          <w:p w:rsidR="00BC491E" w:rsidRDefault="00BC491E">
            <w:pPr>
              <w:spacing w:line="240" w:lineRule="auto"/>
            </w:pPr>
          </w:p>
        </w:tc>
        <w:tc>
          <w:tcPr>
            <w:tcW w:w="2592" w:type="dxa"/>
            <w:tcMar>
              <w:top w:w="70" w:type="dxa"/>
              <w:left w:w="90" w:type="dxa"/>
              <w:bottom w:w="70" w:type="dxa"/>
              <w:right w:w="90" w:type="dxa"/>
            </w:tcMar>
            <w:vAlign w:val="center"/>
          </w:tcPr>
          <w:p w:rsidR="00BC491E" w:rsidRDefault="00BC491E">
            <w:pPr>
              <w:spacing w:line="240" w:lineRule="auto"/>
            </w:pPr>
          </w:p>
        </w:tc>
      </w:tr>
      <w:tr w:rsidR="00BC491E">
        <w:trPr>
          <w:trHeight w:val="504"/>
          <w:jc w:val="center"/>
        </w:trPr>
        <w:tc>
          <w:tcPr>
            <w:tcW w:w="2520" w:type="dxa"/>
            <w:shd w:val="clear" w:color="auto" w:fill="F4F6F7"/>
            <w:tcMar>
              <w:top w:w="70" w:type="dxa"/>
              <w:left w:w="90" w:type="dxa"/>
              <w:bottom w:w="70" w:type="dxa"/>
              <w:right w:w="90" w:type="dxa"/>
            </w:tcMar>
            <w:vAlign w:val="center"/>
          </w:tcPr>
          <w:p w:rsidR="00BC491E" w:rsidRDefault="00BC491E">
            <w:pPr>
              <w:spacing w:line="240" w:lineRule="auto"/>
            </w:pPr>
          </w:p>
        </w:tc>
        <w:tc>
          <w:tcPr>
            <w:tcW w:w="2088" w:type="dxa"/>
            <w:shd w:val="clear" w:color="auto" w:fill="F4F6F7"/>
            <w:tcMar>
              <w:top w:w="70" w:type="dxa"/>
              <w:left w:w="90" w:type="dxa"/>
              <w:bottom w:w="70" w:type="dxa"/>
              <w:right w:w="90" w:type="dxa"/>
            </w:tcMar>
            <w:vAlign w:val="center"/>
          </w:tcPr>
          <w:p w:rsidR="00BC491E" w:rsidRDefault="00BC491E">
            <w:pPr>
              <w:spacing w:line="240" w:lineRule="auto"/>
            </w:pPr>
          </w:p>
        </w:tc>
        <w:tc>
          <w:tcPr>
            <w:tcW w:w="3671" w:type="dxa"/>
            <w:shd w:val="clear" w:color="auto" w:fill="F4F6F7"/>
            <w:tcMar>
              <w:top w:w="70" w:type="dxa"/>
              <w:left w:w="90" w:type="dxa"/>
              <w:bottom w:w="70" w:type="dxa"/>
              <w:right w:w="90" w:type="dxa"/>
            </w:tcMar>
            <w:vAlign w:val="center"/>
          </w:tcPr>
          <w:p w:rsidR="00BC491E" w:rsidRDefault="00BC491E">
            <w:pPr>
              <w:spacing w:line="240" w:lineRule="auto"/>
            </w:pPr>
          </w:p>
        </w:tc>
        <w:tc>
          <w:tcPr>
            <w:tcW w:w="3671" w:type="dxa"/>
            <w:shd w:val="clear" w:color="auto" w:fill="F4F6F7"/>
            <w:tcMar>
              <w:top w:w="70" w:type="dxa"/>
              <w:left w:w="90" w:type="dxa"/>
              <w:bottom w:w="70" w:type="dxa"/>
              <w:right w:w="90" w:type="dxa"/>
            </w:tcMar>
            <w:vAlign w:val="center"/>
          </w:tcPr>
          <w:p w:rsidR="00BC491E" w:rsidRDefault="00BC491E">
            <w:pPr>
              <w:spacing w:line="240" w:lineRule="auto"/>
            </w:pPr>
          </w:p>
        </w:tc>
        <w:tc>
          <w:tcPr>
            <w:tcW w:w="2592" w:type="dxa"/>
            <w:shd w:val="clear" w:color="auto" w:fill="F4F6F7"/>
            <w:tcMar>
              <w:top w:w="70" w:type="dxa"/>
              <w:left w:w="90" w:type="dxa"/>
              <w:bottom w:w="70" w:type="dxa"/>
              <w:right w:w="90" w:type="dxa"/>
            </w:tcMar>
            <w:vAlign w:val="center"/>
          </w:tcPr>
          <w:p w:rsidR="00BC491E" w:rsidRDefault="00BC491E">
            <w:pPr>
              <w:spacing w:line="240" w:lineRule="auto"/>
            </w:pPr>
          </w:p>
        </w:tc>
      </w:tr>
    </w:tbl>
    <w:p w:rsidR="00683D8C" w:rsidRDefault="00683D8C">
      <w:r>
        <w:t>For partial or missing data, decide what support the calculator should provide. It may guide the user to obtain the information, offer a transparent and editable estimation method, allow N/A or skip when a reasonable estimate is not possible, and explain how the estimate or omission affects the result. Do not silently treat missing data as zero or use an undocumented default.</w:t>
      </w:r>
      <w:r>
        <w:t xml:space="preserve"> </w:t>
      </w:r>
    </w:p>
    <w:p w:rsidR="00BC491E" w:rsidRDefault="00683D8C">
      <w:r>
        <w:rPr>
          <w:rStyle w:val="af1"/>
        </w:rPr>
        <w:t>Example:</w:t>
      </w:r>
      <w:r>
        <w:t xml:space="preserve"> The Shared Profile provides Li Ming’s shower frequency and duration, but not the hot-water energy source or energy consumption. The calculator could ask the user to identify the energy source, offer an “I don’t know” option, and provide a transparent estimate only when its assumptions are clearly stated and editable.</w:t>
      </w:r>
      <w:r>
        <w:t xml:space="preserve"> </w:t>
      </w:r>
      <w:r w:rsidR="00F05891">
        <w:br w:type="page"/>
      </w:r>
    </w:p>
    <w:p w:rsidR="00BC491E" w:rsidRDefault="00F05891">
      <w:pPr>
        <w:spacing w:before="80" w:after="40"/>
      </w:pPr>
      <w:proofErr w:type="gramStart"/>
      <w:r>
        <w:rPr>
          <w:b/>
          <w:color w:val="000000"/>
          <w:sz w:val="23"/>
        </w:rPr>
        <w:lastRenderedPageBreak/>
        <w:t>2  Review</w:t>
      </w:r>
      <w:proofErr w:type="gramEnd"/>
      <w:r>
        <w:rPr>
          <w:b/>
          <w:color w:val="000000"/>
          <w:sz w:val="23"/>
        </w:rPr>
        <w:t xml:space="preserve"> emission</w:t>
      </w:r>
      <w:r>
        <w:rPr>
          <w:b/>
          <w:color w:val="000000"/>
          <w:sz w:val="23"/>
        </w:rPr>
        <w:t xml:space="preserve"> factors</w:t>
      </w:r>
      <w:r>
        <w:rPr>
          <w:color w:val="465056"/>
          <w:sz w:val="18"/>
        </w:rPr>
        <w:t xml:space="preserve">  </w:t>
      </w:r>
      <w:r w:rsidR="0004090A">
        <w:t>Review at least three emission factors from at least two categories. For each factor, identify the source, locate the original document or webpage, and confirm that the value and unit used in the calculator match the source. For this submission, record three factors; before the final calculator is submitted, every factor used should have an identifiable source.</w:t>
      </w:r>
    </w:p>
    <w:tbl>
      <w:tblPr>
        <w:tblW w:w="0" w:type="auto"/>
        <w:jc w:val="center"/>
        <w:tblBorders>
          <w:top w:val="single" w:sz="6" w:space="0" w:color="BCC7CE"/>
          <w:left w:val="single" w:sz="6" w:space="0" w:color="BCC7CE"/>
          <w:bottom w:val="single" w:sz="6" w:space="0" w:color="BCC7CE"/>
          <w:right w:val="single" w:sz="6" w:space="0" w:color="BCC7CE"/>
          <w:insideH w:val="single" w:sz="6" w:space="0" w:color="BCC7CE"/>
          <w:insideV w:val="single" w:sz="6" w:space="0" w:color="BCC7CE"/>
        </w:tblBorders>
        <w:tblLayout w:type="fixed"/>
        <w:tblLook w:val="04A0" w:firstRow="1" w:lastRow="0" w:firstColumn="1" w:lastColumn="0" w:noHBand="0" w:noVBand="1"/>
      </w:tblPr>
      <w:tblGrid>
        <w:gridCol w:w="2088"/>
        <w:gridCol w:w="2232"/>
        <w:gridCol w:w="3816"/>
        <w:gridCol w:w="3816"/>
        <w:gridCol w:w="2592"/>
      </w:tblGrid>
      <w:tr w:rsidR="00BC491E" w:rsidRPr="00683D8C">
        <w:trPr>
          <w:tblHeader/>
          <w:jc w:val="center"/>
        </w:trPr>
        <w:tc>
          <w:tcPr>
            <w:tcW w:w="2088" w:type="dxa"/>
            <w:shd w:val="clear" w:color="auto" w:fill="244A64"/>
            <w:tcMar>
              <w:top w:w="70" w:type="dxa"/>
              <w:left w:w="90" w:type="dxa"/>
              <w:bottom w:w="70" w:type="dxa"/>
              <w:right w:w="90" w:type="dxa"/>
            </w:tcMar>
            <w:vAlign w:val="center"/>
          </w:tcPr>
          <w:p w:rsidR="00BC491E" w:rsidRPr="00683D8C" w:rsidRDefault="00F05891">
            <w:pPr>
              <w:spacing w:line="240" w:lineRule="auto"/>
              <w:jc w:val="center"/>
              <w:rPr>
                <w:sz w:val="18"/>
              </w:rPr>
            </w:pPr>
            <w:r w:rsidRPr="00683D8C">
              <w:rPr>
                <w:b/>
                <w:color w:val="FFFFFF"/>
                <w:sz w:val="18"/>
              </w:rPr>
              <w:t>Activity and category</w:t>
            </w:r>
          </w:p>
        </w:tc>
        <w:tc>
          <w:tcPr>
            <w:tcW w:w="2232" w:type="dxa"/>
            <w:shd w:val="clear" w:color="auto" w:fill="244A64"/>
            <w:tcMar>
              <w:top w:w="70" w:type="dxa"/>
              <w:left w:w="90" w:type="dxa"/>
              <w:bottom w:w="70" w:type="dxa"/>
              <w:right w:w="90" w:type="dxa"/>
            </w:tcMar>
            <w:vAlign w:val="center"/>
          </w:tcPr>
          <w:p w:rsidR="00BC491E" w:rsidRPr="00683D8C" w:rsidRDefault="00F05891">
            <w:pPr>
              <w:spacing w:line="240" w:lineRule="auto"/>
              <w:jc w:val="center"/>
              <w:rPr>
                <w:sz w:val="18"/>
              </w:rPr>
            </w:pPr>
            <w:r w:rsidRPr="00683D8C">
              <w:rPr>
                <w:b/>
                <w:color w:val="FFFFFF"/>
                <w:sz w:val="18"/>
              </w:rPr>
              <w:t>Factor currently used</w:t>
            </w:r>
          </w:p>
        </w:tc>
        <w:tc>
          <w:tcPr>
            <w:tcW w:w="3816" w:type="dxa"/>
            <w:shd w:val="clear" w:color="auto" w:fill="244A64"/>
            <w:tcMar>
              <w:top w:w="70" w:type="dxa"/>
              <w:left w:w="90" w:type="dxa"/>
              <w:bottom w:w="70" w:type="dxa"/>
              <w:right w:w="90" w:type="dxa"/>
            </w:tcMar>
            <w:vAlign w:val="center"/>
          </w:tcPr>
          <w:p w:rsidR="00BC491E" w:rsidRPr="00683D8C" w:rsidRDefault="00F05891">
            <w:pPr>
              <w:spacing w:line="240" w:lineRule="auto"/>
              <w:jc w:val="center"/>
              <w:rPr>
                <w:sz w:val="18"/>
              </w:rPr>
            </w:pPr>
            <w:r w:rsidRPr="00683D8C">
              <w:rPr>
                <w:b/>
                <w:color w:val="FFFFFF"/>
                <w:sz w:val="18"/>
              </w:rPr>
              <w:t>Source check</w:t>
            </w:r>
          </w:p>
        </w:tc>
        <w:tc>
          <w:tcPr>
            <w:tcW w:w="3816" w:type="dxa"/>
            <w:shd w:val="clear" w:color="auto" w:fill="244A64"/>
            <w:tcMar>
              <w:top w:w="70" w:type="dxa"/>
              <w:left w:w="90" w:type="dxa"/>
              <w:bottom w:w="70" w:type="dxa"/>
              <w:right w:w="90" w:type="dxa"/>
            </w:tcMar>
            <w:vAlign w:val="center"/>
          </w:tcPr>
          <w:p w:rsidR="00BC491E" w:rsidRPr="00683D8C" w:rsidRDefault="00F05891">
            <w:pPr>
              <w:spacing w:line="240" w:lineRule="auto"/>
              <w:jc w:val="center"/>
              <w:rPr>
                <w:sz w:val="18"/>
              </w:rPr>
            </w:pPr>
            <w:r w:rsidRPr="00683D8C">
              <w:rPr>
                <w:b/>
                <w:color w:val="FFFFFF"/>
                <w:sz w:val="18"/>
              </w:rPr>
              <w:t>Fit with this calculatio</w:t>
            </w:r>
            <w:r w:rsidRPr="00683D8C">
              <w:rPr>
                <w:b/>
                <w:color w:val="FFFFFF"/>
                <w:sz w:val="18"/>
              </w:rPr>
              <w:t>n</w:t>
            </w:r>
          </w:p>
        </w:tc>
        <w:tc>
          <w:tcPr>
            <w:tcW w:w="2592" w:type="dxa"/>
            <w:shd w:val="clear" w:color="auto" w:fill="244A64"/>
            <w:tcMar>
              <w:top w:w="70" w:type="dxa"/>
              <w:left w:w="90" w:type="dxa"/>
              <w:bottom w:w="70" w:type="dxa"/>
              <w:right w:w="90" w:type="dxa"/>
            </w:tcMar>
            <w:vAlign w:val="center"/>
          </w:tcPr>
          <w:p w:rsidR="00BC491E" w:rsidRPr="00683D8C" w:rsidRDefault="00F05891">
            <w:pPr>
              <w:spacing w:line="240" w:lineRule="auto"/>
              <w:jc w:val="center"/>
              <w:rPr>
                <w:sz w:val="18"/>
              </w:rPr>
            </w:pPr>
            <w:r w:rsidRPr="00683D8C">
              <w:rPr>
                <w:b/>
                <w:color w:val="FFFFFF"/>
                <w:sz w:val="18"/>
              </w:rPr>
              <w:t>Decision</w:t>
            </w:r>
          </w:p>
        </w:tc>
      </w:tr>
      <w:tr w:rsidR="00BC491E" w:rsidRPr="00683D8C">
        <w:trPr>
          <w:trHeight w:val="778"/>
          <w:jc w:val="center"/>
        </w:trPr>
        <w:tc>
          <w:tcPr>
            <w:tcW w:w="2088" w:type="dxa"/>
            <w:tcMar>
              <w:top w:w="70" w:type="dxa"/>
              <w:left w:w="90" w:type="dxa"/>
              <w:bottom w:w="70" w:type="dxa"/>
              <w:right w:w="90" w:type="dxa"/>
            </w:tcMar>
            <w:vAlign w:val="center"/>
          </w:tcPr>
          <w:p w:rsidR="00BC491E" w:rsidRPr="00683D8C" w:rsidRDefault="00F05891">
            <w:pPr>
              <w:spacing w:line="240" w:lineRule="auto"/>
              <w:rPr>
                <w:sz w:val="18"/>
              </w:rPr>
            </w:pPr>
            <w:r w:rsidRPr="00683D8C">
              <w:rPr>
                <w:sz w:val="18"/>
              </w:rPr>
              <w:t>EF 1</w:t>
            </w:r>
            <w:r w:rsidR="00683D8C" w:rsidRPr="00683D8C">
              <w:rPr>
                <w:sz w:val="18"/>
              </w:rPr>
              <w:t xml:space="preserve"> </w:t>
            </w:r>
          </w:p>
          <w:p w:rsidR="00BC491E" w:rsidRPr="00683D8C" w:rsidRDefault="00683D8C">
            <w:pPr>
              <w:spacing w:line="240" w:lineRule="auto"/>
              <w:rPr>
                <w:sz w:val="18"/>
              </w:rPr>
            </w:pPr>
            <w:r w:rsidRPr="00683D8C">
              <w:rPr>
                <w:sz w:val="18"/>
              </w:rPr>
              <w:t xml:space="preserve">Corresponding </w:t>
            </w:r>
            <w:r w:rsidR="00F05891" w:rsidRPr="00683D8C">
              <w:rPr>
                <w:sz w:val="18"/>
              </w:rPr>
              <w:t>Activity:</w:t>
            </w:r>
            <w:r w:rsidRPr="00683D8C">
              <w:rPr>
                <w:sz w:val="18"/>
              </w:rPr>
              <w:t xml:space="preserve"> </w:t>
            </w:r>
          </w:p>
          <w:p w:rsidR="00683D8C" w:rsidRPr="00683D8C" w:rsidRDefault="00683D8C">
            <w:pPr>
              <w:spacing w:line="240" w:lineRule="auto"/>
              <w:rPr>
                <w:sz w:val="18"/>
              </w:rPr>
            </w:pPr>
          </w:p>
          <w:p w:rsidR="00BC491E" w:rsidRPr="00683D8C" w:rsidRDefault="00F05891">
            <w:pPr>
              <w:spacing w:line="240" w:lineRule="auto"/>
              <w:rPr>
                <w:sz w:val="18"/>
              </w:rPr>
            </w:pPr>
            <w:r w:rsidRPr="00683D8C">
              <w:rPr>
                <w:sz w:val="18"/>
              </w:rPr>
              <w:t>Category:</w:t>
            </w:r>
          </w:p>
        </w:tc>
        <w:tc>
          <w:tcPr>
            <w:tcW w:w="2232" w:type="dxa"/>
            <w:tcMar>
              <w:top w:w="70" w:type="dxa"/>
              <w:left w:w="90" w:type="dxa"/>
              <w:bottom w:w="70" w:type="dxa"/>
              <w:right w:w="90" w:type="dxa"/>
            </w:tcMar>
            <w:vAlign w:val="center"/>
          </w:tcPr>
          <w:p w:rsidR="00BC491E" w:rsidRPr="00683D8C" w:rsidRDefault="00F05891">
            <w:pPr>
              <w:spacing w:line="240" w:lineRule="auto"/>
              <w:rPr>
                <w:sz w:val="18"/>
              </w:rPr>
            </w:pPr>
            <w:r w:rsidRPr="00683D8C">
              <w:rPr>
                <w:sz w:val="18"/>
              </w:rPr>
              <w:t>Value and unit:</w:t>
            </w:r>
          </w:p>
          <w:p w:rsidR="00683D8C" w:rsidRPr="00683D8C" w:rsidRDefault="00683D8C">
            <w:pPr>
              <w:spacing w:line="240" w:lineRule="auto"/>
              <w:rPr>
                <w:sz w:val="18"/>
              </w:rPr>
            </w:pPr>
          </w:p>
          <w:p w:rsidR="00BC491E" w:rsidRPr="00683D8C" w:rsidRDefault="00BC491E">
            <w:pPr>
              <w:spacing w:line="240" w:lineRule="auto"/>
              <w:rPr>
                <w:sz w:val="18"/>
              </w:rPr>
            </w:pPr>
          </w:p>
        </w:tc>
        <w:tc>
          <w:tcPr>
            <w:tcW w:w="3816" w:type="dxa"/>
            <w:tcMar>
              <w:top w:w="70" w:type="dxa"/>
              <w:left w:w="90" w:type="dxa"/>
              <w:bottom w:w="70" w:type="dxa"/>
              <w:right w:w="90" w:type="dxa"/>
            </w:tcMar>
            <w:vAlign w:val="center"/>
          </w:tcPr>
          <w:p w:rsidR="00BC491E" w:rsidRDefault="0004090A">
            <w:pPr>
              <w:spacing w:line="240" w:lineRule="auto"/>
            </w:pPr>
            <w:r>
              <w:t>S</w:t>
            </w:r>
            <w:r>
              <w:t>ource shown in P0: Yes / No</w:t>
            </w:r>
          </w:p>
          <w:p w:rsidR="0004090A" w:rsidRDefault="0004090A">
            <w:pPr>
              <w:spacing w:line="240" w:lineRule="auto"/>
            </w:pPr>
          </w:p>
          <w:p w:rsidR="0004090A" w:rsidRPr="00683D8C" w:rsidRDefault="0004090A">
            <w:pPr>
              <w:spacing w:line="240" w:lineRule="auto"/>
              <w:rPr>
                <w:sz w:val="18"/>
              </w:rPr>
            </w:pPr>
            <w:r>
              <w:t xml:space="preserve">Original source </w:t>
            </w:r>
            <w:r>
              <w:t xml:space="preserve">can be </w:t>
            </w:r>
            <w:r>
              <w:t>located: Yes / No</w:t>
            </w:r>
          </w:p>
        </w:tc>
        <w:tc>
          <w:tcPr>
            <w:tcW w:w="3816" w:type="dxa"/>
            <w:tcMar>
              <w:top w:w="70" w:type="dxa"/>
              <w:left w:w="90" w:type="dxa"/>
              <w:bottom w:w="70" w:type="dxa"/>
              <w:right w:w="90" w:type="dxa"/>
            </w:tcMar>
            <w:vAlign w:val="center"/>
          </w:tcPr>
          <w:p w:rsidR="0004090A" w:rsidRDefault="0004090A">
            <w:pPr>
              <w:spacing w:line="240" w:lineRule="auto"/>
            </w:pPr>
            <w:r>
              <w:t>Compatible with the activity-data unit:</w:t>
            </w:r>
          </w:p>
          <w:p w:rsidR="0004090A" w:rsidRDefault="0004090A">
            <w:pPr>
              <w:spacing w:line="240" w:lineRule="auto"/>
            </w:pPr>
            <w:r>
              <w:t>Yes / No / Unclear</w:t>
            </w:r>
          </w:p>
          <w:p w:rsidR="004F02B5" w:rsidRDefault="004F02B5">
            <w:pPr>
              <w:spacing w:line="240" w:lineRule="auto"/>
            </w:pPr>
          </w:p>
          <w:p w:rsidR="00BC491E" w:rsidRPr="00683D8C" w:rsidRDefault="00F05891">
            <w:pPr>
              <w:spacing w:line="240" w:lineRule="auto"/>
              <w:rPr>
                <w:sz w:val="18"/>
              </w:rPr>
            </w:pPr>
            <w:r w:rsidRPr="00683D8C">
              <w:rPr>
                <w:sz w:val="18"/>
              </w:rPr>
              <w:t>Relevant geography and year:</w:t>
            </w:r>
          </w:p>
          <w:p w:rsidR="00BC491E" w:rsidRPr="00683D8C" w:rsidRDefault="00BC491E">
            <w:pPr>
              <w:spacing w:line="240" w:lineRule="auto"/>
              <w:rPr>
                <w:sz w:val="18"/>
              </w:rPr>
            </w:pPr>
          </w:p>
        </w:tc>
        <w:tc>
          <w:tcPr>
            <w:tcW w:w="2592" w:type="dxa"/>
            <w:tcMar>
              <w:top w:w="70" w:type="dxa"/>
              <w:left w:w="90" w:type="dxa"/>
              <w:bottom w:w="70" w:type="dxa"/>
              <w:right w:w="90" w:type="dxa"/>
            </w:tcMar>
            <w:vAlign w:val="center"/>
          </w:tcPr>
          <w:p w:rsidR="00683D8C" w:rsidRDefault="00F05891">
            <w:pPr>
              <w:spacing w:line="240" w:lineRule="auto"/>
            </w:pPr>
            <w:r w:rsidRPr="00683D8C">
              <w:rPr>
                <w:sz w:val="18"/>
              </w:rPr>
              <w:t xml:space="preserve">Keep / Replace / </w:t>
            </w:r>
            <w:r w:rsidR="0004090A">
              <w:t>Cannot verify yet</w:t>
            </w:r>
          </w:p>
          <w:p w:rsidR="004F02B5" w:rsidRPr="00683D8C" w:rsidRDefault="004F02B5">
            <w:pPr>
              <w:spacing w:line="240" w:lineRule="auto"/>
              <w:rPr>
                <w:sz w:val="18"/>
              </w:rPr>
            </w:pPr>
          </w:p>
          <w:p w:rsidR="00BC491E" w:rsidRDefault="0004090A">
            <w:pPr>
              <w:spacing w:line="240" w:lineRule="auto"/>
            </w:pPr>
            <w:r>
              <w:t>Replacement factor and source, if applicable:</w:t>
            </w:r>
          </w:p>
          <w:p w:rsidR="004F02B5" w:rsidRPr="00683D8C" w:rsidRDefault="004F02B5">
            <w:pPr>
              <w:spacing w:line="240" w:lineRule="auto"/>
              <w:rPr>
                <w:sz w:val="18"/>
              </w:rPr>
            </w:pPr>
          </w:p>
        </w:tc>
      </w:tr>
      <w:tr w:rsidR="00BC491E" w:rsidRPr="00683D8C">
        <w:trPr>
          <w:trHeight w:val="778"/>
          <w:jc w:val="center"/>
        </w:trPr>
        <w:tc>
          <w:tcPr>
            <w:tcW w:w="2088" w:type="dxa"/>
            <w:tcMar>
              <w:top w:w="70" w:type="dxa"/>
              <w:left w:w="90" w:type="dxa"/>
              <w:bottom w:w="70" w:type="dxa"/>
              <w:right w:w="90" w:type="dxa"/>
            </w:tcMar>
            <w:vAlign w:val="center"/>
          </w:tcPr>
          <w:p w:rsidR="00BC491E" w:rsidRPr="00683D8C" w:rsidRDefault="00F05891">
            <w:pPr>
              <w:spacing w:line="240" w:lineRule="auto"/>
              <w:rPr>
                <w:sz w:val="18"/>
              </w:rPr>
            </w:pPr>
            <w:r w:rsidRPr="00683D8C">
              <w:rPr>
                <w:sz w:val="18"/>
              </w:rPr>
              <w:t>EF 2</w:t>
            </w:r>
          </w:p>
          <w:p w:rsidR="00683D8C" w:rsidRPr="00683D8C" w:rsidRDefault="00683D8C" w:rsidP="00683D8C">
            <w:pPr>
              <w:spacing w:line="240" w:lineRule="auto"/>
              <w:rPr>
                <w:sz w:val="18"/>
              </w:rPr>
            </w:pPr>
            <w:r w:rsidRPr="00683D8C">
              <w:rPr>
                <w:sz w:val="18"/>
              </w:rPr>
              <w:t xml:space="preserve">Corresponding Activity: </w:t>
            </w:r>
          </w:p>
          <w:p w:rsidR="00683D8C" w:rsidRPr="00683D8C" w:rsidRDefault="00683D8C" w:rsidP="00683D8C">
            <w:pPr>
              <w:spacing w:line="240" w:lineRule="auto"/>
              <w:rPr>
                <w:sz w:val="18"/>
              </w:rPr>
            </w:pPr>
          </w:p>
          <w:p w:rsidR="00BC491E" w:rsidRPr="00683D8C" w:rsidRDefault="00683D8C" w:rsidP="00683D8C">
            <w:pPr>
              <w:spacing w:line="240" w:lineRule="auto"/>
              <w:rPr>
                <w:sz w:val="18"/>
              </w:rPr>
            </w:pPr>
            <w:r w:rsidRPr="00683D8C">
              <w:rPr>
                <w:sz w:val="18"/>
              </w:rPr>
              <w:t>Category:</w:t>
            </w:r>
          </w:p>
        </w:tc>
        <w:tc>
          <w:tcPr>
            <w:tcW w:w="2232" w:type="dxa"/>
            <w:tcMar>
              <w:top w:w="70" w:type="dxa"/>
              <w:left w:w="90" w:type="dxa"/>
              <w:bottom w:w="70" w:type="dxa"/>
              <w:right w:w="90" w:type="dxa"/>
            </w:tcMar>
            <w:vAlign w:val="center"/>
          </w:tcPr>
          <w:p w:rsidR="00683D8C" w:rsidRPr="00683D8C" w:rsidRDefault="00683D8C" w:rsidP="00683D8C">
            <w:pPr>
              <w:spacing w:line="240" w:lineRule="auto"/>
              <w:rPr>
                <w:sz w:val="18"/>
              </w:rPr>
            </w:pPr>
            <w:r w:rsidRPr="00683D8C">
              <w:rPr>
                <w:sz w:val="18"/>
              </w:rPr>
              <w:t>Value and unit:</w:t>
            </w:r>
          </w:p>
          <w:p w:rsidR="00683D8C" w:rsidRPr="00683D8C" w:rsidRDefault="00683D8C" w:rsidP="00683D8C">
            <w:pPr>
              <w:spacing w:line="240" w:lineRule="auto"/>
              <w:rPr>
                <w:sz w:val="18"/>
              </w:rPr>
            </w:pPr>
          </w:p>
          <w:p w:rsidR="00BC491E" w:rsidRPr="00683D8C" w:rsidRDefault="00BC491E" w:rsidP="00683D8C">
            <w:pPr>
              <w:spacing w:line="240" w:lineRule="auto"/>
              <w:rPr>
                <w:sz w:val="18"/>
              </w:rPr>
            </w:pPr>
          </w:p>
        </w:tc>
        <w:tc>
          <w:tcPr>
            <w:tcW w:w="3816" w:type="dxa"/>
            <w:tcMar>
              <w:top w:w="70" w:type="dxa"/>
              <w:left w:w="90" w:type="dxa"/>
              <w:bottom w:w="70" w:type="dxa"/>
              <w:right w:w="90" w:type="dxa"/>
            </w:tcMar>
            <w:vAlign w:val="center"/>
          </w:tcPr>
          <w:p w:rsidR="0004090A" w:rsidRDefault="0004090A" w:rsidP="0004090A">
            <w:pPr>
              <w:spacing w:line="240" w:lineRule="auto"/>
            </w:pPr>
            <w:r>
              <w:t>Source shown in P0: Yes / No</w:t>
            </w:r>
          </w:p>
          <w:p w:rsidR="0004090A" w:rsidRDefault="0004090A" w:rsidP="0004090A">
            <w:pPr>
              <w:spacing w:line="240" w:lineRule="auto"/>
            </w:pPr>
          </w:p>
          <w:p w:rsidR="00BC491E" w:rsidRPr="00683D8C" w:rsidRDefault="0004090A" w:rsidP="0004090A">
            <w:pPr>
              <w:spacing w:line="240" w:lineRule="auto"/>
              <w:rPr>
                <w:sz w:val="18"/>
              </w:rPr>
            </w:pPr>
            <w:r>
              <w:t>Original source can be located: Yes / No</w:t>
            </w:r>
          </w:p>
        </w:tc>
        <w:tc>
          <w:tcPr>
            <w:tcW w:w="3816" w:type="dxa"/>
            <w:tcMar>
              <w:top w:w="70" w:type="dxa"/>
              <w:left w:w="90" w:type="dxa"/>
              <w:bottom w:w="70" w:type="dxa"/>
              <w:right w:w="90" w:type="dxa"/>
            </w:tcMar>
            <w:vAlign w:val="center"/>
          </w:tcPr>
          <w:p w:rsidR="0004090A" w:rsidRDefault="0004090A" w:rsidP="0004090A">
            <w:pPr>
              <w:spacing w:line="240" w:lineRule="auto"/>
            </w:pPr>
            <w:r>
              <w:t>Compatible with the activity-data unit:</w:t>
            </w:r>
          </w:p>
          <w:p w:rsidR="0004090A" w:rsidRDefault="0004090A" w:rsidP="0004090A">
            <w:pPr>
              <w:spacing w:line="240" w:lineRule="auto"/>
            </w:pPr>
            <w:r>
              <w:t>Yes / No / Unclear</w:t>
            </w:r>
          </w:p>
          <w:p w:rsidR="004F02B5" w:rsidRDefault="004F02B5" w:rsidP="0004090A">
            <w:pPr>
              <w:spacing w:line="240" w:lineRule="auto"/>
            </w:pPr>
          </w:p>
          <w:p w:rsidR="0004090A" w:rsidRPr="00683D8C" w:rsidRDefault="0004090A" w:rsidP="0004090A">
            <w:pPr>
              <w:spacing w:line="240" w:lineRule="auto"/>
              <w:rPr>
                <w:sz w:val="18"/>
              </w:rPr>
            </w:pPr>
            <w:r w:rsidRPr="00683D8C">
              <w:rPr>
                <w:sz w:val="18"/>
              </w:rPr>
              <w:t>Relevant geography and year:</w:t>
            </w:r>
          </w:p>
          <w:p w:rsidR="00BC491E" w:rsidRPr="00683D8C" w:rsidRDefault="00BC491E">
            <w:pPr>
              <w:spacing w:line="240" w:lineRule="auto"/>
              <w:rPr>
                <w:sz w:val="18"/>
              </w:rPr>
            </w:pPr>
          </w:p>
        </w:tc>
        <w:tc>
          <w:tcPr>
            <w:tcW w:w="2592" w:type="dxa"/>
            <w:tcMar>
              <w:top w:w="70" w:type="dxa"/>
              <w:left w:w="90" w:type="dxa"/>
              <w:bottom w:w="70" w:type="dxa"/>
              <w:right w:w="90" w:type="dxa"/>
            </w:tcMar>
            <w:vAlign w:val="center"/>
          </w:tcPr>
          <w:p w:rsidR="0004090A" w:rsidRDefault="0004090A" w:rsidP="0004090A">
            <w:pPr>
              <w:spacing w:line="240" w:lineRule="auto"/>
            </w:pPr>
            <w:r w:rsidRPr="00683D8C">
              <w:rPr>
                <w:sz w:val="18"/>
              </w:rPr>
              <w:t xml:space="preserve">Keep / Replace / </w:t>
            </w:r>
            <w:r>
              <w:t>Cannot verify yet</w:t>
            </w:r>
          </w:p>
          <w:p w:rsidR="004F02B5" w:rsidRPr="00683D8C" w:rsidRDefault="004F02B5" w:rsidP="0004090A">
            <w:pPr>
              <w:spacing w:line="240" w:lineRule="auto"/>
              <w:rPr>
                <w:sz w:val="18"/>
              </w:rPr>
            </w:pPr>
          </w:p>
          <w:p w:rsidR="00BC491E" w:rsidRDefault="0004090A" w:rsidP="0004090A">
            <w:pPr>
              <w:spacing w:line="240" w:lineRule="auto"/>
            </w:pPr>
            <w:r>
              <w:t>Replacement factor and source, if applicable:</w:t>
            </w:r>
          </w:p>
          <w:p w:rsidR="004F02B5" w:rsidRPr="00683D8C" w:rsidRDefault="004F02B5" w:rsidP="0004090A">
            <w:pPr>
              <w:spacing w:line="240" w:lineRule="auto"/>
              <w:rPr>
                <w:sz w:val="18"/>
              </w:rPr>
            </w:pPr>
          </w:p>
        </w:tc>
      </w:tr>
      <w:tr w:rsidR="00BC491E" w:rsidRPr="00683D8C">
        <w:trPr>
          <w:trHeight w:val="778"/>
          <w:jc w:val="center"/>
        </w:trPr>
        <w:tc>
          <w:tcPr>
            <w:tcW w:w="2088" w:type="dxa"/>
            <w:tcMar>
              <w:top w:w="70" w:type="dxa"/>
              <w:left w:w="90" w:type="dxa"/>
              <w:bottom w:w="70" w:type="dxa"/>
              <w:right w:w="90" w:type="dxa"/>
            </w:tcMar>
            <w:vAlign w:val="center"/>
          </w:tcPr>
          <w:p w:rsidR="00BC491E" w:rsidRPr="00683D8C" w:rsidRDefault="00F05891">
            <w:pPr>
              <w:spacing w:line="240" w:lineRule="auto"/>
              <w:rPr>
                <w:sz w:val="18"/>
              </w:rPr>
            </w:pPr>
            <w:r w:rsidRPr="00683D8C">
              <w:rPr>
                <w:sz w:val="18"/>
              </w:rPr>
              <w:t>EF 3</w:t>
            </w:r>
          </w:p>
          <w:p w:rsidR="00683D8C" w:rsidRPr="00683D8C" w:rsidRDefault="00683D8C" w:rsidP="00683D8C">
            <w:pPr>
              <w:spacing w:line="240" w:lineRule="auto"/>
              <w:rPr>
                <w:sz w:val="18"/>
              </w:rPr>
            </w:pPr>
            <w:r w:rsidRPr="00683D8C">
              <w:rPr>
                <w:sz w:val="18"/>
              </w:rPr>
              <w:t xml:space="preserve">Corresponding Activity: </w:t>
            </w:r>
          </w:p>
          <w:p w:rsidR="00683D8C" w:rsidRPr="00683D8C" w:rsidRDefault="00683D8C" w:rsidP="00683D8C">
            <w:pPr>
              <w:spacing w:line="240" w:lineRule="auto"/>
              <w:rPr>
                <w:sz w:val="18"/>
              </w:rPr>
            </w:pPr>
          </w:p>
          <w:p w:rsidR="00BC491E" w:rsidRPr="00683D8C" w:rsidRDefault="00683D8C" w:rsidP="00683D8C">
            <w:pPr>
              <w:spacing w:line="240" w:lineRule="auto"/>
              <w:rPr>
                <w:sz w:val="18"/>
              </w:rPr>
            </w:pPr>
            <w:r w:rsidRPr="00683D8C">
              <w:rPr>
                <w:sz w:val="18"/>
              </w:rPr>
              <w:t>Category:</w:t>
            </w:r>
          </w:p>
        </w:tc>
        <w:tc>
          <w:tcPr>
            <w:tcW w:w="2232" w:type="dxa"/>
            <w:tcMar>
              <w:top w:w="70" w:type="dxa"/>
              <w:left w:w="90" w:type="dxa"/>
              <w:bottom w:w="70" w:type="dxa"/>
              <w:right w:w="90" w:type="dxa"/>
            </w:tcMar>
            <w:vAlign w:val="center"/>
          </w:tcPr>
          <w:p w:rsidR="00683D8C" w:rsidRPr="00683D8C" w:rsidRDefault="00683D8C" w:rsidP="00683D8C">
            <w:pPr>
              <w:spacing w:line="240" w:lineRule="auto"/>
              <w:rPr>
                <w:sz w:val="18"/>
              </w:rPr>
            </w:pPr>
            <w:r w:rsidRPr="00683D8C">
              <w:rPr>
                <w:sz w:val="18"/>
              </w:rPr>
              <w:t>Value and unit:</w:t>
            </w:r>
          </w:p>
          <w:p w:rsidR="00683D8C" w:rsidRPr="00683D8C" w:rsidRDefault="00683D8C" w:rsidP="00683D8C">
            <w:pPr>
              <w:spacing w:line="240" w:lineRule="auto"/>
              <w:rPr>
                <w:sz w:val="18"/>
              </w:rPr>
            </w:pPr>
          </w:p>
          <w:p w:rsidR="00BC491E" w:rsidRPr="00683D8C" w:rsidRDefault="00BC491E" w:rsidP="00683D8C">
            <w:pPr>
              <w:spacing w:line="240" w:lineRule="auto"/>
              <w:rPr>
                <w:sz w:val="18"/>
              </w:rPr>
            </w:pPr>
          </w:p>
        </w:tc>
        <w:tc>
          <w:tcPr>
            <w:tcW w:w="3816" w:type="dxa"/>
            <w:tcMar>
              <w:top w:w="70" w:type="dxa"/>
              <w:left w:w="90" w:type="dxa"/>
              <w:bottom w:w="70" w:type="dxa"/>
              <w:right w:w="90" w:type="dxa"/>
            </w:tcMar>
            <w:vAlign w:val="center"/>
          </w:tcPr>
          <w:p w:rsidR="0004090A" w:rsidRDefault="0004090A" w:rsidP="0004090A">
            <w:pPr>
              <w:spacing w:line="240" w:lineRule="auto"/>
            </w:pPr>
            <w:r>
              <w:t>Source shown in P0: Yes / No</w:t>
            </w:r>
          </w:p>
          <w:p w:rsidR="0004090A" w:rsidRDefault="0004090A" w:rsidP="0004090A">
            <w:pPr>
              <w:spacing w:line="240" w:lineRule="auto"/>
            </w:pPr>
          </w:p>
          <w:p w:rsidR="00BC491E" w:rsidRPr="00683D8C" w:rsidRDefault="0004090A" w:rsidP="0004090A">
            <w:pPr>
              <w:spacing w:line="240" w:lineRule="auto"/>
              <w:rPr>
                <w:sz w:val="18"/>
              </w:rPr>
            </w:pPr>
            <w:r>
              <w:t>Original source can be located: Yes / No</w:t>
            </w:r>
          </w:p>
        </w:tc>
        <w:tc>
          <w:tcPr>
            <w:tcW w:w="3816" w:type="dxa"/>
            <w:tcMar>
              <w:top w:w="70" w:type="dxa"/>
              <w:left w:w="90" w:type="dxa"/>
              <w:bottom w:w="70" w:type="dxa"/>
              <w:right w:w="90" w:type="dxa"/>
            </w:tcMar>
            <w:vAlign w:val="center"/>
          </w:tcPr>
          <w:p w:rsidR="0004090A" w:rsidRDefault="0004090A" w:rsidP="0004090A">
            <w:pPr>
              <w:spacing w:line="240" w:lineRule="auto"/>
            </w:pPr>
            <w:r>
              <w:t>Compatible with the activity-data unit:</w:t>
            </w:r>
          </w:p>
          <w:p w:rsidR="0004090A" w:rsidRDefault="0004090A" w:rsidP="0004090A">
            <w:pPr>
              <w:spacing w:line="240" w:lineRule="auto"/>
            </w:pPr>
            <w:r>
              <w:t>Yes / No / Unclear</w:t>
            </w:r>
          </w:p>
          <w:p w:rsidR="004F02B5" w:rsidRDefault="004F02B5" w:rsidP="0004090A">
            <w:pPr>
              <w:spacing w:line="240" w:lineRule="auto"/>
            </w:pPr>
          </w:p>
          <w:p w:rsidR="0004090A" w:rsidRPr="00683D8C" w:rsidRDefault="0004090A" w:rsidP="0004090A">
            <w:pPr>
              <w:spacing w:line="240" w:lineRule="auto"/>
              <w:rPr>
                <w:sz w:val="18"/>
              </w:rPr>
            </w:pPr>
            <w:r w:rsidRPr="00683D8C">
              <w:rPr>
                <w:sz w:val="18"/>
              </w:rPr>
              <w:t>Relevant geography and year:</w:t>
            </w:r>
          </w:p>
          <w:p w:rsidR="00BC491E" w:rsidRPr="00683D8C" w:rsidRDefault="00BC491E">
            <w:pPr>
              <w:spacing w:line="240" w:lineRule="auto"/>
              <w:rPr>
                <w:sz w:val="18"/>
              </w:rPr>
            </w:pPr>
          </w:p>
        </w:tc>
        <w:tc>
          <w:tcPr>
            <w:tcW w:w="2592" w:type="dxa"/>
            <w:tcMar>
              <w:top w:w="70" w:type="dxa"/>
              <w:left w:w="90" w:type="dxa"/>
              <w:bottom w:w="70" w:type="dxa"/>
              <w:right w:w="90" w:type="dxa"/>
            </w:tcMar>
            <w:vAlign w:val="center"/>
          </w:tcPr>
          <w:p w:rsidR="0004090A" w:rsidRDefault="0004090A" w:rsidP="0004090A">
            <w:pPr>
              <w:spacing w:line="240" w:lineRule="auto"/>
            </w:pPr>
            <w:r w:rsidRPr="00683D8C">
              <w:rPr>
                <w:sz w:val="18"/>
              </w:rPr>
              <w:t xml:space="preserve">Keep / Replace / </w:t>
            </w:r>
            <w:r>
              <w:t>Cannot verify yet</w:t>
            </w:r>
          </w:p>
          <w:p w:rsidR="004F02B5" w:rsidRPr="00683D8C" w:rsidRDefault="004F02B5" w:rsidP="0004090A">
            <w:pPr>
              <w:spacing w:line="240" w:lineRule="auto"/>
              <w:rPr>
                <w:sz w:val="18"/>
              </w:rPr>
            </w:pPr>
          </w:p>
          <w:p w:rsidR="00BC491E" w:rsidRDefault="0004090A" w:rsidP="0004090A">
            <w:pPr>
              <w:spacing w:line="240" w:lineRule="auto"/>
            </w:pPr>
            <w:r>
              <w:t>Replacement factor and source, if applicable:</w:t>
            </w:r>
          </w:p>
          <w:p w:rsidR="004F02B5" w:rsidRPr="00683D8C" w:rsidRDefault="004F02B5" w:rsidP="0004090A">
            <w:pPr>
              <w:spacing w:line="240" w:lineRule="auto"/>
              <w:rPr>
                <w:sz w:val="18"/>
              </w:rPr>
            </w:pPr>
            <w:bookmarkStart w:id="0" w:name="_GoBack"/>
            <w:bookmarkEnd w:id="0"/>
          </w:p>
        </w:tc>
      </w:tr>
    </w:tbl>
    <w:p w:rsidR="0004090A" w:rsidRDefault="0004090A">
      <w:pPr>
        <w:spacing w:before="80" w:after="40"/>
        <w:rPr>
          <w:b/>
          <w:color w:val="000000"/>
          <w:sz w:val="23"/>
        </w:rPr>
      </w:pPr>
    </w:p>
    <w:p w:rsidR="00BC491E" w:rsidRDefault="00F05891">
      <w:pPr>
        <w:spacing w:before="80" w:after="40"/>
      </w:pPr>
      <w:proofErr w:type="gramStart"/>
      <w:r>
        <w:rPr>
          <w:b/>
          <w:color w:val="000000"/>
          <w:sz w:val="23"/>
        </w:rPr>
        <w:t>3  Check</w:t>
      </w:r>
      <w:proofErr w:type="gramEnd"/>
      <w:r>
        <w:rPr>
          <w:b/>
          <w:color w:val="000000"/>
          <w:sz w:val="23"/>
        </w:rPr>
        <w:t xml:space="preserve"> the calculator</w:t>
      </w:r>
      <w:r>
        <w:rPr>
          <w:color w:val="465056"/>
          <w:sz w:val="18"/>
        </w:rPr>
        <w:t xml:space="preserve">   Use the interface to look for </w:t>
      </w:r>
      <w:r>
        <w:rPr>
          <w:color w:val="465056"/>
          <w:sz w:val="18"/>
        </w:rPr>
        <w:t>calculation or category errors. You do not need to inspect the code or repeat every multiplication by hand.</w:t>
      </w:r>
    </w:p>
    <w:tbl>
      <w:tblPr>
        <w:tblW w:w="0" w:type="auto"/>
        <w:jc w:val="center"/>
        <w:tblBorders>
          <w:top w:val="single" w:sz="6" w:space="0" w:color="BCC7CE"/>
          <w:left w:val="single" w:sz="6" w:space="0" w:color="BCC7CE"/>
          <w:bottom w:val="single" w:sz="6" w:space="0" w:color="BCC7CE"/>
          <w:right w:val="single" w:sz="6" w:space="0" w:color="BCC7CE"/>
          <w:insideH w:val="single" w:sz="6" w:space="0" w:color="BCC7CE"/>
          <w:insideV w:val="single" w:sz="6" w:space="0" w:color="BCC7CE"/>
        </w:tblBorders>
        <w:tblLayout w:type="fixed"/>
        <w:tblLook w:val="04A0" w:firstRow="1" w:lastRow="0" w:firstColumn="1" w:lastColumn="0" w:noHBand="0" w:noVBand="1"/>
      </w:tblPr>
      <w:tblGrid>
        <w:gridCol w:w="2232"/>
        <w:gridCol w:w="2880"/>
        <w:gridCol w:w="3168"/>
        <w:gridCol w:w="3168"/>
        <w:gridCol w:w="3024"/>
      </w:tblGrid>
      <w:tr w:rsidR="00BC491E">
        <w:trPr>
          <w:tblHeader/>
          <w:jc w:val="center"/>
        </w:trPr>
        <w:tc>
          <w:tcPr>
            <w:tcW w:w="2232"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Check</w:t>
            </w:r>
          </w:p>
        </w:tc>
        <w:tc>
          <w:tcPr>
            <w:tcW w:w="2880"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Input setting</w:t>
            </w:r>
          </w:p>
        </w:tc>
        <w:tc>
          <w:tcPr>
            <w:tcW w:w="3168"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What should happen</w:t>
            </w:r>
          </w:p>
        </w:tc>
        <w:tc>
          <w:tcPr>
            <w:tcW w:w="3168"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What actually happened</w:t>
            </w:r>
          </w:p>
        </w:tc>
        <w:tc>
          <w:tcPr>
            <w:tcW w:w="3024"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Issue and revision needed</w:t>
            </w:r>
          </w:p>
        </w:tc>
      </w:tr>
      <w:tr w:rsidR="00BC491E">
        <w:trPr>
          <w:trHeight w:val="691"/>
          <w:jc w:val="center"/>
        </w:trPr>
        <w:tc>
          <w:tcPr>
            <w:tcW w:w="2232" w:type="dxa"/>
            <w:shd w:val="clear" w:color="auto" w:fill="EAF2F7"/>
            <w:tcMar>
              <w:top w:w="70" w:type="dxa"/>
              <w:left w:w="90" w:type="dxa"/>
              <w:bottom w:w="70" w:type="dxa"/>
              <w:right w:w="90" w:type="dxa"/>
            </w:tcMar>
            <w:vAlign w:val="center"/>
          </w:tcPr>
          <w:p w:rsidR="00BC491E" w:rsidRDefault="00F05891">
            <w:pPr>
              <w:spacing w:line="240" w:lineRule="auto"/>
            </w:pPr>
            <w:r>
              <w:rPr>
                <w:b/>
                <w:sz w:val="17"/>
              </w:rPr>
              <w:t>Single activity</w:t>
            </w:r>
          </w:p>
        </w:tc>
        <w:tc>
          <w:tcPr>
            <w:tcW w:w="2880" w:type="dxa"/>
            <w:tcMar>
              <w:top w:w="70" w:type="dxa"/>
              <w:left w:w="90" w:type="dxa"/>
              <w:bottom w:w="70" w:type="dxa"/>
              <w:right w:w="90" w:type="dxa"/>
            </w:tcMar>
            <w:vAlign w:val="center"/>
          </w:tcPr>
          <w:p w:rsidR="00BC491E" w:rsidRDefault="00F05891">
            <w:pPr>
              <w:spacing w:line="240" w:lineRule="auto"/>
            </w:pPr>
            <w:r>
              <w:rPr>
                <w:sz w:val="16"/>
              </w:rPr>
              <w:t xml:space="preserve">Set every editable activity input to zero </w:t>
            </w:r>
            <w:r>
              <w:rPr>
                <w:sz w:val="16"/>
              </w:rPr>
              <w:t>or blank as appropriate. Enter a value for one activity only.</w:t>
            </w:r>
          </w:p>
        </w:tc>
        <w:tc>
          <w:tcPr>
            <w:tcW w:w="3168" w:type="dxa"/>
            <w:tcMar>
              <w:top w:w="70" w:type="dxa"/>
              <w:left w:w="90" w:type="dxa"/>
              <w:bottom w:w="70" w:type="dxa"/>
              <w:right w:w="90" w:type="dxa"/>
            </w:tcMar>
            <w:vAlign w:val="center"/>
          </w:tcPr>
          <w:p w:rsidR="00BC491E" w:rsidRDefault="00F05891">
            <w:pPr>
              <w:spacing w:line="240" w:lineRule="auto"/>
            </w:pPr>
            <w:r>
              <w:rPr>
                <w:sz w:val="16"/>
              </w:rPr>
              <w:t>Only the relevant category and total should show emissions attributable to that input.</w:t>
            </w:r>
          </w:p>
        </w:tc>
        <w:tc>
          <w:tcPr>
            <w:tcW w:w="3168" w:type="dxa"/>
            <w:tcMar>
              <w:top w:w="70" w:type="dxa"/>
              <w:left w:w="90" w:type="dxa"/>
              <w:bottom w:w="70" w:type="dxa"/>
              <w:right w:w="90" w:type="dxa"/>
            </w:tcMar>
            <w:vAlign w:val="center"/>
          </w:tcPr>
          <w:p w:rsidR="00BC491E" w:rsidRDefault="00BC491E">
            <w:pPr>
              <w:spacing w:line="240" w:lineRule="auto"/>
            </w:pPr>
          </w:p>
        </w:tc>
        <w:tc>
          <w:tcPr>
            <w:tcW w:w="3024" w:type="dxa"/>
            <w:tcMar>
              <w:top w:w="70" w:type="dxa"/>
              <w:left w:w="90" w:type="dxa"/>
              <w:bottom w:w="70" w:type="dxa"/>
              <w:right w:w="90" w:type="dxa"/>
            </w:tcMar>
            <w:vAlign w:val="center"/>
          </w:tcPr>
          <w:p w:rsidR="00BC491E" w:rsidRDefault="00BC491E">
            <w:pPr>
              <w:spacing w:line="240" w:lineRule="auto"/>
            </w:pPr>
          </w:p>
        </w:tc>
      </w:tr>
      <w:tr w:rsidR="00BC491E">
        <w:trPr>
          <w:trHeight w:val="691"/>
          <w:jc w:val="center"/>
        </w:trPr>
        <w:tc>
          <w:tcPr>
            <w:tcW w:w="2232" w:type="dxa"/>
            <w:shd w:val="clear" w:color="auto" w:fill="EAF2F7"/>
            <w:tcMar>
              <w:top w:w="70" w:type="dxa"/>
              <w:left w:w="90" w:type="dxa"/>
              <w:bottom w:w="70" w:type="dxa"/>
              <w:right w:w="90" w:type="dxa"/>
            </w:tcMar>
            <w:vAlign w:val="center"/>
          </w:tcPr>
          <w:p w:rsidR="00BC491E" w:rsidRDefault="00F05891">
            <w:pPr>
              <w:spacing w:line="240" w:lineRule="auto"/>
            </w:pPr>
            <w:r>
              <w:rPr>
                <w:b/>
                <w:sz w:val="17"/>
              </w:rPr>
              <w:t>Change one input</w:t>
            </w:r>
          </w:p>
        </w:tc>
        <w:tc>
          <w:tcPr>
            <w:tcW w:w="2880" w:type="dxa"/>
            <w:tcMar>
              <w:top w:w="70" w:type="dxa"/>
              <w:left w:w="90" w:type="dxa"/>
              <w:bottom w:w="70" w:type="dxa"/>
              <w:right w:w="90" w:type="dxa"/>
            </w:tcMar>
            <w:vAlign w:val="center"/>
          </w:tcPr>
          <w:p w:rsidR="00BC491E" w:rsidRDefault="00F05891">
            <w:pPr>
              <w:spacing w:line="240" w:lineRule="auto"/>
            </w:pPr>
            <w:r>
              <w:rPr>
                <w:sz w:val="16"/>
              </w:rPr>
              <w:t>Keep all other inputs unchanged and increase or decrease one activity value.</w:t>
            </w:r>
          </w:p>
        </w:tc>
        <w:tc>
          <w:tcPr>
            <w:tcW w:w="3168" w:type="dxa"/>
            <w:tcMar>
              <w:top w:w="70" w:type="dxa"/>
              <w:left w:w="90" w:type="dxa"/>
              <w:bottom w:w="70" w:type="dxa"/>
              <w:right w:w="90" w:type="dxa"/>
            </w:tcMar>
            <w:vAlign w:val="center"/>
          </w:tcPr>
          <w:p w:rsidR="00BC491E" w:rsidRDefault="00F05891">
            <w:pPr>
              <w:spacing w:line="240" w:lineRule="auto"/>
            </w:pPr>
            <w:r>
              <w:rPr>
                <w:sz w:val="16"/>
              </w:rPr>
              <w:t xml:space="preserve">The </w:t>
            </w:r>
            <w:r>
              <w:rPr>
                <w:sz w:val="16"/>
              </w:rPr>
              <w:t>relevant category and total should change in the expected direction; unrelated categories should not change.</w:t>
            </w:r>
          </w:p>
        </w:tc>
        <w:tc>
          <w:tcPr>
            <w:tcW w:w="3168" w:type="dxa"/>
            <w:tcMar>
              <w:top w:w="70" w:type="dxa"/>
              <w:left w:w="90" w:type="dxa"/>
              <w:bottom w:w="70" w:type="dxa"/>
              <w:right w:w="90" w:type="dxa"/>
            </w:tcMar>
            <w:vAlign w:val="center"/>
          </w:tcPr>
          <w:p w:rsidR="00BC491E" w:rsidRDefault="00BC491E">
            <w:pPr>
              <w:spacing w:line="240" w:lineRule="auto"/>
            </w:pPr>
          </w:p>
        </w:tc>
        <w:tc>
          <w:tcPr>
            <w:tcW w:w="3024" w:type="dxa"/>
            <w:tcMar>
              <w:top w:w="70" w:type="dxa"/>
              <w:left w:w="90" w:type="dxa"/>
              <w:bottom w:w="70" w:type="dxa"/>
              <w:right w:w="90" w:type="dxa"/>
            </w:tcMar>
            <w:vAlign w:val="center"/>
          </w:tcPr>
          <w:p w:rsidR="00BC491E" w:rsidRDefault="00BC491E">
            <w:pPr>
              <w:spacing w:line="240" w:lineRule="auto"/>
            </w:pPr>
          </w:p>
        </w:tc>
      </w:tr>
    </w:tbl>
    <w:p w:rsidR="0004090A" w:rsidRDefault="0004090A">
      <w:pPr>
        <w:spacing w:before="80" w:after="40"/>
        <w:rPr>
          <w:b/>
          <w:color w:val="000000"/>
          <w:sz w:val="23"/>
        </w:rPr>
      </w:pPr>
    </w:p>
    <w:p w:rsidR="00BC491E" w:rsidRDefault="00F05891">
      <w:pPr>
        <w:spacing w:before="80" w:after="40"/>
      </w:pPr>
      <w:proofErr w:type="gramStart"/>
      <w:r>
        <w:rPr>
          <w:b/>
          <w:color w:val="000000"/>
          <w:sz w:val="23"/>
        </w:rPr>
        <w:t>4  Prepare</w:t>
      </w:r>
      <w:proofErr w:type="gramEnd"/>
      <w:r>
        <w:rPr>
          <w:b/>
          <w:color w:val="000000"/>
          <w:sz w:val="23"/>
        </w:rPr>
        <w:t xml:space="preserve"> the revision brief</w:t>
      </w:r>
      <w:r>
        <w:rPr>
          <w:color w:val="465056"/>
          <w:sz w:val="18"/>
        </w:rPr>
        <w:t xml:space="preserve">   Include only decisions that require a calculator </w:t>
      </w:r>
      <w:r w:rsidR="0004090A">
        <w:rPr>
          <w:color w:val="465056"/>
          <w:sz w:val="18"/>
        </w:rPr>
        <w:t>to be revised</w:t>
      </w:r>
      <w:r>
        <w:rPr>
          <w:color w:val="465056"/>
          <w:sz w:val="18"/>
        </w:rPr>
        <w:t xml:space="preserve">. </w:t>
      </w:r>
      <w:r>
        <w:rPr>
          <w:color w:val="465056"/>
          <w:sz w:val="18"/>
        </w:rPr>
        <w:t>Entering Li Ming's data is user work unless the calcula</w:t>
      </w:r>
      <w:r>
        <w:rPr>
          <w:color w:val="465056"/>
          <w:sz w:val="18"/>
        </w:rPr>
        <w:t>tor needs conversion, missing-data treatment or another design change.</w:t>
      </w:r>
    </w:p>
    <w:tbl>
      <w:tblPr>
        <w:tblW w:w="0" w:type="auto"/>
        <w:jc w:val="center"/>
        <w:tblBorders>
          <w:top w:val="single" w:sz="6" w:space="0" w:color="BCC7CE"/>
          <w:left w:val="single" w:sz="6" w:space="0" w:color="BCC7CE"/>
          <w:bottom w:val="single" w:sz="6" w:space="0" w:color="BCC7CE"/>
          <w:right w:val="single" w:sz="6" w:space="0" w:color="BCC7CE"/>
          <w:insideH w:val="single" w:sz="6" w:space="0" w:color="BCC7CE"/>
          <w:insideV w:val="single" w:sz="6" w:space="0" w:color="BCC7CE"/>
        </w:tblBorders>
        <w:tblLayout w:type="fixed"/>
        <w:tblLook w:val="04A0" w:firstRow="1" w:lastRow="0" w:firstColumn="1" w:lastColumn="0" w:noHBand="0" w:noVBand="1"/>
      </w:tblPr>
      <w:tblGrid>
        <w:gridCol w:w="3384"/>
        <w:gridCol w:w="4031"/>
        <w:gridCol w:w="5976"/>
        <w:gridCol w:w="1080"/>
      </w:tblGrid>
      <w:tr w:rsidR="00BC491E">
        <w:trPr>
          <w:tblHeader/>
          <w:jc w:val="center"/>
        </w:trPr>
        <w:tc>
          <w:tcPr>
            <w:tcW w:w="3384"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Finding or issue</w:t>
            </w:r>
          </w:p>
        </w:tc>
        <w:tc>
          <w:tcPr>
            <w:tcW w:w="4031"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Evidence or approved rule</w:t>
            </w:r>
          </w:p>
        </w:tc>
        <w:tc>
          <w:tcPr>
            <w:tcW w:w="5976"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Specific calculator revision</w:t>
            </w:r>
          </w:p>
        </w:tc>
        <w:tc>
          <w:tcPr>
            <w:tcW w:w="1080" w:type="dxa"/>
            <w:shd w:val="clear" w:color="auto" w:fill="244A64"/>
            <w:tcMar>
              <w:top w:w="70" w:type="dxa"/>
              <w:left w:w="90" w:type="dxa"/>
              <w:bottom w:w="70" w:type="dxa"/>
              <w:right w:w="90" w:type="dxa"/>
            </w:tcMar>
            <w:vAlign w:val="center"/>
          </w:tcPr>
          <w:p w:rsidR="00BC491E" w:rsidRDefault="00F05891">
            <w:pPr>
              <w:spacing w:line="240" w:lineRule="auto"/>
              <w:jc w:val="center"/>
            </w:pPr>
            <w:r>
              <w:rPr>
                <w:b/>
                <w:color w:val="FFFFFF"/>
                <w:sz w:val="17"/>
              </w:rPr>
              <w:t>Priority</w:t>
            </w:r>
          </w:p>
        </w:tc>
      </w:tr>
      <w:tr w:rsidR="00BC491E">
        <w:trPr>
          <w:trHeight w:val="432"/>
          <w:jc w:val="center"/>
        </w:trPr>
        <w:tc>
          <w:tcPr>
            <w:tcW w:w="3384" w:type="dxa"/>
            <w:tcMar>
              <w:top w:w="70" w:type="dxa"/>
              <w:left w:w="90" w:type="dxa"/>
              <w:bottom w:w="70" w:type="dxa"/>
              <w:right w:w="90" w:type="dxa"/>
            </w:tcMar>
            <w:vAlign w:val="center"/>
          </w:tcPr>
          <w:p w:rsidR="00BC491E" w:rsidRDefault="00BC491E"/>
        </w:tc>
        <w:tc>
          <w:tcPr>
            <w:tcW w:w="4031" w:type="dxa"/>
            <w:tcMar>
              <w:top w:w="70" w:type="dxa"/>
              <w:left w:w="90" w:type="dxa"/>
              <w:bottom w:w="70" w:type="dxa"/>
              <w:right w:w="90" w:type="dxa"/>
            </w:tcMar>
            <w:vAlign w:val="center"/>
          </w:tcPr>
          <w:p w:rsidR="00BC491E" w:rsidRDefault="00BC491E"/>
        </w:tc>
        <w:tc>
          <w:tcPr>
            <w:tcW w:w="5976" w:type="dxa"/>
            <w:tcMar>
              <w:top w:w="70" w:type="dxa"/>
              <w:left w:w="90" w:type="dxa"/>
              <w:bottom w:w="70" w:type="dxa"/>
              <w:right w:w="90" w:type="dxa"/>
            </w:tcMar>
            <w:vAlign w:val="center"/>
          </w:tcPr>
          <w:p w:rsidR="00BC491E" w:rsidRDefault="00BC491E"/>
        </w:tc>
        <w:tc>
          <w:tcPr>
            <w:tcW w:w="1080" w:type="dxa"/>
            <w:tcMar>
              <w:top w:w="70" w:type="dxa"/>
              <w:left w:w="90" w:type="dxa"/>
              <w:bottom w:w="70" w:type="dxa"/>
              <w:right w:w="90" w:type="dxa"/>
            </w:tcMar>
            <w:vAlign w:val="center"/>
          </w:tcPr>
          <w:p w:rsidR="00BC491E" w:rsidRDefault="00F05891">
            <w:pPr>
              <w:spacing w:line="240" w:lineRule="auto"/>
              <w:jc w:val="center"/>
            </w:pPr>
            <w:r>
              <w:rPr>
                <w:sz w:val="16"/>
              </w:rPr>
              <w:t>High / Medium / Low</w:t>
            </w:r>
          </w:p>
        </w:tc>
      </w:tr>
      <w:tr w:rsidR="00BC491E">
        <w:trPr>
          <w:trHeight w:val="432"/>
          <w:jc w:val="center"/>
        </w:trPr>
        <w:tc>
          <w:tcPr>
            <w:tcW w:w="3384" w:type="dxa"/>
            <w:shd w:val="clear" w:color="auto" w:fill="F4F6F7"/>
            <w:tcMar>
              <w:top w:w="70" w:type="dxa"/>
              <w:left w:w="90" w:type="dxa"/>
              <w:bottom w:w="70" w:type="dxa"/>
              <w:right w:w="90" w:type="dxa"/>
            </w:tcMar>
            <w:vAlign w:val="center"/>
          </w:tcPr>
          <w:p w:rsidR="00BC491E" w:rsidRDefault="00BC491E"/>
        </w:tc>
        <w:tc>
          <w:tcPr>
            <w:tcW w:w="4031" w:type="dxa"/>
            <w:shd w:val="clear" w:color="auto" w:fill="F4F6F7"/>
            <w:tcMar>
              <w:top w:w="70" w:type="dxa"/>
              <w:left w:w="90" w:type="dxa"/>
              <w:bottom w:w="70" w:type="dxa"/>
              <w:right w:w="90" w:type="dxa"/>
            </w:tcMar>
            <w:vAlign w:val="center"/>
          </w:tcPr>
          <w:p w:rsidR="00BC491E" w:rsidRDefault="00BC491E"/>
        </w:tc>
        <w:tc>
          <w:tcPr>
            <w:tcW w:w="5976" w:type="dxa"/>
            <w:shd w:val="clear" w:color="auto" w:fill="F4F6F7"/>
            <w:tcMar>
              <w:top w:w="70" w:type="dxa"/>
              <w:left w:w="90" w:type="dxa"/>
              <w:bottom w:w="70" w:type="dxa"/>
              <w:right w:w="90" w:type="dxa"/>
            </w:tcMar>
            <w:vAlign w:val="center"/>
          </w:tcPr>
          <w:p w:rsidR="00BC491E" w:rsidRDefault="00BC491E"/>
        </w:tc>
        <w:tc>
          <w:tcPr>
            <w:tcW w:w="1080" w:type="dxa"/>
            <w:shd w:val="clear" w:color="auto" w:fill="F4F6F7"/>
            <w:tcMar>
              <w:top w:w="70" w:type="dxa"/>
              <w:left w:w="90" w:type="dxa"/>
              <w:bottom w:w="70" w:type="dxa"/>
              <w:right w:w="90" w:type="dxa"/>
            </w:tcMar>
            <w:vAlign w:val="center"/>
          </w:tcPr>
          <w:p w:rsidR="00BC491E" w:rsidRDefault="00F05891">
            <w:pPr>
              <w:spacing w:line="240" w:lineRule="auto"/>
              <w:jc w:val="center"/>
            </w:pPr>
            <w:r>
              <w:rPr>
                <w:sz w:val="16"/>
              </w:rPr>
              <w:t>High / Medium / Low</w:t>
            </w:r>
          </w:p>
        </w:tc>
      </w:tr>
      <w:tr w:rsidR="00BC491E">
        <w:trPr>
          <w:trHeight w:val="432"/>
          <w:jc w:val="center"/>
        </w:trPr>
        <w:tc>
          <w:tcPr>
            <w:tcW w:w="3384" w:type="dxa"/>
            <w:tcMar>
              <w:top w:w="70" w:type="dxa"/>
              <w:left w:w="90" w:type="dxa"/>
              <w:bottom w:w="70" w:type="dxa"/>
              <w:right w:w="90" w:type="dxa"/>
            </w:tcMar>
            <w:vAlign w:val="center"/>
          </w:tcPr>
          <w:p w:rsidR="00BC491E" w:rsidRDefault="00BC491E"/>
        </w:tc>
        <w:tc>
          <w:tcPr>
            <w:tcW w:w="4031" w:type="dxa"/>
            <w:tcMar>
              <w:top w:w="70" w:type="dxa"/>
              <w:left w:w="90" w:type="dxa"/>
              <w:bottom w:w="70" w:type="dxa"/>
              <w:right w:w="90" w:type="dxa"/>
            </w:tcMar>
            <w:vAlign w:val="center"/>
          </w:tcPr>
          <w:p w:rsidR="00BC491E" w:rsidRDefault="00BC491E"/>
        </w:tc>
        <w:tc>
          <w:tcPr>
            <w:tcW w:w="5976" w:type="dxa"/>
            <w:tcMar>
              <w:top w:w="70" w:type="dxa"/>
              <w:left w:w="90" w:type="dxa"/>
              <w:bottom w:w="70" w:type="dxa"/>
              <w:right w:w="90" w:type="dxa"/>
            </w:tcMar>
            <w:vAlign w:val="center"/>
          </w:tcPr>
          <w:p w:rsidR="00BC491E" w:rsidRDefault="00BC491E"/>
        </w:tc>
        <w:tc>
          <w:tcPr>
            <w:tcW w:w="1080" w:type="dxa"/>
            <w:tcMar>
              <w:top w:w="70" w:type="dxa"/>
              <w:left w:w="90" w:type="dxa"/>
              <w:bottom w:w="70" w:type="dxa"/>
              <w:right w:w="90" w:type="dxa"/>
            </w:tcMar>
            <w:vAlign w:val="center"/>
          </w:tcPr>
          <w:p w:rsidR="00BC491E" w:rsidRDefault="00F05891">
            <w:pPr>
              <w:spacing w:line="240" w:lineRule="auto"/>
              <w:jc w:val="center"/>
            </w:pPr>
            <w:r>
              <w:rPr>
                <w:sz w:val="16"/>
              </w:rPr>
              <w:t>High / Medium / Low</w:t>
            </w:r>
          </w:p>
        </w:tc>
      </w:tr>
    </w:tbl>
    <w:p w:rsidR="00683D8C" w:rsidRDefault="00683D8C">
      <w:pPr>
        <w:spacing w:before="40"/>
        <w:rPr>
          <w:b/>
          <w:sz w:val="17"/>
        </w:rPr>
      </w:pPr>
    </w:p>
    <w:p w:rsidR="00BC491E" w:rsidRDefault="00F05891">
      <w:pPr>
        <w:spacing w:before="40"/>
      </w:pPr>
      <w:r>
        <w:rPr>
          <w:b/>
          <w:sz w:val="17"/>
        </w:rPr>
        <w:t xml:space="preserve">Unresolved information or limitations to retain in Prototype 1.0: </w:t>
      </w:r>
      <w:r>
        <w:rPr>
          <w:sz w:val="17"/>
        </w:rPr>
        <w:t>____________________________________________________________________________________________</w:t>
      </w:r>
    </w:p>
    <w:sectPr w:rsidR="00BC491E" w:rsidSect="00034616">
      <w:footerReference w:type="default" r:id="rId8"/>
      <w:pgSz w:w="15840" w:h="12240" w:orient="landscape"/>
      <w:pgMar w:top="360" w:right="605" w:bottom="403" w:left="60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5891" w:rsidRDefault="00F05891">
      <w:pPr>
        <w:spacing w:line="240" w:lineRule="auto"/>
      </w:pPr>
      <w:r>
        <w:separator/>
      </w:r>
    </w:p>
  </w:endnote>
  <w:endnote w:type="continuationSeparator" w:id="0">
    <w:p w:rsidR="00F05891" w:rsidRDefault="00F058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491E" w:rsidRDefault="00F05891">
    <w:pPr>
      <w:pStyle w:val="a6"/>
      <w:jc w:val="right"/>
    </w:pPr>
    <w:r>
      <w:rPr>
        <w:color w:val="69737A"/>
        <w:sz w:val="16"/>
      </w:rPr>
      <w:t>Milestone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5891" w:rsidRDefault="00F05891">
      <w:pPr>
        <w:spacing w:line="240" w:lineRule="auto"/>
      </w:pPr>
      <w:r>
        <w:separator/>
      </w:r>
    </w:p>
  </w:footnote>
  <w:footnote w:type="continuationSeparator" w:id="0">
    <w:p w:rsidR="00F05891" w:rsidRDefault="00F0589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090A"/>
    <w:rsid w:val="0006063C"/>
    <w:rsid w:val="0015074B"/>
    <w:rsid w:val="002926CA"/>
    <w:rsid w:val="0029639D"/>
    <w:rsid w:val="00326F90"/>
    <w:rsid w:val="003E77A2"/>
    <w:rsid w:val="004127ED"/>
    <w:rsid w:val="004F02B5"/>
    <w:rsid w:val="00683D8C"/>
    <w:rsid w:val="00AA1D8D"/>
    <w:rsid w:val="00B47730"/>
    <w:rsid w:val="00BC491E"/>
    <w:rsid w:val="00C209CE"/>
    <w:rsid w:val="00CB0664"/>
    <w:rsid w:val="00F058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9F620DBD-7FD3-4AA8-AD12-44E846A05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pPr>
    <w:rPr>
      <w:rFonts w:ascii="Arial" w:hAnsi="Arial"/>
      <w:color w:val="19232A"/>
      <w:sz w:val="19"/>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4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2F9497-B9BC-40C4-95BD-95152E1B8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HS</cp:lastModifiedBy>
  <cp:revision>4</cp:revision>
  <dcterms:created xsi:type="dcterms:W3CDTF">2013-12-23T23:15:00Z</dcterms:created>
  <dcterms:modified xsi:type="dcterms:W3CDTF">2026-10-14T15:55:00Z</dcterms:modified>
  <cp:category/>
</cp:coreProperties>
</file>