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智能鱼缸-元器件采购清单"/>
    <w:p>
      <w:pPr>
        <w:pStyle w:val="Heading1"/>
      </w:pPr>
      <w:r>
        <w:rPr>
          <w:rFonts w:hint="eastAsia"/>
        </w:rPr>
        <w:t xml:space="preserve">智能鱼缸</w:t>
      </w:r>
      <w:r>
        <w:t xml:space="preserve"> — </w:t>
      </w:r>
      <w:r>
        <w:rPr>
          <w:rFonts w:hint="eastAsia"/>
        </w:rPr>
        <w:t xml:space="preserve">元器件采购清单</w:t>
      </w:r>
    </w:p>
    <w:p>
      <w:pPr>
        <w:pStyle w:val="BlockText"/>
      </w:pPr>
      <w:r>
        <w:rPr>
          <w:rFonts w:hint="eastAsia"/>
        </w:rPr>
        <w:t xml:space="preserve">整理日期：2026-05-21</w:t>
      </w:r>
      <w:r>
        <w:t xml:space="preserve"> </w:t>
      </w:r>
      <w:r>
        <w:rPr>
          <w:rFonts w:hint="eastAsia"/>
        </w:rPr>
        <w:t xml:space="preserve">适用阶段：原型阶段（Prototype）</w:t>
      </w:r>
      <w:r>
        <w:t xml:space="preserve"> </w:t>
      </w:r>
      <w:r>
        <w:rPr>
          <w:rFonts w:hint="eastAsia"/>
        </w:rPr>
        <w:t xml:space="preserve">预算区间：约</w:t>
      </w:r>
      <w:r>
        <w:t xml:space="preserve"> 100 </w:t>
      </w:r>
      <w:r>
        <w:rPr>
          <w:rFonts w:hint="eastAsia"/>
        </w:rPr>
        <w:t xml:space="preserve">元</w:t>
      </w:r>
    </w:p>
    <w:p>
      <w:r>
        <w:pict>
          <v:rect style="width:0;height:1.5pt" o:hralign="center" o:hrstd="t" o:hr="t"/>
        </w:pict>
      </w:r>
    </w:p>
    <w:bookmarkStart w:id="9" w:name="一优先级分类说明"/>
    <w:p>
      <w:pPr>
        <w:pStyle w:val="Heading2"/>
      </w:pPr>
      <w:r>
        <w:rPr>
          <w:rFonts w:hint="eastAsia"/>
        </w:rPr>
        <w:t xml:space="preserve">一、优先级分类说明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核心件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无此件无法完成基本功能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优先采购，确保到货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可选件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功能增强或安全保护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建议采购，降低风险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🔨 </w:t>
            </w:r>
            <w:r>
              <w:rPr>
                <w:rFonts w:hint="eastAsia"/>
              </w:rPr>
              <w:t xml:space="preserve">工具/材料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辅助装配与结构部分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可同步采购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-核心件-采购清单"/>
    <w:p>
      <w:pPr>
        <w:pStyle w:val="Heading2"/>
      </w:pPr>
      <w:r>
        <w:rPr>
          <w:rFonts w:hint="eastAsia"/>
        </w:rPr>
        <w:t xml:space="preserve">二、⭐</w:t>
      </w:r>
      <w:r>
        <w:t xml:space="preserve"> </w:t>
      </w:r>
      <w:r>
        <w:rPr>
          <w:rFonts w:hint="eastAsia"/>
        </w:rPr>
        <w:t xml:space="preserve">核心件</w:t>
      </w:r>
      <w:r>
        <w:t xml:space="preserve"> — </w:t>
      </w:r>
      <w:r>
        <w:rPr>
          <w:rFonts w:hint="eastAsia"/>
        </w:rPr>
        <w:t xml:space="preserve">采购清单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848"/>
        <w:gridCol w:w="848"/>
        <w:gridCol w:w="848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ESP32-C3 </w:t>
            </w:r>
            <w:r>
              <w:rPr>
                <w:rFonts w:hint="eastAsia"/>
              </w:rPr>
              <w:t xml:space="preserve">核心板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Mini版，带WiFi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“ESP32-C3 Mini”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OLED屏幕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0.66寸</w:t>
            </w:r>
            <w:r>
              <w:t xml:space="preserve"> I2C SSD1306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Fonts w:hint="eastAsia"/>
              </w:rPr>
              <w:t xml:space="preserve">“0.66寸</w:t>
            </w:r>
            <w:r>
              <w:t xml:space="preserve"> OLED I2C SSD1306”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温度传感器</w:t>
            </w:r>
          </w:p>
        </w:tc>
        <w:tc>
          <w:tcPr/>
          <w:p>
            <w:pPr>
              <w:pStyle w:val="Compact"/>
            </w:pPr>
            <w:r>
              <w:t xml:space="preserve">DS18B20 </w:t>
            </w:r>
            <w:r>
              <w:rPr>
                <w:rFonts w:hint="eastAsia"/>
              </w:rPr>
              <w:t xml:space="preserve">防水探头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“DS18B20 </w:t>
            </w:r>
            <w:r>
              <w:rPr>
                <w:rFonts w:hint="eastAsia"/>
              </w:rPr>
              <w:t xml:space="preserve">防水探头”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9025型</w:t>
            </w:r>
            <w:r>
              <w:t xml:space="preserve"> </w:t>
            </w:r>
            <w:r>
              <w:rPr>
                <w:rFonts w:hint="eastAsia"/>
              </w:rPr>
              <w:t xml:space="preserve">5V静音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Fonts w:hint="eastAsia"/>
              </w:rPr>
              <w:t xml:space="preserve">“9025型</w:t>
            </w:r>
            <w:r>
              <w:t xml:space="preserve"> </w:t>
            </w:r>
            <w:r>
              <w:rPr>
                <w:rFonts w:hint="eastAsia"/>
              </w:rPr>
              <w:t xml:space="preserve">5V静音水泵”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</w:t>
            </w:r>
          </w:p>
        </w:tc>
        <w:tc>
          <w:tcPr/>
          <w:p>
            <w:pPr>
              <w:pStyle w:val="Compact"/>
            </w:pPr>
            <w:r>
              <w:t xml:space="preserve">SG90 </w:t>
            </w:r>
            <w:r>
              <w:rPr>
                <w:rFonts w:hint="eastAsia"/>
              </w:rPr>
              <w:t xml:space="preserve">9g微型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“SG90 9g </w:t>
            </w:r>
            <w:r>
              <w:rPr>
                <w:rFonts w:hint="eastAsia"/>
              </w:rPr>
              <w:t xml:space="preserve">舵机”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LED灯条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WS2812B防水</w:t>
            </w:r>
            <w:r>
              <w:t xml:space="preserve"> 10cm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Fonts w:hint="eastAsia"/>
              </w:rPr>
              <w:t xml:space="preserve">“WS2812B防水</w:t>
            </w:r>
            <w:r>
              <w:t xml:space="preserve"> 10cm”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单路</w:t>
            </w:r>
            <w:r>
              <w:t xml:space="preserve"> </w:t>
            </w:r>
            <w:r>
              <w:rPr>
                <w:rFonts w:hint="eastAsia"/>
              </w:rPr>
              <w:t xml:space="preserve">5V光耦隔离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rPr>
                <w:rFonts w:hint="eastAsia"/>
              </w:rPr>
              <w:t xml:space="preserve">“5V光耦隔离继电器模块”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降压模块</w:t>
            </w:r>
          </w:p>
        </w:tc>
        <w:tc>
          <w:tcPr/>
          <w:p>
            <w:pPr>
              <w:pStyle w:val="Compact"/>
            </w:pPr>
            <w:r>
              <w:t xml:space="preserve">AMS1117-3.3 LDO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立创商城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“AMS1117-3.3”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USB接口</w:t>
            </w:r>
          </w:p>
        </w:tc>
        <w:tc>
          <w:tcPr/>
          <w:p>
            <w:pPr>
              <w:pStyle w:val="Compact"/>
            </w:pPr>
            <w:r>
              <w:t xml:space="preserve">Type-C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“Type-C 16Pin </w:t>
            </w:r>
            <w:r>
              <w:rPr>
                <w:rFonts w:hint="eastAsia"/>
              </w:rPr>
              <w:t xml:space="preserve">贴片”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接线端子</w:t>
            </w:r>
          </w:p>
        </w:tc>
        <w:tc>
          <w:tcPr/>
          <w:p>
            <w:pPr>
              <w:pStyle w:val="Compact"/>
            </w:pPr>
            <w:r>
              <w:t xml:space="preserve">2Pin 5.08mm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“2Pin 5.08mm </w:t>
            </w:r>
            <w:r>
              <w:rPr>
                <w:rFonts w:hint="eastAsia"/>
              </w:rPr>
              <w:t xml:space="preserve">接线端子”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排针</w:t>
            </w:r>
          </w:p>
        </w:tc>
        <w:tc>
          <w:tcPr/>
          <w:p>
            <w:pPr>
              <w:pStyle w:val="Compact"/>
            </w:pPr>
            <w:r>
              <w:t xml:space="preserve">1×40pin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“1×40pin </w:t>
            </w:r>
            <w:r>
              <w:rPr>
                <w:rFonts w:hint="eastAsia"/>
              </w:rPr>
              <w:t xml:space="preserve">排针</w:t>
            </w:r>
            <w:r>
              <w:t xml:space="preserve"> 2.54”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核心件小计：57.5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10"/>
    <w:bookmarkStart w:id="11" w:name="三-可选件保护与外围-采购清单"/>
    <w:p>
      <w:pPr>
        <w:pStyle w:val="Heading2"/>
      </w:pPr>
      <w:r>
        <w:rPr>
          <w:rFonts w:hint="eastAsia"/>
        </w:rPr>
        <w:t xml:space="preserve">三、🔧</w:t>
      </w:r>
      <w:r>
        <w:t xml:space="preserve"> </w:t>
      </w:r>
      <w:r>
        <w:rPr>
          <w:rFonts w:hint="eastAsia"/>
        </w:rPr>
        <w:t xml:space="preserve">可选件（保护与外围）—</w:t>
      </w:r>
      <w:r>
        <w:t xml:space="preserve"> </w:t>
      </w:r>
      <w:r>
        <w:rPr>
          <w:rFonts w:hint="eastAsia"/>
        </w:rPr>
        <w:t xml:space="preserve">采购清单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848"/>
        <w:gridCol w:w="848"/>
        <w:gridCol w:w="848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TVS二极管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立创商城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“SMBJ5.0CA”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自恢复保险丝</w:t>
            </w:r>
          </w:p>
        </w:tc>
        <w:tc>
          <w:tcPr/>
          <w:p>
            <w:pPr>
              <w:pStyle w:val="Compact"/>
            </w:pPr>
            <w:r>
              <w:t xml:space="preserve">500mA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立创商城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“500mA </w:t>
            </w:r>
            <w:r>
              <w:rPr>
                <w:rFonts w:hint="eastAsia"/>
              </w:rPr>
              <w:t xml:space="preserve">自恢复保险丝”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续流二极管</w:t>
            </w:r>
          </w:p>
        </w:tc>
        <w:tc>
          <w:tcPr/>
          <w:p>
            <w:pPr>
              <w:pStyle w:val="Compact"/>
            </w:pPr>
            <w:r>
              <w:t xml:space="preserve">1N4007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立创商城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“1N4007”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电容（电解）</w:t>
            </w:r>
          </w:p>
        </w:tc>
        <w:tc>
          <w:tcPr/>
          <w:p>
            <w:pPr>
              <w:pStyle w:val="Compact"/>
            </w:pPr>
            <w:r>
              <w:t xml:space="preserve">1000μF/16V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“1000μF 16V </w:t>
            </w:r>
            <w:r>
              <w:rPr>
                <w:rFonts w:hint="eastAsia"/>
              </w:rPr>
              <w:t xml:space="preserve">电解电容”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电容（陶瓷）</w:t>
            </w:r>
          </w:p>
        </w:tc>
        <w:tc>
          <w:tcPr/>
          <w:p>
            <w:pPr>
              <w:pStyle w:val="Compact"/>
            </w:pPr>
            <w:r>
              <w:t xml:space="preserve">100nF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立创商城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“100nF 0603 </w:t>
            </w:r>
            <w:r>
              <w:rPr>
                <w:rFonts w:hint="eastAsia"/>
              </w:rPr>
              <w:t xml:space="preserve">陶瓷电容”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t xml:space="preserve">10KΩ 0805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0.3元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立创商城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</w:t>
            </w:r>
            <w:r>
              <w:t xml:space="preserve"> </w:t>
            </w:r>
            <w:r>
              <w:t xml:space="preserve">“10KΩ 0805 </w:t>
            </w:r>
            <w:r>
              <w:rPr>
                <w:rFonts w:hint="eastAsia"/>
              </w:rPr>
              <w:t xml:space="preserve">贴片电阻”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可选件小计：5.7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TVS、自恢复保险丝、续流二极管为</w:t>
      </w:r>
      <w:r>
        <w:t xml:space="preserve"> </w:t>
      </w:r>
      <w:r>
        <w:rPr>
          <w:rFonts w:hint="eastAsia"/>
        </w:rPr>
        <w:t xml:space="preserve">ESD/过流保护的核心器件，原型阶段强烈建议焊接进电源入口处，防止水泵/舵机反电动势损坏主控。</w:t>
      </w:r>
    </w:p>
    <w:p>
      <w:r>
        <w:pict>
          <v:rect style="width:0;height:1.5pt" o:hralign="center" o:hrstd="t" o:hr="t"/>
        </w:pict>
      </w:r>
    </w:p>
    <w:bookmarkEnd w:id="11"/>
    <w:bookmarkStart w:id="12" w:name="四-结构件-采购清单"/>
    <w:p>
      <w:pPr>
        <w:pStyle w:val="Heading2"/>
      </w:pPr>
      <w:r>
        <w:rPr>
          <w:rFonts w:hint="eastAsia"/>
        </w:rPr>
        <w:t xml:space="preserve">四、🔨</w:t>
      </w:r>
      <w:r>
        <w:t xml:space="preserve"> </w:t>
      </w:r>
      <w:r>
        <w:rPr>
          <w:rFonts w:hint="eastAsia"/>
        </w:rPr>
        <w:t xml:space="preserve">结构件</w:t>
      </w:r>
      <w:r>
        <w:t xml:space="preserve"> — </w:t>
      </w:r>
      <w:r>
        <w:rPr>
          <w:rFonts w:hint="eastAsia"/>
        </w:rPr>
        <w:t xml:space="preserve">采购清单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亚克力板</w:t>
            </w:r>
          </w:p>
        </w:tc>
        <w:tc>
          <w:tcPr/>
          <w:p>
            <w:pPr>
              <w:pStyle w:val="Compact"/>
            </w:pPr>
            <w:r>
              <w:t xml:space="preserve">15×15cm 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3D打印件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淘宝/闲鱼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螺丝套装</w:t>
            </w:r>
          </w:p>
        </w:tc>
        <w:tc>
          <w:tcPr/>
          <w:p>
            <w:pPr>
              <w:pStyle w:val="Compact"/>
            </w:pPr>
            <w:r>
              <w:t xml:space="preserve">M2×6 + M3×8 </w:t>
            </w: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结构件小计：23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12"/>
    <w:bookmarkStart w:id="13" w:name="五-耗材-采购清单"/>
    <w:p>
      <w:pPr>
        <w:pStyle w:val="Heading2"/>
      </w:pPr>
      <w:r>
        <w:rPr>
          <w:rFonts w:hint="eastAsia"/>
        </w:rPr>
        <w:t xml:space="preserve">五、🔧</w:t>
      </w:r>
      <w:r>
        <w:t xml:space="preserve"> </w:t>
      </w:r>
      <w:r>
        <w:rPr>
          <w:rFonts w:hint="eastAsia"/>
        </w:rPr>
        <w:t xml:space="preserve">耗材</w:t>
      </w:r>
      <w:r>
        <w:t xml:space="preserve"> — </w:t>
      </w:r>
      <w:r>
        <w:rPr>
          <w:rFonts w:hint="eastAsia"/>
        </w:rPr>
        <w:t xml:space="preserve">采购清单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033"/>
        <w:gridCol w:w="1033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生化棉+滤材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淘宝（搜”鱼缸过滤材料套装”）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4mm内径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淘宝（搜”4mm硅胶管”）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硅胶圈</w:t>
            </w:r>
          </w:p>
        </w:tc>
        <w:tc>
          <w:tcPr/>
          <w:p>
            <w:pPr>
              <w:pStyle w:val="Compact"/>
            </w:pPr>
            <w:r>
              <w:t xml:space="preserve">4mm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耗材小计：6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</w:t>
      </w:r>
    </w:p>
    <w:p>
      <w:r>
        <w:pict>
          <v:rect style="width:0;height:1.5pt" o:hralign="center" o:hrstd="t" o:hr="t"/>
        </w:pict>
      </w:r>
    </w:p>
    <w:bookmarkEnd w:id="13"/>
    <w:bookmarkStart w:id="17" w:name="六采购渠道建议"/>
    <w:p>
      <w:pPr>
        <w:pStyle w:val="Heading2"/>
      </w:pPr>
      <w:r>
        <w:rPr>
          <w:rFonts w:hint="eastAsia"/>
        </w:rPr>
        <w:t xml:space="preserve">六、采购渠道建议</w:t>
      </w:r>
    </w:p>
    <w:bookmarkStart w:id="14" w:name="淘宝-最全最快"/>
    <w:p>
      <w:pPr>
        <w:pStyle w:val="Heading3"/>
      </w:pPr>
      <w:r>
        <w:t xml:space="preserve">🛒 </w:t>
      </w:r>
      <w:r>
        <w:rPr>
          <w:rFonts w:hint="eastAsia"/>
        </w:rPr>
        <w:t xml:space="preserve">淘宝</w:t>
      </w:r>
      <w:r>
        <w:t xml:space="preserve"> — </w:t>
      </w:r>
      <w:r>
        <w:rPr>
          <w:rFonts w:hint="eastAsia"/>
        </w:rPr>
        <w:t xml:space="preserve">最全最快</w:t>
      </w:r>
    </w:p>
    <w:p>
      <w:pPr>
        <w:pStyle w:val="FirstParagraph"/>
      </w:pPr>
      <w:r>
        <w:rPr>
          <w:rFonts w:hint="eastAsia"/>
        </w:rPr>
        <w:t xml:space="preserve">适合：成品模块类（ESP32、OLED、传感器、舵机、水泵、LED灯条、继电器、亚克力板、3D打印件、耗材）</w:t>
      </w:r>
    </w:p>
    <w:p>
      <w:pPr>
        <w:pStyle w:val="BodyText"/>
      </w:pPr>
      <w:r>
        <w:rPr>
          <w:rFonts w:hint="eastAsia"/>
          <w:b/>
          <w:bCs/>
        </w:rPr>
        <w:t xml:space="preserve">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优先选「天猫店」或「销量高」的店铺，减少踩坑</w:t>
      </w:r>
      <w:r>
        <w:t xml:space="preserve"> </w:t>
      </w:r>
      <w:r>
        <w:t xml:space="preserve">- ESP32-C3 </w:t>
      </w:r>
      <w:r>
        <w:rPr>
          <w:rFonts w:hint="eastAsia"/>
        </w:rPr>
        <w:t xml:space="preserve">建议选带「原装芯片」标签的，避免买到仿制芯片</w:t>
      </w:r>
      <w:r>
        <w:t xml:space="preserve"> </w:t>
      </w:r>
      <w:r>
        <w:t xml:space="preserve">- </w:t>
      </w:r>
      <w:r>
        <w:rPr>
          <w:rFonts w:hint="eastAsia"/>
        </w:rPr>
        <w:t xml:space="preserve">水泵/舵机选带「真实买家秀」确认静音效果的</w:t>
      </w:r>
    </w:p>
    <w:bookmarkEnd w:id="14"/>
    <w:bookmarkStart w:id="15" w:name="立创商城-电子元器件原装正品"/>
    <w:p>
      <w:pPr>
        <w:pStyle w:val="Heading3"/>
      </w:pPr>
      <w:r>
        <w:t xml:space="preserve">🏭 </w:t>
      </w:r>
      <w:r>
        <w:rPr>
          <w:rFonts w:hint="eastAsia"/>
        </w:rPr>
        <w:t xml:space="preserve">立创商城</w:t>
      </w:r>
      <w:r>
        <w:t xml:space="preserve"> — </w:t>
      </w:r>
      <w:r>
        <w:rPr>
          <w:rFonts w:hint="eastAsia"/>
        </w:rPr>
        <w:t xml:space="preserve">电子元器件原装正品</w:t>
      </w:r>
    </w:p>
    <w:p>
      <w:pPr>
        <w:pStyle w:val="FirstParagraph"/>
      </w:pPr>
      <w:r>
        <w:rPr>
          <w:rFonts w:hint="eastAsia"/>
        </w:rPr>
        <w:t xml:space="preserve">适合：降压芯片、电阻、电容、保险丝、TVS二极管、续流二极管</w:t>
      </w:r>
    </w:p>
    <w:p>
      <w:pPr>
        <w:pStyle w:val="BodyText"/>
      </w:pPr>
      <w:r>
        <w:rPr>
          <w:rFonts w:hint="eastAsia"/>
          <w:b/>
          <w:bCs/>
        </w:rPr>
        <w:t xml:space="preserve">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注册新用户首单有折扣</w:t>
      </w:r>
      <w:r>
        <w:t xml:space="preserve"> </w:t>
      </w:r>
      <w:r>
        <w:t xml:space="preserve">- </w:t>
      </w:r>
      <w:r>
        <w:rPr>
          <w:rFonts w:hint="eastAsia"/>
        </w:rPr>
        <w:t xml:space="preserve">立创</w:t>
      </w:r>
      <w:r>
        <w:t xml:space="preserve"> EDA </w:t>
      </w:r>
      <w:r>
        <w:rPr>
          <w:rFonts w:hint="eastAsia"/>
        </w:rPr>
        <w:t xml:space="preserve">可直接关联</w:t>
      </w:r>
      <w:r>
        <w:t xml:space="preserve"> BOM </w:t>
      </w:r>
      <w:r>
        <w:rPr>
          <w:rFonts w:hint="eastAsia"/>
        </w:rPr>
        <w:t xml:space="preserve">导入，方便快捷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部分物料</w:t>
      </w:r>
      <w:r>
        <w:t xml:space="preserve"> </w:t>
      </w:r>
      <w:r>
        <w:rPr>
          <w:rFonts w:hint="eastAsia"/>
        </w:rPr>
        <w:t xml:space="preserve">1件起购，适合小批量补货</w:t>
      </w:r>
    </w:p>
    <w:bookmarkEnd w:id="15"/>
    <w:bookmarkStart w:id="16" w:name="京东-速度快质量有保障"/>
    <w:p>
      <w:pPr>
        <w:pStyle w:val="Heading3"/>
      </w:pPr>
      <w:r>
        <w:t xml:space="preserve">📦 </w:t>
      </w:r>
      <w:r>
        <w:rPr>
          <w:rFonts w:hint="eastAsia"/>
        </w:rPr>
        <w:t xml:space="preserve">京东</w:t>
      </w:r>
      <w:r>
        <w:t xml:space="preserve"> — </w:t>
      </w:r>
      <w:r>
        <w:rPr>
          <w:rFonts w:hint="eastAsia"/>
        </w:rPr>
        <w:t xml:space="preserve">速度快，质量有保障</w:t>
      </w:r>
    </w:p>
    <w:p>
      <w:pPr>
        <w:pStyle w:val="FirstParagraph"/>
      </w:pPr>
      <w:r>
        <w:rPr>
          <w:rFonts w:hint="eastAsia"/>
        </w:rPr>
        <w:t xml:space="preserve">适合：对品质有要求、赶工期时补货</w:t>
      </w:r>
    </w:p>
    <w:p>
      <w:pPr>
        <w:pStyle w:val="BodyText"/>
      </w:pPr>
      <w:r>
        <w:rPr>
          <w:rFonts w:hint="eastAsia"/>
          <w:b/>
          <w:bCs/>
        </w:rPr>
        <w:t xml:space="preserve">适合京东买的：</w:t>
      </w:r>
      <w:r>
        <w:t xml:space="preserve"> </w:t>
      </w:r>
      <w:r>
        <w:t xml:space="preserve">- Type-C </w:t>
      </w:r>
      <w:r>
        <w:rPr>
          <w:rFonts w:hint="eastAsia"/>
        </w:rPr>
        <w:t xml:space="preserve">接口（选</w:t>
      </w:r>
      <w:r>
        <w:t xml:space="preserve"> 3C </w:t>
      </w:r>
      <w:r>
        <w:rPr>
          <w:rFonts w:hint="eastAsia"/>
        </w:rPr>
        <w:t xml:space="preserve">认证款）</w:t>
      </w:r>
      <w:r>
        <w:t xml:space="preserve"> </w:t>
      </w:r>
      <w:r>
        <w:t xml:space="preserve">- </w:t>
      </w:r>
      <w:r>
        <w:rPr>
          <w:rFonts w:hint="eastAsia"/>
        </w:rPr>
        <w:t xml:space="preserve">接线端子（选带</w:t>
      </w:r>
      <w:r>
        <w:t xml:space="preserve"> UL/RoHS </w:t>
      </w:r>
      <w:r>
        <w:rPr>
          <w:rFonts w:hint="eastAsia"/>
        </w:rPr>
        <w:t xml:space="preserve">认证）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排针（选镀金款，接触更好）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七原型阶段总成本预算"/>
    <w:p>
      <w:pPr>
        <w:pStyle w:val="Heading2"/>
      </w:pPr>
      <w:r>
        <w:rPr>
          <w:rFonts w:hint="eastAsia"/>
        </w:rPr>
        <w:t xml:space="preserve">七、原型阶段总成本预算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核心件</w:t>
            </w:r>
          </w:p>
        </w:tc>
        <w:tc>
          <w:tcPr/>
          <w:p>
            <w:pPr>
              <w:pStyle w:val="Compact"/>
            </w:pPr>
            <w:r>
              <w:t xml:space="preserve">57.5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可选件</w:t>
            </w:r>
          </w:p>
        </w:tc>
        <w:tc>
          <w:tcPr/>
          <w:p>
            <w:pPr>
              <w:pStyle w:val="Compact"/>
            </w:pPr>
            <w:r>
              <w:t xml:space="preserve">5.7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🔨 </w:t>
            </w:r>
            <w:r>
              <w:rPr>
                <w:rFonts w:hint="eastAsia"/>
              </w:rPr>
              <w:t xml:space="preserve">结构件</w:t>
            </w:r>
          </w:p>
        </w:tc>
        <w:tc>
          <w:tcPr/>
          <w:p>
            <w:pPr>
              <w:pStyle w:val="Compact"/>
            </w:pPr>
            <w:r>
              <w:t xml:space="preserve">23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92.2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</w:tbl>
    <w:bookmarkStart w:id="18" w:name="预算余量建议"/>
    <w:p>
      <w:pPr>
        <w:pStyle w:val="Heading3"/>
      </w:pPr>
      <w:r>
        <w:rPr>
          <w:rFonts w:hint="eastAsia"/>
        </w:rPr>
        <w:t xml:space="preserve">预算余量建议</w:t>
      </w:r>
    </w:p>
    <w:p>
      <w:pPr>
        <w:pStyle w:val="FirstParagraph"/>
      </w:pPr>
      <w:r>
        <w:rPr>
          <w:rFonts w:hint="eastAsia"/>
        </w:rPr>
        <w:t xml:space="preserve">原型阶段建议准备</w:t>
      </w:r>
      <w:r>
        <w:t xml:space="preserve"> </w:t>
      </w:r>
      <w:r>
        <w:rPr>
          <w:b/>
          <w:bCs/>
        </w:rPr>
        <w:t xml:space="preserve">120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（含运费</w:t>
      </w:r>
      <w:r>
        <w:t xml:space="preserve"> + </w:t>
      </w:r>
      <w:r>
        <w:rPr>
          <w:rFonts w:hint="eastAsia"/>
        </w:rPr>
        <w:t xml:space="preserve">少量备损）</w:t>
      </w:r>
    </w:p>
    <w:p>
      <w:pPr>
        <w:pStyle w:val="BlockText"/>
      </w:pPr>
      <w:r>
        <w:rPr>
          <w:rFonts w:hint="eastAsia"/>
        </w:rPr>
        <w:t xml:space="preserve">备损说明：水泵、舵机、继电器是易损件，建议核心件各多买</w:t>
      </w:r>
      <w:r>
        <w:t xml:space="preserve"> 1 </w:t>
      </w:r>
      <w:r>
        <w:rPr>
          <w:rFonts w:hint="eastAsia"/>
        </w:rPr>
        <w:t xml:space="preserve">个备用，共约</w:t>
      </w:r>
      <w:r>
        <w:t xml:space="preserve"> 20 </w:t>
      </w:r>
      <w:r>
        <w:rPr>
          <w:rFonts w:hint="eastAsia"/>
        </w:rPr>
        <w:t xml:space="preserve">元的冗余采购。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八采购优先级顺序"/>
    <w:p>
      <w:pPr>
        <w:pStyle w:val="Heading2"/>
      </w:pPr>
      <w:r>
        <w:rPr>
          <w:rFonts w:hint="eastAsia"/>
        </w:rPr>
        <w:t xml:space="preserve">八、采购优先级顺序</w:t>
      </w:r>
    </w:p>
    <w:p>
      <w:pPr>
        <w:pStyle w:val="SourceCode"/>
      </w:pPr>
      <w:r>
        <w:rPr>
          <w:rStyle w:val="VerbatimChar"/>
          <w:rFonts w:hint="eastAsia"/>
        </w:rPr>
        <w:t xml:space="preserve">第一波（立即下单）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第二波（3-5天后）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第三波（可选）</w:t>
      </w:r>
      <w:r>
        <w:br/>
      </w:r>
      <w:r>
        <w:rPr>
          <w:rStyle w:val="VerbatimChar"/>
        </w:rPr>
        <w:t xml:space="preserve">─────────────────────────        ──────────────────────   ──────────────</w:t>
      </w:r>
      <w:r>
        <w:br/>
      </w:r>
      <w:r>
        <w:rPr>
          <w:rStyle w:val="VerbatimChar"/>
        </w:rPr>
        <w:t xml:space="preserve">ESP32-C3 </w:t>
      </w:r>
      <w:r>
        <w:rPr>
          <w:rStyle w:val="VerbatimChar"/>
          <w:rFonts w:hint="eastAsia"/>
        </w:rPr>
        <w:t xml:space="preserve">核心板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亚克力板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5块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TVS二极管</w:t>
      </w:r>
      <w:r>
        <w:br/>
      </w:r>
      <w:r>
        <w:rPr>
          <w:rStyle w:val="VerbatimChar"/>
          <w:rFonts w:hint="eastAsia"/>
        </w:rPr>
        <w:t xml:space="preserve">OLED屏幕</w:t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/>
        </w:rPr>
        <w:t xml:space="preserve">3D打印件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1套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自恢复保险丝</w:t>
      </w:r>
      <w:r>
        <w:br/>
      </w:r>
      <w:r>
        <w:rPr>
          <w:rStyle w:val="VerbatimChar"/>
        </w:rPr>
        <w:t xml:space="preserve">DS18B20 </w:t>
      </w:r>
      <w:r>
        <w:rPr>
          <w:rStyle w:val="VerbatimChar"/>
          <w:rFonts w:hint="eastAsia"/>
        </w:rPr>
        <w:t xml:space="preserve">防水探头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螺丝套装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续流二极管</w:t>
      </w:r>
      <w:r>
        <w:br/>
      </w:r>
      <w:r>
        <w:rPr>
          <w:rStyle w:val="VerbatimChar"/>
          <w:rFonts w:hint="eastAsia"/>
        </w:rPr>
        <w:t xml:space="preserve">水泵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9025型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过滤材料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陶瓷电容</w:t>
      </w:r>
      <w:r>
        <w:br/>
      </w:r>
      <w:r>
        <w:rPr>
          <w:rStyle w:val="VerbatimChar"/>
          <w:rFonts w:hint="eastAsia"/>
        </w:rPr>
        <w:t xml:space="preserve">舵机</w:t>
      </w:r>
      <w:r>
        <w:rPr>
          <w:rStyle w:val="VerbatimChar"/>
        </w:rPr>
        <w:t xml:space="preserve"> SG90                        </w:t>
      </w:r>
      <w:r>
        <w:rPr>
          <w:rStyle w:val="VerbatimChar"/>
          <w:rFonts w:hint="eastAsia"/>
        </w:rPr>
        <w:t xml:space="preserve">硅胶管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硅胶圈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贴片电阻</w:t>
      </w:r>
      <w:r>
        <w:br/>
      </w:r>
      <w:r>
        <w:rPr>
          <w:rStyle w:val="VerbatimChar"/>
        </w:rPr>
        <w:t xml:space="preserve">WS2812B </w:t>
      </w:r>
      <w:r>
        <w:rPr>
          <w:rStyle w:val="VerbatimChar"/>
          <w:rFonts w:hint="eastAsia"/>
        </w:rPr>
        <w:t xml:space="preserve">LED灯条</w:t>
      </w:r>
      <w:r>
        <w:rPr>
          <w:rStyle w:val="VerbatimChar"/>
        </w:rPr>
        <w:t xml:space="preserve">                                          </w:t>
      </w:r>
      <w:r>
        <w:br/>
      </w:r>
      <w:r>
        <w:rPr>
          <w:rStyle w:val="VerbatimChar"/>
          <w:rFonts w:hint="eastAsia"/>
        </w:rPr>
        <w:t xml:space="preserve">继电器模块</w:t>
      </w:r>
      <w:r>
        <w:rPr>
          <w:rStyle w:val="VerbatimChar"/>
        </w:rPr>
        <w:t xml:space="preserve"> ×2                                            </w:t>
      </w:r>
      <w:r>
        <w:br/>
      </w:r>
      <w:r>
        <w:rPr>
          <w:rStyle w:val="VerbatimChar"/>
          <w:rFonts w:hint="eastAsia"/>
        </w:rPr>
        <w:t xml:space="preserve">降压模块</w:t>
      </w:r>
      <w:r>
        <w:rPr>
          <w:rStyle w:val="VerbatimChar"/>
        </w:rPr>
        <w:t xml:space="preserve"> AMS1117-3.3</w:t>
      </w:r>
      <w:r>
        <w:br/>
      </w:r>
      <w:r>
        <w:rPr>
          <w:rStyle w:val="VerbatimChar"/>
          <w:rFonts w:hint="eastAsia"/>
        </w:rPr>
        <w:t xml:space="preserve">接线端子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排针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USB接口</w:t>
      </w:r>
      <w:r>
        <w:br/>
      </w:r>
      <w:r>
        <w:rPr>
          <w:rStyle w:val="VerbatimChar"/>
          <w:rFonts w:hint="eastAsia"/>
        </w:rPr>
        <w:t xml:space="preserve">电解电容</w:t>
      </w:r>
    </w:p>
    <w:p>
      <w:r>
        <w:pict>
          <v:rect style="width:0;height:1.5pt" o:hralign="center" o:hrstd="t" o:hr="t"/>
        </w:pict>
      </w:r>
    </w:p>
    <w:bookmarkEnd w:id="20"/>
    <w:bookmarkStart w:id="21" w:name="九注意事项"/>
    <w:p>
      <w:pPr>
        <w:pStyle w:val="Heading2"/>
      </w:pPr>
      <w:r>
        <w:rPr>
          <w:rFonts w:hint="eastAsia"/>
        </w:rPr>
        <w:t xml:space="preserve">九、注意事项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ESP32-C3 </w:t>
      </w:r>
      <w:r>
        <w:rPr>
          <w:rFonts w:hint="eastAsia"/>
          <w:b/>
          <w:bCs/>
        </w:rPr>
        <w:t xml:space="preserve">确认引脚间距</w:t>
      </w:r>
      <w:r>
        <w:rPr>
          <w:rFonts w:hint="eastAsia"/>
        </w:rPr>
        <w:t xml:space="preserve">：Mini版常见有</w:t>
      </w:r>
      <w:r>
        <w:t xml:space="preserve"> </w:t>
      </w:r>
      <w:r>
        <w:rPr>
          <w:rFonts w:hint="eastAsia"/>
        </w:rPr>
        <w:t xml:space="preserve">2.54mm（面包板友好）和邮票孔两种，选错了会导致无法直插焊接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水泵供电隔离</w:t>
      </w:r>
      <w:r>
        <w:rPr>
          <w:rFonts w:hint="eastAsia"/>
        </w:rPr>
        <w:t xml:space="preserve">：水泵和主控建议分开供电（主控</w:t>
      </w:r>
      <w:r>
        <w:t xml:space="preserve"> 5V </w:t>
      </w:r>
      <w:r>
        <w:rPr>
          <w:rFonts w:hint="eastAsia"/>
        </w:rPr>
        <w:t xml:space="preserve">USB，水泵外接</w:t>
      </w:r>
      <w:r>
        <w:t xml:space="preserve"> 5V </w:t>
      </w:r>
      <w:r>
        <w:rPr>
          <w:rFonts w:hint="eastAsia"/>
        </w:rPr>
        <w:t xml:space="preserve">电源），防止电机干扰</w:t>
      </w:r>
      <w:r>
        <w:t xml:space="preserve"> WiFi </w:t>
      </w:r>
      <w:r>
        <w:rPr>
          <w:rFonts w:hint="eastAsia"/>
        </w:rPr>
        <w:t xml:space="preserve">信号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OLED </w:t>
      </w:r>
      <w:r>
        <w:rPr>
          <w:rFonts w:hint="eastAsia"/>
          <w:b/>
          <w:bCs/>
        </w:rPr>
        <w:t xml:space="preserve">屏幕</w:t>
      </w:r>
      <w:r>
        <w:rPr>
          <w:b/>
          <w:bCs/>
        </w:rPr>
        <w:t xml:space="preserve"> I2C </w:t>
      </w:r>
      <w:r>
        <w:rPr>
          <w:rFonts w:hint="eastAsia"/>
          <w:b/>
          <w:bCs/>
        </w:rPr>
        <w:t xml:space="preserve">地址</w:t>
      </w:r>
      <w:r>
        <w:rPr>
          <w:rFonts w:hint="eastAsia"/>
        </w:rPr>
        <w:t xml:space="preserve">：SSD1306</w:t>
      </w:r>
      <w:r>
        <w:t xml:space="preserve"> </w:t>
      </w:r>
      <w:r>
        <w:rPr>
          <w:rFonts w:hint="eastAsia"/>
        </w:rPr>
        <w:t xml:space="preserve">默认地址</w:t>
      </w:r>
      <w:r>
        <w:t xml:space="preserve"> </w:t>
      </w:r>
      <w:r>
        <w:rPr>
          <w:rStyle w:val="VerbatimChar"/>
        </w:rPr>
        <w:t xml:space="preserve">0x3C</w:t>
      </w:r>
      <w:r>
        <w:rPr>
          <w:rFonts w:hint="eastAsia"/>
        </w:rPr>
        <w:t xml:space="preserve">，部分模块是</w:t>
      </w:r>
      <w:r>
        <w:t xml:space="preserve"> </w:t>
      </w:r>
      <w:r>
        <w:rPr>
          <w:rStyle w:val="VerbatimChar"/>
        </w:rPr>
        <w:t xml:space="preserve">0x78</w:t>
      </w:r>
      <w:r>
        <w:rPr>
          <w:rFonts w:hint="eastAsia"/>
        </w:rPr>
        <w:t xml:space="preserve">，提前确认避免调试走弯路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WS2812B </w:t>
      </w:r>
      <w:r>
        <w:rPr>
          <w:rFonts w:hint="eastAsia"/>
          <w:b/>
          <w:bCs/>
        </w:rPr>
        <w:t xml:space="preserve">防水灯条</w:t>
      </w:r>
      <w:r>
        <w:rPr>
          <w:rFonts w:hint="eastAsia"/>
        </w:rPr>
        <w:t xml:space="preserve">：5V</w:t>
      </w:r>
      <w:r>
        <w:t xml:space="preserve"> </w:t>
      </w:r>
      <w:r>
        <w:rPr>
          <w:rFonts w:hint="eastAsia"/>
        </w:rPr>
        <w:t xml:space="preserve">供电，每颗灯珠最大</w:t>
      </w:r>
      <w:r>
        <w:t xml:space="preserve"> </w:t>
      </w:r>
      <w:r>
        <w:rPr>
          <w:rFonts w:hint="eastAsia"/>
        </w:rPr>
        <w:t xml:space="preserve">60mA，10cm（大约</w:t>
      </w:r>
      <w:r>
        <w:t xml:space="preserve"> 3 </w:t>
      </w:r>
      <w:r>
        <w:rPr>
          <w:rFonts w:hint="eastAsia"/>
        </w:rPr>
        <w:t xml:space="preserve">颗）合计最大电流约</w:t>
      </w:r>
      <w:r>
        <w:t xml:space="preserve"> </w:t>
      </w:r>
      <w:r>
        <w:rPr>
          <w:rFonts w:hint="eastAsia"/>
        </w:rPr>
        <w:t xml:space="preserve">180mA，确保</w:t>
      </w:r>
      <w:r>
        <w:t xml:space="preserve"> USB </w:t>
      </w:r>
      <w:r>
        <w:rPr>
          <w:rFonts w:hint="eastAsia"/>
        </w:rPr>
        <w:t xml:space="preserve">供电够用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DS18B20 </w:t>
      </w:r>
      <w:r>
        <w:rPr>
          <w:rFonts w:hint="eastAsia"/>
          <w:b/>
          <w:bCs/>
        </w:rPr>
        <w:t xml:space="preserve">总线需要上拉电阻</w:t>
      </w:r>
      <w:r>
        <w:rPr>
          <w:rFonts w:hint="eastAsia"/>
        </w:rPr>
        <w:t xml:space="preserve">：数据线与</w:t>
      </w:r>
      <w:r>
        <w:t xml:space="preserve"> VCC </w:t>
      </w:r>
      <w:r>
        <w:rPr>
          <w:rFonts w:hint="eastAsia"/>
        </w:rPr>
        <w:t xml:space="preserve">之间需接</w:t>
      </w:r>
      <w:r>
        <w:t xml:space="preserve"> 4.7KΩ </w:t>
      </w:r>
      <w:r>
        <w:rPr>
          <w:rFonts w:hint="eastAsia"/>
        </w:rPr>
        <w:t xml:space="preserve">上拉电阻，ESP32-C3</w:t>
      </w:r>
      <w:r>
        <w:t xml:space="preserve"> </w:t>
      </w:r>
      <w:r>
        <w:rPr>
          <w:rFonts w:hint="eastAsia"/>
        </w:rPr>
        <w:t xml:space="preserve">内部无上拉需外置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整理人：嵌入式硬件工程师</w:t>
      </w:r>
      <w:r>
        <w:rPr>
          <w:i/>
          <w:iCs/>
        </w:rPr>
        <w:t xml:space="preserve"> | 2026-05-21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