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智能鱼缸测试用例文档"/>
    <w:p>
      <w:pPr>
        <w:pStyle w:val="Heading1"/>
      </w:pPr>
      <w:r>
        <w:rPr>
          <w:rFonts w:hint="eastAsia"/>
        </w:rPr>
        <w:t xml:space="preserve">智能鱼缸测试用例文档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：2026-05-21</w:t>
      </w:r>
      <w:r>
        <w:br/>
      </w:r>
      <w:r>
        <w:rPr>
          <w:rFonts w:hint="eastAsia"/>
          <w:b/>
          <w:bCs/>
        </w:rPr>
        <w:t xml:space="preserve">产品型号</w:t>
      </w:r>
      <w:r>
        <w:rPr>
          <w:rFonts w:hint="eastAsia"/>
        </w:rPr>
        <w:t xml:space="preserve">：SFT-001</w:t>
      </w:r>
    </w:p>
    <w:p>
      <w:r>
        <w:pict>
          <v:rect style="width:0;height:1.5pt" o:hralign="center" o:hrstd="t" o:hr="t"/>
        </w:pict>
      </w:r>
    </w:p>
    <w:bookmarkStart w:id="11" w:name="一测试概述"/>
    <w:p>
      <w:pPr>
        <w:pStyle w:val="Heading2"/>
      </w:pPr>
      <w:r>
        <w:rPr>
          <w:rFonts w:hint="eastAsia"/>
        </w:rPr>
        <w:t xml:space="preserve">一、测试概述</w:t>
      </w:r>
    </w:p>
    <w:bookmarkStart w:id="9" w:name="测试目的"/>
    <w:p>
      <w:pPr>
        <w:pStyle w:val="Heading3"/>
      </w:pPr>
      <w:r>
        <w:t xml:space="preserve">1.1 </w:t>
      </w:r>
      <w:r>
        <w:rPr>
          <w:rFonts w:hint="eastAsia"/>
        </w:rPr>
        <w:t xml:space="preserve">测试目的</w:t>
      </w:r>
    </w:p>
    <w:p>
      <w:pPr>
        <w:pStyle w:val="FirstParagraph"/>
      </w:pPr>
      <w:r>
        <w:rPr>
          <w:rFonts w:hint="eastAsia"/>
        </w:rPr>
        <w:t xml:space="preserve">验证智能鱼缸的软硬件功能是否满足设计要求，确保产品稳定可靠。</w:t>
      </w:r>
    </w:p>
    <w:bookmarkEnd w:id="9"/>
    <w:bookmarkStart w:id="10" w:name="测试环境"/>
    <w:p>
      <w:pPr>
        <w:pStyle w:val="Heading3"/>
      </w:pPr>
      <w:r>
        <w:t xml:space="preserve">1.2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USB 5V/2A </w:t>
            </w:r>
            <w:r>
              <w:rPr>
                <w:rFonts w:hint="eastAsia"/>
              </w:rPr>
              <w:t xml:space="preserve">适配器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</w:t>
            </w:r>
          </w:p>
        </w:tc>
        <w:tc>
          <w:tcPr/>
          <w:p>
            <w:pPr>
              <w:pStyle w:val="Compact"/>
            </w:pPr>
            <w:r>
              <w:t xml:space="preserve">2.4GHz </w:t>
            </w:r>
            <w:r>
              <w:rPr>
                <w:rFonts w:hint="eastAsia"/>
              </w:rPr>
              <w:t xml:space="preserve">无线路由器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万用表、示波器（可选）、热风枪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室温</w:t>
            </w:r>
            <w:r>
              <w:t xml:space="preserve"> 20-25°C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二硬件测试"/>
    <w:p>
      <w:pPr>
        <w:pStyle w:val="Heading2"/>
      </w:pPr>
      <w:r>
        <w:rPr>
          <w:rFonts w:hint="eastAsia"/>
        </w:rPr>
        <w:t xml:space="preserve">二、硬件测试</w:t>
      </w:r>
    </w:p>
    <w:bookmarkStart w:id="12" w:name="电源系统测试"/>
    <w:p>
      <w:pPr>
        <w:pStyle w:val="Heading3"/>
      </w:pPr>
      <w:r>
        <w:t xml:space="preserve">2.1 </w:t>
      </w:r>
      <w:r>
        <w:rPr>
          <w:rFonts w:hint="eastAsia"/>
        </w:rPr>
        <w:t xml:space="preserve">电源系统测试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USB供电电压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万用表测量USB接口VBUS</w:t>
            </w:r>
          </w:p>
        </w:tc>
        <w:tc>
          <w:tcPr/>
          <w:p>
            <w:pPr>
              <w:pStyle w:val="Compact"/>
            </w:pPr>
            <w:r>
              <w:t xml:space="preserve">4.8V ~ 5.2V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3.3V输出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万用表测量LDO输出</w:t>
            </w:r>
          </w:p>
        </w:tc>
        <w:tc>
          <w:tcPr/>
          <w:p>
            <w:pPr>
              <w:pStyle w:val="Compact"/>
            </w:pPr>
            <w:r>
              <w:t xml:space="preserve">3.25V ~ 3.4V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5V负载能力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接水泵满载运行10分钟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给继电器线圈供电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吸合正常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bookmarkEnd w:id="12"/>
    <w:bookmarkStart w:id="13" w:name="传感器测试"/>
    <w:p>
      <w:pPr>
        <w:pStyle w:val="Heading3"/>
      </w:pPr>
      <w:r>
        <w:t xml:space="preserve">2.2 </w:t>
      </w:r>
      <w:r>
        <w:rPr>
          <w:rFonts w:hint="eastAsia"/>
        </w:rPr>
        <w:t xml:space="preserve">传感器测试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DS18B20温度读取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对比实际水温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±0.5°C以内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记录温度变化到显示的时间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观察屏幕显示是否正常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无坏点、无花屏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bookmarkEnd w:id="13"/>
    <w:bookmarkStart w:id="14" w:name="执行器测试"/>
    <w:p>
      <w:pPr>
        <w:pStyle w:val="Heading3"/>
      </w:pPr>
      <w:r>
        <w:t xml:space="preserve">2.3 </w:t>
      </w:r>
      <w:r>
        <w:rPr>
          <w:rFonts w:hint="eastAsia"/>
        </w:rPr>
        <w:t xml:space="preserve">执行器测试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Web控制水泵开关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继电器吸合、水泵运行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控制不同颜色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调节亮度0-100%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亮度渐变正常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舵机转动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触发喂食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转动顺畅、无卡顿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测量喂食位置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落食在缸内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三软件测试"/>
    <w:p>
      <w:pPr>
        <w:pStyle w:val="Heading2"/>
      </w:pPr>
      <w:r>
        <w:rPr>
          <w:rFonts w:hint="eastAsia"/>
        </w:rPr>
        <w:t xml:space="preserve">三、软件测试</w:t>
      </w:r>
    </w:p>
    <w:bookmarkStart w:id="16" w:name="wifi功能测试"/>
    <w:p>
      <w:pPr>
        <w:pStyle w:val="Heading3"/>
      </w:pPr>
      <w:r>
        <w:t xml:space="preserve">3.1 </w:t>
      </w:r>
      <w:r>
        <w:rPr>
          <w:rFonts w:hint="eastAsia"/>
        </w:rPr>
        <w:t xml:space="preserve">WiFi功能测试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输入正确的SSID/密码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WiFi重连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断开WiFi后恢复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自动重连成功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长按复位键10秒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进入AP模式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查看RSSI值</w:t>
            </w:r>
          </w:p>
        </w:tc>
        <w:tc>
          <w:tcPr/>
          <w:p>
            <w:pPr>
              <w:pStyle w:val="Compact"/>
            </w:pPr>
            <w:r>
              <w:t xml:space="preserve">&gt;-70dBm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bookmarkEnd w:id="16"/>
    <w:bookmarkStart w:id="17" w:name="web功能测试"/>
    <w:p>
      <w:pPr>
        <w:pStyle w:val="Heading3"/>
      </w:pPr>
      <w:r>
        <w:t xml:space="preserve">3.2 </w:t>
      </w:r>
      <w:r>
        <w:rPr>
          <w:rFonts w:hint="eastAsia"/>
        </w:rPr>
        <w:t xml:space="preserve">Web功能测试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浏览器访问IP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点击水泵开关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状态同步变化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调节亮度/颜色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状态同步变化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点击喂食按钮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设置开关灯时间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到时自动执行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查看温度显示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bookmarkEnd w:id="17"/>
    <w:bookmarkStart w:id="18" w:name="api测试"/>
    <w:p>
      <w:pPr>
        <w:pStyle w:val="Heading3"/>
      </w:pPr>
      <w:r>
        <w:t xml:space="preserve">3.3 </w:t>
      </w:r>
      <w:r>
        <w:rPr>
          <w:rFonts w:hint="eastAsia"/>
        </w:rPr>
        <w:t xml:space="preserve">API测试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</w:t>
            </w:r>
          </w:p>
        </w:tc>
        <w:tc>
          <w:tcPr/>
          <w:p>
            <w:pPr>
              <w:pStyle w:val="Compact"/>
            </w:pPr>
            <w:r>
              <w:t xml:space="preserve">/api/status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返回JSON状态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API-02</w:t>
            </w:r>
          </w:p>
        </w:tc>
        <w:tc>
          <w:tcPr/>
          <w:p>
            <w:pPr>
              <w:pStyle w:val="Compact"/>
            </w:pPr>
            <w:r>
              <w:t xml:space="preserve">/api/pump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控制水泵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API-03</w:t>
            </w:r>
          </w:p>
        </w:tc>
        <w:tc>
          <w:tcPr/>
          <w:p>
            <w:pPr>
              <w:pStyle w:val="Compact"/>
            </w:pPr>
            <w:r>
              <w:t xml:space="preserve">/api/led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API-04</w:t>
            </w:r>
          </w:p>
        </w:tc>
        <w:tc>
          <w:tcPr/>
          <w:p>
            <w:pPr>
              <w:pStyle w:val="Compact"/>
            </w:pPr>
            <w:r>
              <w:t xml:space="preserve">/api/feed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触发喂食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四压力测试"/>
    <w:p>
      <w:pPr>
        <w:pStyle w:val="Heading2"/>
      </w:pPr>
      <w:r>
        <w:rPr>
          <w:rFonts w:hint="eastAsia"/>
        </w:rPr>
        <w:t xml:space="preserve">四、压力测试</w:t>
      </w:r>
    </w:p>
    <w:bookmarkStart w:id="20" w:name="连续运行测试"/>
    <w:p>
      <w:pPr>
        <w:pStyle w:val="Heading3"/>
      </w:pPr>
      <w:r>
        <w:t xml:space="preserve">4.1 </w:t>
      </w:r>
      <w:r>
        <w:rPr>
          <w:rFonts w:hint="eastAsia"/>
        </w:rPr>
        <w:t xml:space="preserve">连续运行测试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80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连续运行24小时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无死机、无异常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高温运行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45°C环境下运行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bookmarkEnd w:id="20"/>
    <w:bookmarkStart w:id="21" w:name="频繁操作测试"/>
    <w:p>
      <w:pPr>
        <w:pStyle w:val="Heading3"/>
      </w:pPr>
      <w:r>
        <w:t xml:space="preserve">4.2 </w:t>
      </w:r>
      <w:r>
        <w:rPr>
          <w:rFonts w:hint="eastAsia"/>
        </w:rPr>
        <w:t xml:space="preserve">频繁操作测试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连续开关灯100次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快速开关灯100次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连续喂食50次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快速触发喂食50次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五防水测试"/>
    <w:p>
      <w:pPr>
        <w:pStyle w:val="Heading2"/>
      </w:pPr>
      <w:r>
        <w:rPr>
          <w:rFonts w:hint="eastAsia"/>
        </w:rPr>
        <w:t xml:space="preserve">五、防水测试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泼水测试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缸体表面泼水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无进水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浸泡测试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底座放入水中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无短路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目视检查各密封处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无气泡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六测试结果汇总"/>
    <w:p>
      <w:pPr>
        <w:pStyle w:val="Heading2"/>
      </w:pPr>
      <w:r>
        <w:rPr>
          <w:rFonts w:hint="eastAsia"/>
        </w:rPr>
        <w:t xml:space="preserve">六、测试结果汇总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不通过项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硬件测试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软件测试</w:t>
            </w:r>
          </w:p>
        </w:tc>
        <w:tc>
          <w:tcPr/>
          <w:p>
            <w:pPr>
              <w:pStyle w:val="Compact"/>
            </w:pPr>
            <w:r>
              <w:t xml:space="preserve">/12</w:t>
            </w:r>
          </w:p>
        </w:tc>
        <w:tc>
          <w:tcPr/>
          <w:p>
            <w:pPr>
              <w:pStyle w:val="Compact"/>
            </w:pPr>
            <w:r>
              <w:t xml:space="preserve">/12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  <w:r>
              <w:t xml:space="preserve">/5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防水测试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/3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</w:t>
            </w:r>
          </w:p>
        </w:tc>
      </w:tr>
    </w:tbl>
    <w:bookmarkStart w:id="24" w:name="测试结论"/>
    <w:p>
      <w:pPr>
        <w:pStyle w:val="Heading3"/>
      </w:pPr>
      <w:r>
        <w:rPr>
          <w:rFonts w:hint="eastAsia"/>
        </w:rPr>
        <w:t xml:space="preserve">测试结论</w:t>
      </w:r>
    </w:p>
    <w:p>
      <w:pPr>
        <w:pStyle w:val="FirstParagraph"/>
      </w:pPr>
      <w:r>
        <w:t xml:space="preserve">□ </w:t>
      </w:r>
      <w:r>
        <w:rPr>
          <w:rFonts w:hint="eastAsia"/>
        </w:rPr>
        <w:t xml:space="preserve">通过（通过率≥95%）</w:t>
      </w:r>
      <w:r>
        <w:br/>
      </w:r>
      <w:r>
        <w:t xml:space="preserve">□ </w:t>
      </w:r>
      <w:r>
        <w:rPr>
          <w:rFonts w:hint="eastAsia"/>
        </w:rPr>
        <w:t xml:space="preserve">不通过（需要整改）</w:t>
      </w:r>
    </w:p>
    <w:bookmarkEnd w:id="24"/>
    <w:bookmarkStart w:id="25" w:name="不通过项说明"/>
    <w:p>
      <w:pPr>
        <w:pStyle w:val="Heading3"/>
      </w:pPr>
      <w:r>
        <w:rPr>
          <w:rFonts w:hint="eastAsia"/>
        </w:rPr>
        <w:t xml:space="preserve">不通过项说明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整改措施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七签名确认"/>
    <w:p>
      <w:pPr>
        <w:pStyle w:val="Heading2"/>
      </w:pPr>
      <w:r>
        <w:rPr>
          <w:rFonts w:hint="eastAsia"/>
        </w:rPr>
        <w:t xml:space="preserve">七、签名确认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