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智能鱼缸3d结构详细设计文档"/>
    <w:p>
      <w:pPr>
        <w:pStyle w:val="Heading1"/>
      </w:pPr>
      <w:r>
        <w:rPr>
          <w:rFonts w:hint="eastAsia"/>
        </w:rPr>
        <w:t xml:space="preserve">智能鱼缸3D结构详细设计文档</w:t>
      </w:r>
    </w:p>
    <w:p>
      <w:pPr>
        <w:pStyle w:val="FirstParagraph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2026-05-21</w:t>
      </w:r>
      <w:r>
        <w:br/>
      </w: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机械工程师</w:t>
      </w:r>
      <w:r>
        <w:br/>
      </w:r>
      <w:r>
        <w:rPr>
          <w:rFonts w:hint="eastAsia"/>
          <w:b/>
          <w:bCs/>
        </w:rPr>
        <w:t xml:space="preserve">状态：</w:t>
      </w:r>
      <w:r>
        <w:t xml:space="preserve"> </w:t>
      </w:r>
      <w:r>
        <w:rPr>
          <w:rFonts w:hint="eastAsia"/>
        </w:rPr>
        <w:t xml:space="preserve">初稿</w:t>
      </w:r>
    </w:p>
    <w:p>
      <w:r>
        <w:pict>
          <v:rect style="width:0;height:1.5pt" o:hralign="center" o:hrstd="t" o:hr="t"/>
        </w:pict>
      </w:r>
    </w:p>
    <w:bookmarkStart w:id="9" w:name="一产品规格总览"/>
    <w:p>
      <w:pPr>
        <w:pStyle w:val="Heading2"/>
      </w:pPr>
      <w:r>
        <w:rPr>
          <w:rFonts w:hint="eastAsia"/>
        </w:rPr>
        <w:t xml:space="preserve">一、产品规格总览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缸体尺寸</w:t>
            </w:r>
          </w:p>
        </w:tc>
        <w:tc>
          <w:tcPr/>
          <w:p>
            <w:pPr>
              <w:pStyle w:val="Compact"/>
            </w:pPr>
            <w:r>
              <w:t xml:space="preserve">15×15×15cm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亚克力2mm厚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底座尺寸</w:t>
            </w:r>
          </w:p>
        </w:tc>
        <w:tc>
          <w:tcPr/>
          <w:p>
            <w:pPr>
              <w:pStyle w:val="Compact"/>
            </w:pPr>
            <w:r>
              <w:t xml:space="preserve">16×16×5cm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3D打印件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总高度</w:t>
            </w:r>
          </w:p>
        </w:tc>
        <w:tc>
          <w:tcPr/>
          <w:p>
            <w:pPr>
              <w:pStyle w:val="Compact"/>
            </w:pPr>
            <w:r>
              <w:t xml:space="preserve">178mm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含缸体+底座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亚克力(PMMA)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底座材质</w:t>
            </w:r>
          </w:p>
        </w:tc>
        <w:tc>
          <w:tcPr/>
          <w:p>
            <w:pPr>
              <w:pStyle w:val="Compact"/>
            </w:pPr>
            <w:r>
              <w:t xml:space="preserve">PLA/ABS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1" w:name="二零件清单与设计要点"/>
    <w:p>
      <w:pPr>
        <w:pStyle w:val="Heading2"/>
      </w:pPr>
      <w:r>
        <w:rPr>
          <w:rFonts w:hint="eastAsia"/>
        </w:rPr>
        <w:t xml:space="preserve">二、零件清单与设计要点</w:t>
      </w:r>
    </w:p>
    <w:bookmarkStart w:id="10" w:name="底座外壳"/>
    <w:p>
      <w:pPr>
        <w:pStyle w:val="Heading3"/>
      </w:pPr>
      <w:r>
        <w:t xml:space="preserve">2.1 </w:t>
      </w:r>
      <w:r>
        <w:rPr>
          <w:rFonts w:hint="eastAsia"/>
        </w:rPr>
        <w:t xml:space="preserve">底座外壳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防水外壳，容纳电子PCB、元器件、接口</w:t>
      </w:r>
    </w:p>
    <w:p>
      <w:pPr>
        <w:pStyle w:val="BodyText"/>
      </w:pPr>
      <w:r>
        <w:rPr>
          <w:rFonts w:hint="eastAsia"/>
          <w:b/>
          <w:bCs/>
        </w:rPr>
        <w:t xml:space="preserve">关键尺寸：</w:t>
      </w:r>
      <w:r>
        <w:t xml:space="preserve"> </w:t>
      </w:r>
      <w:r>
        <w:t xml:space="preserve">- </w:t>
      </w:r>
      <w:r>
        <w:rPr>
          <w:rFonts w:hint="eastAsia"/>
        </w:rPr>
        <w:t xml:space="preserve">外形尺寸：160×160×50mm</w:t>
      </w:r>
      <w:r>
        <w:t xml:space="preserve"> </w:t>
      </w:r>
      <w:r>
        <w:t xml:space="preserve">- </w:t>
      </w:r>
      <w:r>
        <w:rPr>
          <w:rFonts w:hint="eastAsia"/>
        </w:rPr>
        <w:t xml:space="preserve">内腔尺寸：130×130×40mm（用于PCB安装）</w:t>
      </w:r>
      <w:r>
        <w:t xml:space="preserve"> </w:t>
      </w:r>
      <w:r>
        <w:t xml:space="preserve">- </w:t>
      </w:r>
      <w:r>
        <w:rPr>
          <w:rFonts w:hint="eastAsia"/>
        </w:rPr>
        <w:t xml:space="preserve">壁厚：2.5mm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底部厚度：3mm（加强）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外壳预留USB-C接口孔位（12×8mm），位于侧面</w:t>
      </w:r>
      <w:r>
        <w:t xml:space="preserve"> </w:t>
      </w:r>
      <w:r>
        <w:t xml:space="preserve">- </w:t>
      </w:r>
      <w:r>
        <w:rPr>
          <w:rFonts w:hint="eastAsia"/>
        </w:rPr>
        <w:t xml:space="preserve">预留OLED屏幕开口：35×12mm（位于外壳正面）</w:t>
      </w:r>
      <w:r>
        <w:t xml:space="preserve"> </w:t>
      </w:r>
      <w:r>
        <w:t xml:space="preserve">- </w:t>
      </w:r>
      <w:r>
        <w:rPr>
          <w:rFonts w:hint="eastAsia"/>
        </w:rPr>
        <w:t xml:space="preserve">预留按键孔：3个，直径5mm，间距10mm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底部设计4个M3沉头螺钉孔（用于固定上盖）</w:t>
      </w:r>
      <w:r>
        <w:t xml:space="preserve"> </w:t>
      </w:r>
      <w:r>
        <w:t xml:space="preserve">- </w:t>
      </w:r>
      <w:r>
        <w:rPr>
          <w:rFonts w:hint="eastAsia"/>
        </w:rPr>
        <w:t xml:space="preserve">沉头孔深度：2mm，直径6mm</w:t>
      </w:r>
      <w:r>
        <w:t xml:space="preserve"> </w:t>
      </w:r>
      <w:r>
        <w:t xml:space="preserve">- </w:t>
      </w:r>
      <w:r>
        <w:rPr>
          <w:rFonts w:hint="eastAsia"/>
        </w:rPr>
        <w:t xml:space="preserve">外壳内部设计PCB定位柱4个（M3螺纹孔）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定位柱高度：5mm，间距120×120mm</w:t>
      </w:r>
    </w:p>
    <w:p>
      <w:pPr>
        <w:pStyle w:val="BodyText"/>
      </w:pPr>
      <w:r>
        <w:rPr>
          <w:rFonts w:hint="eastAsia"/>
          <w:b/>
          <w:bCs/>
        </w:rPr>
        <w:t xml:space="preserve">配合关系：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与底座上盖：卡扣+螺钉双固定</w:t>
      </w:r>
      <w:r>
        <w:t xml:space="preserve"> </w:t>
      </w:r>
      <w:r>
        <w:t xml:space="preserve">- </w:t>
      </w:r>
      <w:r>
        <w:rPr>
          <w:rFonts w:hint="eastAsia"/>
        </w:rPr>
        <w:t xml:space="preserve">与缸体底板：卡槽配合（深度5mm）</w:t>
      </w:r>
    </w:p>
    <w:p>
      <w:pPr>
        <w:pStyle w:val="BodyText"/>
      </w:pPr>
      <w:r>
        <w:rPr>
          <w:rFonts w:hint="eastAsia"/>
          <w:b/>
          <w:bCs/>
        </w:rPr>
        <w:t xml:space="preserve">材料选择：</w:t>
      </w:r>
      <w:r>
        <w:t xml:space="preserve"> </w:t>
      </w:r>
      <w:r>
        <w:rPr>
          <w:rFonts w:hint="eastAsia"/>
        </w:rPr>
        <w:t xml:space="preserve">PLA（熔点220°C，强度好，成本低）</w:t>
      </w:r>
    </w:p>
    <w:p>
      <w:r>
        <w:pict>
          <v:rect style="width:0;height:1.5pt" o:hralign="center" o:hrstd="t" o:hr="t"/>
        </w:pict>
      </w:r>
    </w:p>
    <w:bookmarkEnd w:id="10"/>
    <w:bookmarkStart w:id="11" w:name="底座上盖"/>
    <w:p>
      <w:pPr>
        <w:pStyle w:val="Heading3"/>
      </w:pPr>
      <w:r>
        <w:t xml:space="preserve">2.2 </w:t>
      </w:r>
      <w:r>
        <w:rPr>
          <w:rFonts w:hint="eastAsia"/>
        </w:rPr>
        <w:t xml:space="preserve">底座上盖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定位PCB，密封电子腔</w:t>
      </w:r>
    </w:p>
    <w:p>
      <w:pPr>
        <w:pStyle w:val="BodyText"/>
      </w:pPr>
      <w:r>
        <w:rPr>
          <w:rFonts w:hint="eastAsia"/>
          <w:b/>
          <w:bCs/>
        </w:rPr>
        <w:t xml:space="preserve">关键尺寸：</w:t>
      </w:r>
      <w:r>
        <w:t xml:space="preserve"> </w:t>
      </w:r>
      <w:r>
        <w:t xml:space="preserve">- </w:t>
      </w:r>
      <w:r>
        <w:rPr>
          <w:rFonts w:hint="eastAsia"/>
        </w:rPr>
        <w:t xml:space="preserve">外形尺寸：156×156×3mm</w:t>
      </w:r>
      <w:r>
        <w:t xml:space="preserve"> </w:t>
      </w:r>
      <w:r>
        <w:t xml:space="preserve">- </w:t>
      </w:r>
      <w:r>
        <w:rPr>
          <w:rFonts w:hint="eastAsia"/>
        </w:rPr>
        <w:t xml:space="preserve">PCB定位孔：4个，直径3.2mm（3D公差）</w:t>
      </w:r>
      <w:r>
        <w:t xml:space="preserve"> </w:t>
      </w:r>
      <w:r>
        <w:t xml:space="preserve">- </w:t>
      </w:r>
      <w:r>
        <w:rPr>
          <w:rFonts w:hint="eastAsia"/>
        </w:rPr>
        <w:t xml:space="preserve">PCB定位柱：4个，高度8mm，外径6mm，内径M3</w:t>
      </w:r>
      <w:r>
        <w:t xml:space="preserve"> </w:t>
      </w:r>
      <w:r>
        <w:t xml:space="preserve">- </w:t>
      </w:r>
      <w:r>
        <w:rPr>
          <w:rFonts w:hint="eastAsia"/>
        </w:rPr>
        <w:t xml:space="preserve">水泵接口：外径10mm，内径8mm</w:t>
      </w:r>
      <w:r>
        <w:t xml:space="preserve"> </w:t>
      </w:r>
      <w:r>
        <w:t xml:space="preserve">- </w:t>
      </w:r>
      <w:r>
        <w:rPr>
          <w:rFonts w:hint="eastAsia"/>
        </w:rPr>
        <w:t xml:space="preserve">舵机安装孔：20×20mm间距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上盖设计环形密封槽，槽宽3mm，深1.5mm</w:t>
      </w:r>
      <w:r>
        <w:t xml:space="preserve"> </w:t>
      </w:r>
      <w:r>
        <w:t xml:space="preserve">- </w:t>
      </w:r>
      <w:r>
        <w:rPr>
          <w:rFonts w:hint="eastAsia"/>
        </w:rPr>
        <w:t xml:space="preserve">密封槽用硅胶O型圈（内径130mm）密封</w:t>
      </w:r>
      <w:r>
        <w:t xml:space="preserve"> </w:t>
      </w:r>
      <w:r>
        <w:t xml:space="preserve">- </w:t>
      </w:r>
      <w:r>
        <w:rPr>
          <w:rFonts w:hint="eastAsia"/>
        </w:rPr>
        <w:t xml:space="preserve">PCB固定螺钉：M3×8mm沉头螺钉</w:t>
      </w:r>
      <w:r>
        <w:t xml:space="preserve"> </w:t>
      </w:r>
      <w:r>
        <w:t xml:space="preserve">- </w:t>
      </w:r>
      <w:r>
        <w:rPr>
          <w:rFonts w:hint="eastAsia"/>
        </w:rPr>
        <w:t xml:space="preserve">预留舵机线走线槽：宽5mm，深2mm</w:t>
      </w:r>
      <w:r>
        <w:t xml:space="preserve"> </w:t>
      </w:r>
      <w:r>
        <w:t xml:space="preserve">- </w:t>
      </w:r>
      <w:r>
        <w:rPr>
          <w:rFonts w:hint="eastAsia"/>
        </w:rPr>
        <w:t xml:space="preserve">预留传感器线走线孔：直径3mm×2个</w:t>
      </w:r>
    </w:p>
    <w:p>
      <w:pPr>
        <w:pStyle w:val="BodyText"/>
      </w:pPr>
      <w:r>
        <w:rPr>
          <w:rFonts w:hint="eastAsia"/>
          <w:b/>
          <w:bCs/>
        </w:rPr>
        <w:t xml:space="preserve">配合关系：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与底座外壳：M3螺钉×4固定，密封圈防水</w:t>
      </w:r>
      <w:r>
        <w:t xml:space="preserve"> </w:t>
      </w:r>
      <w:r>
        <w:t xml:space="preserve">- </w:t>
      </w:r>
      <w:r>
        <w:rPr>
          <w:rFonts w:hint="eastAsia"/>
        </w:rPr>
        <w:t xml:space="preserve">与PCB：定位柱定位，螺钉固定</w:t>
      </w:r>
    </w:p>
    <w:p>
      <w:pPr>
        <w:pStyle w:val="BodyText"/>
      </w:pPr>
      <w:r>
        <w:rPr>
          <w:rFonts w:hint="eastAsia"/>
          <w:b/>
          <w:bCs/>
        </w:rPr>
        <w:t xml:space="preserve">材料选择：</w:t>
      </w:r>
      <w:r>
        <w:t xml:space="preserve"> </w:t>
      </w:r>
      <w:r>
        <w:rPr>
          <w:rFonts w:hint="eastAsia"/>
        </w:rPr>
        <w:t xml:space="preserve">PETG（耐温好，韧性好，适合密封件）</w:t>
      </w:r>
    </w:p>
    <w:p>
      <w:r>
        <w:pict>
          <v:rect style="width:0;height:1.5pt" o:hralign="center" o:hrstd="t" o:hr="t"/>
        </w:pict>
      </w:r>
    </w:p>
    <w:bookmarkEnd w:id="11"/>
    <w:bookmarkStart w:id="12" w:name="缸体底板"/>
    <w:p>
      <w:pPr>
        <w:pStyle w:val="Heading3"/>
      </w:pPr>
      <w:r>
        <w:t xml:space="preserve">2.3 </w:t>
      </w:r>
      <w:r>
        <w:rPr>
          <w:rFonts w:hint="eastAsia"/>
        </w:rPr>
        <w:t xml:space="preserve">缸体底板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承接缸体重量，与底座卡槽配合</w:t>
      </w:r>
    </w:p>
    <w:p>
      <w:pPr>
        <w:pStyle w:val="BodyText"/>
      </w:pPr>
      <w:r>
        <w:rPr>
          <w:rFonts w:hint="eastAsia"/>
          <w:b/>
          <w:bCs/>
        </w:rPr>
        <w:t xml:space="preserve">关键尺寸：</w:t>
      </w:r>
      <w:r>
        <w:t xml:space="preserve"> </w:t>
      </w:r>
      <w:r>
        <w:t xml:space="preserve">- </w:t>
      </w:r>
      <w:r>
        <w:rPr>
          <w:rFonts w:hint="eastAsia"/>
        </w:rPr>
        <w:t xml:space="preserve">外形尺寸：154×154×3mm</w:t>
      </w:r>
      <w:r>
        <w:t xml:space="preserve"> </w:t>
      </w:r>
      <w:r>
        <w:t xml:space="preserve">- </w:t>
      </w:r>
      <w:r>
        <w:rPr>
          <w:rFonts w:hint="eastAsia"/>
        </w:rPr>
        <w:t xml:space="preserve">卡槽宽度：5mm（用于插入底座）</w:t>
      </w:r>
      <w:r>
        <w:t xml:space="preserve"> </w:t>
      </w:r>
      <w:r>
        <w:t xml:space="preserve">- </w:t>
      </w:r>
      <w:r>
        <w:rPr>
          <w:rFonts w:hint="eastAsia"/>
        </w:rPr>
        <w:t xml:space="preserve">卡槽深度：10mm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中心开孔：用于水泵安装，直径20mm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底板四边设计卡槽，与亚克力缸体侧板粘接</w:t>
      </w:r>
      <w:r>
        <w:t xml:space="preserve"> </w:t>
      </w:r>
      <w:r>
        <w:t xml:space="preserve">- </w:t>
      </w:r>
      <w:r>
        <w:rPr>
          <w:rFonts w:hint="eastAsia"/>
        </w:rPr>
        <w:t xml:space="preserve">底板中心孔用于安装水泵固定座</w:t>
      </w:r>
      <w:r>
        <w:t xml:space="preserve"> </w:t>
      </w:r>
      <w:r>
        <w:t xml:space="preserve">- </w:t>
      </w:r>
      <w:r>
        <w:rPr>
          <w:rFonts w:hint="eastAsia"/>
        </w:rPr>
        <w:t xml:space="preserve">底板与底座外壳接触面设计防水密封圈槽</w:t>
      </w:r>
      <w:r>
        <w:t xml:space="preserve"> </w:t>
      </w:r>
      <w:r>
        <w:t xml:space="preserve">- </w:t>
      </w:r>
      <w:r>
        <w:rPr>
          <w:rFonts w:hint="eastAsia"/>
        </w:rPr>
        <w:t xml:space="preserve">密封圈槽宽度：4mm，深度：2mm</w:t>
      </w:r>
      <w:r>
        <w:t xml:space="preserve"> </w:t>
      </w:r>
      <w:r>
        <w:t xml:space="preserve">- </w:t>
      </w:r>
      <w:r>
        <w:rPr>
          <w:rFonts w:hint="eastAsia"/>
        </w:rPr>
        <w:t xml:space="preserve">底板材质与亚克力颜色一致（透明）</w:t>
      </w:r>
    </w:p>
    <w:p>
      <w:pPr>
        <w:pStyle w:val="BodyText"/>
      </w:pPr>
      <w:r>
        <w:rPr>
          <w:rFonts w:hint="eastAsia"/>
          <w:b/>
          <w:bCs/>
        </w:rPr>
        <w:t xml:space="preserve">配合关系：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与亚克力侧板：粘接密封（UV胶或氯仿）</w:t>
      </w:r>
      <w:r>
        <w:t xml:space="preserve"> </w:t>
      </w:r>
      <w:r>
        <w:t xml:space="preserve">- </w:t>
      </w:r>
      <w:r>
        <w:rPr>
          <w:rFonts w:hint="eastAsia"/>
        </w:rPr>
        <w:t xml:space="preserve">与底座外壳：卡槽插入式配合</w:t>
      </w:r>
    </w:p>
    <w:p>
      <w:pPr>
        <w:pStyle w:val="BodyText"/>
      </w:pPr>
      <w:r>
        <w:rPr>
          <w:rFonts w:hint="eastAsia"/>
          <w:b/>
          <w:bCs/>
        </w:rPr>
        <w:t xml:space="preserve">材料选择：</w:t>
      </w:r>
      <w:r>
        <w:t xml:space="preserve"> </w:t>
      </w:r>
      <w:r>
        <w:rPr>
          <w:rFonts w:hint="eastAsia"/>
        </w:rPr>
        <w:t xml:space="preserve">亚克力板（2mm厚，透明）</w:t>
      </w:r>
    </w:p>
    <w:p>
      <w:r>
        <w:pict>
          <v:rect style="width:0;height:1.5pt" o:hralign="center" o:hrstd="t" o:hr="t"/>
        </w:pict>
      </w:r>
    </w:p>
    <w:bookmarkEnd w:id="12"/>
    <w:bookmarkStart w:id="13" w:name="缸体侧板4"/>
    <w:p>
      <w:pPr>
        <w:pStyle w:val="Heading3"/>
      </w:pPr>
      <w:r>
        <w:t xml:space="preserve">2.4 </w:t>
      </w:r>
      <w:r>
        <w:rPr>
          <w:rFonts w:hint="eastAsia"/>
        </w:rPr>
        <w:t xml:space="preserve">缸体侧板（×4）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透明缸壁，观赏鱼缸</w:t>
      </w:r>
    </w:p>
    <w:p>
      <w:pPr>
        <w:pStyle w:val="BodyText"/>
      </w:pPr>
      <w:r>
        <w:rPr>
          <w:rFonts w:hint="eastAsia"/>
          <w:b/>
          <w:bCs/>
        </w:rPr>
        <w:t xml:space="preserve">关键尺寸：</w:t>
      </w:r>
      <w:r>
        <w:t xml:space="preserve"> </w:t>
      </w:r>
      <w:r>
        <w:t xml:space="preserve">- </w:t>
      </w:r>
      <w:r>
        <w:rPr>
          <w:rFonts w:hint="eastAsia"/>
        </w:rPr>
        <w:t xml:space="preserve">尺寸规格：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前/后侧板：150×150mm（开喂食口）</w:t>
      </w:r>
      <w:r>
        <w:t xml:space="preserve"> </w:t>
      </w:r>
      <w:r>
        <w:t xml:space="preserve">- </w:t>
      </w:r>
      <w:r>
        <w:rPr>
          <w:rFonts w:hint="eastAsia"/>
        </w:rPr>
        <w:t xml:space="preserve">左/右侧板：150×150mm（完整）</w:t>
      </w:r>
      <w:r>
        <w:t xml:space="preserve"> </w:t>
      </w:r>
      <w:r>
        <w:t xml:space="preserve">- </w:t>
      </w:r>
      <w:r>
        <w:rPr>
          <w:rFonts w:hint="eastAsia"/>
        </w:rPr>
        <w:t xml:space="preserve">厚度：2mm</w:t>
      </w:r>
      <w:r>
        <w:t xml:space="preserve"> </w:t>
      </w:r>
      <w:r>
        <w:t xml:space="preserve">- </w:t>
      </w:r>
      <w:r>
        <w:rPr>
          <w:rFonts w:hint="eastAsia"/>
        </w:rPr>
        <w:t xml:space="preserve">喂食口尺寸：40×30mm（仅前侧板）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前侧板开喂食口（40×30mm），位于顶部边缘下20mm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所有侧板边缘需进行倒角处理（0.5mm×45°）</w:t>
      </w:r>
      <w:r>
        <w:t xml:space="preserve"> </w:t>
      </w:r>
      <w:r>
        <w:t xml:space="preserve">- </w:t>
      </w:r>
      <w:r>
        <w:rPr>
          <w:rFonts w:hint="eastAsia"/>
        </w:rPr>
        <w:t xml:space="preserve">粘接面需磨砂处理（增加粘接强度）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侧板与底板、顶盖粘接处设计0.5mm加强边</w:t>
      </w:r>
      <w:r>
        <w:t xml:space="preserve"> </w:t>
      </w:r>
      <w:r>
        <w:t xml:space="preserve">- </w:t>
      </w:r>
      <w:r>
        <w:rPr>
          <w:rFonts w:hint="eastAsia"/>
        </w:rPr>
        <w:t xml:space="preserve">侧板四角需45°切割拼角粘接</w:t>
      </w:r>
    </w:p>
    <w:p>
      <w:pPr>
        <w:pStyle w:val="BodyText"/>
      </w:pPr>
      <w:r>
        <w:rPr>
          <w:rFonts w:hint="eastAsia"/>
          <w:b/>
          <w:bCs/>
        </w:rPr>
        <w:t xml:space="preserve">配合关系：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与缸体底板：粘接密封</w:t>
      </w:r>
      <w:r>
        <w:t xml:space="preserve"> </w:t>
      </w:r>
      <w:r>
        <w:t xml:space="preserve">- </w:t>
      </w:r>
      <w:r>
        <w:rPr>
          <w:rFonts w:hint="eastAsia"/>
        </w:rPr>
        <w:t xml:space="preserve">与缸盖：粘接密封</w:t>
      </w:r>
      <w:r>
        <w:t xml:space="preserve"> </w:t>
      </w:r>
      <w:r>
        <w:t xml:space="preserve">- </w:t>
      </w:r>
      <w:r>
        <w:rPr>
          <w:rFonts w:hint="eastAsia"/>
        </w:rPr>
        <w:t xml:space="preserve">侧板之间：45°角粘接拼角</w:t>
      </w:r>
    </w:p>
    <w:p>
      <w:pPr>
        <w:pStyle w:val="BodyText"/>
      </w:pPr>
      <w:r>
        <w:rPr>
          <w:rFonts w:hint="eastAsia"/>
          <w:b/>
          <w:bCs/>
        </w:rPr>
        <w:t xml:space="preserve">材料选择：</w:t>
      </w:r>
      <w:r>
        <w:t xml:space="preserve"> </w:t>
      </w:r>
      <w:r>
        <w:rPr>
          <w:rFonts w:hint="eastAsia"/>
        </w:rPr>
        <w:t xml:space="preserve">亚克力板（2mm厚，透明，透光率92%）</w:t>
      </w:r>
    </w:p>
    <w:p>
      <w:r>
        <w:pict>
          <v:rect style="width:0;height:1.5pt" o:hralign="center" o:hrstd="t" o:hr="t"/>
        </w:pict>
      </w:r>
    </w:p>
    <w:bookmarkEnd w:id="13"/>
    <w:bookmarkStart w:id="14" w:name="缸盖"/>
    <w:p>
      <w:pPr>
        <w:pStyle w:val="Heading3"/>
      </w:pPr>
      <w:r>
        <w:t xml:space="preserve">2.5 </w:t>
      </w:r>
      <w:r>
        <w:rPr>
          <w:rFonts w:hint="eastAsia"/>
        </w:rPr>
        <w:t xml:space="preserve">缸盖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封闭缸体顶部，开设喂食口</w:t>
      </w:r>
    </w:p>
    <w:p>
      <w:pPr>
        <w:pStyle w:val="BodyText"/>
      </w:pPr>
      <w:r>
        <w:rPr>
          <w:rFonts w:hint="eastAsia"/>
          <w:b/>
          <w:bCs/>
        </w:rPr>
        <w:t xml:space="preserve">关键尺寸：</w:t>
      </w:r>
      <w:r>
        <w:t xml:space="preserve"> </w:t>
      </w:r>
      <w:r>
        <w:t xml:space="preserve">- </w:t>
      </w:r>
      <w:r>
        <w:rPr>
          <w:rFonts w:hint="eastAsia"/>
        </w:rPr>
        <w:t xml:space="preserve">外形尺寸：154×154×3mm</w:t>
      </w:r>
      <w:r>
        <w:t xml:space="preserve"> </w:t>
      </w:r>
      <w:r>
        <w:t xml:space="preserve">- </w:t>
      </w:r>
      <w:r>
        <w:rPr>
          <w:rFonts w:hint="eastAsia"/>
        </w:rPr>
        <w:t xml:space="preserve">喂食口尺寸：50×40mm（带翻盖）</w:t>
      </w:r>
      <w:r>
        <w:t xml:space="preserve"> </w:t>
      </w:r>
      <w:r>
        <w:t xml:space="preserve">- </w:t>
      </w:r>
      <w:r>
        <w:rPr>
          <w:rFonts w:hint="eastAsia"/>
        </w:rPr>
        <w:t xml:space="preserve">翻盖铰链轴孔：直径2mm×2个</w:t>
      </w:r>
      <w:r>
        <w:t xml:space="preserve"> </w:t>
      </w:r>
      <w:r>
        <w:t xml:space="preserve">- </w:t>
      </w:r>
      <w:r>
        <w:rPr>
          <w:rFonts w:hint="eastAsia"/>
        </w:rPr>
        <w:t xml:space="preserve">密封边高度：5mm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缸盖边缘设计5mm密封边，插入侧板内</w:t>
      </w:r>
      <w:r>
        <w:t xml:space="preserve"> </w:t>
      </w:r>
      <w:r>
        <w:t xml:space="preserve">- </w:t>
      </w:r>
      <w:r>
        <w:rPr>
          <w:rFonts w:hint="eastAsia"/>
        </w:rPr>
        <w:t xml:space="preserve">喂食口设计铰链式翻盖（单独打印件）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翻盖设计磁吸闭合（可选）或卡扣闭合</w:t>
      </w:r>
      <w:r>
        <w:t xml:space="preserve"> </w:t>
      </w:r>
      <w:r>
        <w:t xml:space="preserve">- </w:t>
      </w:r>
      <w:r>
        <w:rPr>
          <w:rFonts w:hint="eastAsia"/>
        </w:rPr>
        <w:t xml:space="preserve">喂食口周围设计防水密封槽（宽3mm）</w:t>
      </w:r>
      <w:r>
        <w:t xml:space="preserve"> </w:t>
      </w:r>
      <w:r>
        <w:t xml:space="preserve">- </w:t>
      </w:r>
      <w:r>
        <w:rPr>
          <w:rFonts w:hint="eastAsia"/>
        </w:rPr>
        <w:t xml:space="preserve">缸盖预留LED灯安装槽（宽8mm，深3mm）</w:t>
      </w:r>
      <w:r>
        <w:t xml:space="preserve"> </w:t>
      </w:r>
      <w:r>
        <w:t xml:space="preserve">- </w:t>
      </w:r>
      <w:r>
        <w:rPr>
          <w:rFonts w:hint="eastAsia"/>
        </w:rPr>
        <w:t xml:space="preserve">缸盖预留温度传感器线过孔（直径3mm）</w:t>
      </w:r>
    </w:p>
    <w:p>
      <w:pPr>
        <w:pStyle w:val="BodyText"/>
      </w:pPr>
      <w:r>
        <w:rPr>
          <w:rFonts w:hint="eastAsia"/>
          <w:b/>
          <w:bCs/>
        </w:rPr>
        <w:t xml:space="preserve">配合关系：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与缸体侧板：粘接密封</w:t>
      </w:r>
      <w:r>
        <w:t xml:space="preserve"> </w:t>
      </w:r>
      <w:r>
        <w:t xml:space="preserve">- </w:t>
      </w:r>
      <w:r>
        <w:rPr>
          <w:rFonts w:hint="eastAsia"/>
        </w:rPr>
        <w:t xml:space="preserve">与翻盖：铰链连接</w:t>
      </w:r>
      <w:r>
        <w:t xml:space="preserve"> </w:t>
      </w:r>
      <w:r>
        <w:t xml:space="preserve">- </w:t>
      </w:r>
      <w:r>
        <w:rPr>
          <w:rFonts w:hint="eastAsia"/>
        </w:rPr>
        <w:t xml:space="preserve">与LED固定座：槽位配合</w:t>
      </w:r>
    </w:p>
    <w:p>
      <w:pPr>
        <w:pStyle w:val="BodyText"/>
      </w:pPr>
      <w:r>
        <w:rPr>
          <w:rFonts w:hint="eastAsia"/>
          <w:b/>
          <w:bCs/>
        </w:rPr>
        <w:t xml:space="preserve">材料选择：</w:t>
      </w:r>
      <w:r>
        <w:t xml:space="preserve"> </w:t>
      </w:r>
      <w:r>
        <w:rPr>
          <w:rFonts w:hint="eastAsia"/>
        </w:rPr>
        <w:t xml:space="preserve">亚克力板（2mm厚，透明）</w:t>
      </w:r>
    </w:p>
    <w:p>
      <w:r>
        <w:pict>
          <v:rect style="width:0;height:1.5pt" o:hralign="center" o:hrstd="t" o:hr="t"/>
        </w:pict>
      </w:r>
    </w:p>
    <w:bookmarkEnd w:id="14"/>
    <w:bookmarkStart w:id="15" w:name="过滤盒"/>
    <w:p>
      <w:pPr>
        <w:pStyle w:val="Heading3"/>
      </w:pPr>
      <w:r>
        <w:t xml:space="preserve">2.6 </w:t>
      </w:r>
      <w:r>
        <w:rPr>
          <w:rFonts w:hint="eastAsia"/>
        </w:rPr>
        <w:t xml:space="preserve">过滤盒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容纳过滤海绵，可拆卸清洗</w:t>
      </w:r>
    </w:p>
    <w:p>
      <w:pPr>
        <w:pStyle w:val="BodyText"/>
      </w:pPr>
      <w:r>
        <w:rPr>
          <w:rFonts w:hint="eastAsia"/>
          <w:b/>
          <w:bCs/>
        </w:rPr>
        <w:t xml:space="preserve">关键尺寸：</w:t>
      </w:r>
      <w:r>
        <w:t xml:space="preserve"> </w:t>
      </w:r>
      <w:r>
        <w:t xml:space="preserve">- </w:t>
      </w:r>
      <w:r>
        <w:rPr>
          <w:rFonts w:hint="eastAsia"/>
        </w:rPr>
        <w:t xml:space="preserve">外形尺寸：80×40×30mm</w:t>
      </w:r>
      <w:r>
        <w:t xml:space="preserve"> </w:t>
      </w:r>
      <w:r>
        <w:t xml:space="preserve">- </w:t>
      </w:r>
      <w:r>
        <w:rPr>
          <w:rFonts w:hint="eastAsia"/>
        </w:rPr>
        <w:t xml:space="preserve">内腔尺寸：75×35×25mm</w:t>
      </w:r>
      <w:r>
        <w:t xml:space="preserve"> </w:t>
      </w:r>
      <w:r>
        <w:t xml:space="preserve">- </w:t>
      </w:r>
      <w:r>
        <w:rPr>
          <w:rFonts w:hint="eastAsia"/>
        </w:rPr>
        <w:t xml:space="preserve">进水口：直径8mm</w:t>
      </w:r>
      <w:r>
        <w:t xml:space="preserve"> </w:t>
      </w:r>
      <w:r>
        <w:t xml:space="preserve">- </w:t>
      </w:r>
      <w:r>
        <w:rPr>
          <w:rFonts w:hint="eastAsia"/>
        </w:rPr>
        <w:t xml:space="preserve">出水口：直径8mm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固定卡扣：2个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过滤盒设计为抽屉式，可从侧面抽出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内部放置过滤海绵（需适配尺寸）</w:t>
      </w:r>
      <w:r>
        <w:t xml:space="preserve"> </w:t>
      </w:r>
      <w:r>
        <w:t xml:space="preserve">- </w:t>
      </w:r>
      <w:r>
        <w:rPr>
          <w:rFonts w:hint="eastAsia"/>
        </w:rPr>
        <w:t xml:space="preserve">进水口连接水泵，出水口连接缸体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设计卡扣结构固定在底座上盖</w:t>
      </w:r>
      <w:r>
        <w:t xml:space="preserve"> </w:t>
      </w:r>
      <w:r>
        <w:t xml:space="preserve">- </w:t>
      </w:r>
      <w:r>
        <w:rPr>
          <w:rFonts w:hint="eastAsia"/>
        </w:rPr>
        <w:t xml:space="preserve">过滤盒底部设计集污槽（深3mm）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设计快拆结构，无需工具即可拆卸</w:t>
      </w:r>
    </w:p>
    <w:p>
      <w:pPr>
        <w:pStyle w:val="BodyText"/>
      </w:pPr>
      <w:r>
        <w:rPr>
          <w:rFonts w:hint="eastAsia"/>
          <w:b/>
          <w:bCs/>
        </w:rPr>
        <w:t xml:space="preserve">配合关系：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与底座上盖：卡扣固定</w:t>
      </w:r>
      <w:r>
        <w:t xml:space="preserve"> </w:t>
      </w:r>
      <w:r>
        <w:t xml:space="preserve">- </w:t>
      </w:r>
      <w:r>
        <w:rPr>
          <w:rFonts w:hint="eastAsia"/>
        </w:rPr>
        <w:t xml:space="preserve">与水泵：水管快插连接（4mm内径）</w:t>
      </w:r>
      <w:r>
        <w:t xml:space="preserve"> </w:t>
      </w:r>
      <w:r>
        <w:t xml:space="preserve">- </w:t>
      </w:r>
      <w:r>
        <w:rPr>
          <w:rFonts w:hint="eastAsia"/>
        </w:rPr>
        <w:t xml:space="preserve">与缸体：水管连接</w:t>
      </w:r>
    </w:p>
    <w:p>
      <w:pPr>
        <w:pStyle w:val="BodyText"/>
      </w:pPr>
      <w:r>
        <w:rPr>
          <w:rFonts w:hint="eastAsia"/>
          <w:b/>
          <w:bCs/>
        </w:rPr>
        <w:t xml:space="preserve">材料选择：</w:t>
      </w:r>
      <w:r>
        <w:t xml:space="preserve"> </w:t>
      </w:r>
      <w:r>
        <w:rPr>
          <w:rFonts w:hint="eastAsia"/>
        </w:rPr>
        <w:t xml:space="preserve">PLA（需打印支撑）</w:t>
      </w:r>
    </w:p>
    <w:p>
      <w:r>
        <w:pict>
          <v:rect style="width:0;height:1.5pt" o:hralign="center" o:hrstd="t" o:hr="t"/>
        </w:pict>
      </w:r>
    </w:p>
    <w:bookmarkEnd w:id="15"/>
    <w:bookmarkStart w:id="16" w:name="水泵固定座"/>
    <w:p>
      <w:pPr>
        <w:pStyle w:val="Heading3"/>
      </w:pPr>
      <w:r>
        <w:t xml:space="preserve">2.7 </w:t>
      </w:r>
      <w:r>
        <w:rPr>
          <w:rFonts w:hint="eastAsia"/>
        </w:rPr>
        <w:t xml:space="preserve">水泵固定座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固定水泵，减震防漏</w:t>
      </w:r>
    </w:p>
    <w:p>
      <w:pPr>
        <w:pStyle w:val="BodyText"/>
      </w:pPr>
      <w:r>
        <w:rPr>
          <w:rFonts w:hint="eastAsia"/>
          <w:b/>
          <w:bCs/>
        </w:rPr>
        <w:t xml:space="preserve">关键尺寸：</w:t>
      </w:r>
      <w:r>
        <w:t xml:space="preserve"> </w:t>
      </w:r>
      <w:r>
        <w:t xml:space="preserve">- </w:t>
      </w:r>
      <w:r>
        <w:rPr>
          <w:rFonts w:hint="eastAsia"/>
        </w:rPr>
        <w:t xml:space="preserve">外形尺寸：30×30×20mm</w:t>
      </w:r>
      <w:r>
        <w:t xml:space="preserve"> </w:t>
      </w:r>
      <w:r>
        <w:t xml:space="preserve">- </w:t>
      </w:r>
      <w:r>
        <w:rPr>
          <w:rFonts w:hint="eastAsia"/>
        </w:rPr>
        <w:t xml:space="preserve">水泵定位槽：25×25mm</w:t>
      </w:r>
      <w:r>
        <w:t xml:space="preserve"> </w:t>
      </w:r>
      <w:r>
        <w:t xml:space="preserve">- </w:t>
      </w:r>
      <w:r>
        <w:rPr>
          <w:rFonts w:hint="eastAsia"/>
        </w:rPr>
        <w:t xml:space="preserve">进水口：内径8mm，外径12mm</w:t>
      </w:r>
      <w:r>
        <w:t xml:space="preserve"> </w:t>
      </w:r>
      <w:r>
        <w:t xml:space="preserve">- </w:t>
      </w:r>
      <w:r>
        <w:rPr>
          <w:rFonts w:hint="eastAsia"/>
        </w:rPr>
        <w:t xml:space="preserve">出水口：内径4mm（快接头接口）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安装孔：M3×4个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水泵固定座设计减震结构（硅胶垫或弹簧）</w:t>
      </w:r>
      <w:r>
        <w:t xml:space="preserve"> </w:t>
      </w:r>
      <w:r>
        <w:t xml:space="preserve">- </w:t>
      </w:r>
      <w:r>
        <w:rPr>
          <w:rFonts w:hint="eastAsia"/>
        </w:rPr>
        <w:t xml:space="preserve">进水口设计双重密封（O型圈+卡箍）</w:t>
      </w:r>
      <w:r>
        <w:t xml:space="preserve"> </w:t>
      </w:r>
      <w:r>
        <w:t xml:space="preserve">- </w:t>
      </w:r>
      <w:r>
        <w:rPr>
          <w:rFonts w:hint="eastAsia"/>
        </w:rPr>
        <w:t xml:space="preserve">出水口连接水管快接头（4mm内径）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水泵固定座与底座上盖之间加硅胶减震垫</w:t>
      </w:r>
      <w:r>
        <w:t xml:space="preserve"> </w:t>
      </w:r>
      <w:r>
        <w:t xml:space="preserve">- </w:t>
      </w:r>
      <w:r>
        <w:rPr>
          <w:rFonts w:hint="eastAsia"/>
        </w:rPr>
        <w:t xml:space="preserve">减震垫厚度：3mm，硬度：50A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设计防漏结构：进水口垂直朝上，避免虹吸</w:t>
      </w:r>
    </w:p>
    <w:p>
      <w:pPr>
        <w:pStyle w:val="BodyText"/>
      </w:pPr>
      <w:r>
        <w:rPr>
          <w:rFonts w:hint="eastAsia"/>
          <w:b/>
          <w:bCs/>
        </w:rPr>
        <w:t xml:space="preserve">配合关系：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与底座上盖：螺钉固定（M3×4）</w:t>
      </w:r>
      <w:r>
        <w:t xml:space="preserve"> </w:t>
      </w:r>
      <w:r>
        <w:t xml:space="preserve">- </w:t>
      </w:r>
      <w:r>
        <w:rPr>
          <w:rFonts w:hint="eastAsia"/>
        </w:rPr>
        <w:t xml:space="preserve">与水泵：卡槽定位</w:t>
      </w:r>
      <w:r>
        <w:t xml:space="preserve"> </w:t>
      </w:r>
      <w:r>
        <w:t xml:space="preserve">- </w:t>
      </w:r>
      <w:r>
        <w:rPr>
          <w:rFonts w:hint="eastAsia"/>
        </w:rPr>
        <w:t xml:space="preserve">与水管快接头：插接+卡箍固定</w:t>
      </w:r>
    </w:p>
    <w:p>
      <w:pPr>
        <w:pStyle w:val="BodyText"/>
      </w:pPr>
      <w:r>
        <w:rPr>
          <w:rFonts w:hint="eastAsia"/>
          <w:b/>
          <w:bCs/>
        </w:rPr>
        <w:t xml:space="preserve">材料选择：</w:t>
      </w:r>
      <w:r>
        <w:t xml:space="preserve"> </w:t>
      </w:r>
      <w:r>
        <w:t xml:space="preserve">PLA + </w:t>
      </w:r>
      <w:r>
        <w:rPr>
          <w:rFonts w:hint="eastAsia"/>
        </w:rPr>
        <w:t xml:space="preserve">硅胶减震垫</w:t>
      </w:r>
    </w:p>
    <w:p>
      <w:r>
        <w:pict>
          <v:rect style="width:0;height:1.5pt" o:hralign="center" o:hrstd="t" o:hr="t"/>
        </w:pict>
      </w:r>
    </w:p>
    <w:bookmarkEnd w:id="16"/>
    <w:bookmarkStart w:id="17" w:name="喂食器壳"/>
    <w:p>
      <w:pPr>
        <w:pStyle w:val="Heading3"/>
      </w:pPr>
      <w:r>
        <w:t xml:space="preserve">2.8 </w:t>
      </w:r>
      <w:r>
        <w:rPr>
          <w:rFonts w:hint="eastAsia"/>
        </w:rPr>
        <w:t xml:space="preserve">喂食器壳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顶部开口，存放鱼食，落食通道</w:t>
      </w:r>
    </w:p>
    <w:p>
      <w:pPr>
        <w:pStyle w:val="BodyText"/>
      </w:pPr>
      <w:r>
        <w:rPr>
          <w:rFonts w:hint="eastAsia"/>
          <w:b/>
          <w:bCs/>
        </w:rPr>
        <w:t xml:space="preserve">关键尺寸：</w:t>
      </w:r>
      <w:r>
        <w:t xml:space="preserve"> </w:t>
      </w:r>
      <w:r>
        <w:t xml:space="preserve">- </w:t>
      </w:r>
      <w:r>
        <w:rPr>
          <w:rFonts w:hint="eastAsia"/>
        </w:rPr>
        <w:t xml:space="preserve">外形尺寸：50×50×25mm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顶部开口：40×40mm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底部落食口：直径8mm</w:t>
      </w:r>
      <w:r>
        <w:t xml:space="preserve"> </w:t>
      </w:r>
      <w:r>
        <w:t xml:space="preserve">- </w:t>
      </w:r>
      <w:r>
        <w:rPr>
          <w:rFonts w:hint="eastAsia"/>
        </w:rPr>
        <w:t xml:space="preserve">舵机安装位：20×20mm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喂食器壳设计为漏斗形，顶部大口便于加食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顶部设计翻盖（与缸盖类似），防潮防尘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底部落食口连接缸体内部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内部设计转盘轴孔（直径5mm）</w:t>
      </w:r>
      <w:r>
        <w:t xml:space="preserve"> </w:t>
      </w:r>
      <w:r>
        <w:t xml:space="preserve">- </w:t>
      </w:r>
      <w:r>
        <w:rPr>
          <w:rFonts w:hint="eastAsia"/>
        </w:rPr>
        <w:t xml:space="preserve">舵机安装在壳体外部，通过轴驱动转盘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设计鱼食观察窗（透明亚克力）</w:t>
      </w:r>
    </w:p>
    <w:p>
      <w:pPr>
        <w:pStyle w:val="BodyText"/>
      </w:pPr>
      <w:r>
        <w:rPr>
          <w:rFonts w:hint="eastAsia"/>
          <w:b/>
          <w:bCs/>
        </w:rPr>
        <w:t xml:space="preserve">配合关系：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与缸盖：螺丝固定</w:t>
      </w:r>
      <w:r>
        <w:t xml:space="preserve"> </w:t>
      </w:r>
      <w:r>
        <w:t xml:space="preserve">- </w:t>
      </w:r>
      <w:r>
        <w:rPr>
          <w:rFonts w:hint="eastAsia"/>
        </w:rPr>
        <w:t xml:space="preserve">与喂食转盘：轴孔配合</w:t>
      </w:r>
      <w:r>
        <w:t xml:space="preserve"> </w:t>
      </w:r>
      <w:r>
        <w:t xml:space="preserve">- </w:t>
      </w:r>
      <w:r>
        <w:rPr>
          <w:rFonts w:hint="eastAsia"/>
        </w:rPr>
        <w:t xml:space="preserve">与舵机：固定座连接</w:t>
      </w:r>
    </w:p>
    <w:p>
      <w:pPr>
        <w:pStyle w:val="BodyText"/>
      </w:pPr>
      <w:r>
        <w:rPr>
          <w:rFonts w:hint="eastAsia"/>
          <w:b/>
          <w:bCs/>
        </w:rPr>
        <w:t xml:space="preserve">材料选择：</w:t>
      </w:r>
      <w:r>
        <w:t xml:space="preserve"> </w:t>
      </w:r>
      <w:r>
        <w:rPr>
          <w:rFonts w:hint="eastAsia"/>
        </w:rPr>
        <w:t xml:space="preserve">PLA（主体）+</w:t>
      </w:r>
      <w:r>
        <w:t xml:space="preserve"> </w:t>
      </w:r>
      <w:r>
        <w:rPr>
          <w:rFonts w:hint="eastAsia"/>
        </w:rPr>
        <w:t xml:space="preserve">亚克力（观察窗）</w:t>
      </w:r>
    </w:p>
    <w:p>
      <w:r>
        <w:pict>
          <v:rect style="width:0;height:1.5pt" o:hralign="center" o:hrstd="t" o:hr="t"/>
        </w:pict>
      </w:r>
    </w:p>
    <w:bookmarkEnd w:id="17"/>
    <w:bookmarkStart w:id="18" w:name="喂食转盘"/>
    <w:p>
      <w:pPr>
        <w:pStyle w:val="Heading3"/>
      </w:pPr>
      <w:r>
        <w:t xml:space="preserve">2.9 </w:t>
      </w:r>
      <w:r>
        <w:rPr>
          <w:rFonts w:hint="eastAsia"/>
        </w:rPr>
        <w:t xml:space="preserve">喂食转盘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承载鱼食，被舵机轴驱动旋转落食</w:t>
      </w:r>
    </w:p>
    <w:p>
      <w:pPr>
        <w:pStyle w:val="BodyText"/>
      </w:pPr>
      <w:r>
        <w:rPr>
          <w:rFonts w:hint="eastAsia"/>
          <w:b/>
          <w:bCs/>
        </w:rPr>
        <w:t xml:space="preserve">关键尺寸：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直径：40mm</w:t>
      </w:r>
      <w:r>
        <w:t xml:space="preserve"> </w:t>
      </w:r>
      <w:r>
        <w:t xml:space="preserve">- </w:t>
      </w:r>
      <w:r>
        <w:rPr>
          <w:rFonts w:hint="eastAsia"/>
        </w:rPr>
        <w:t xml:space="preserve">厚度：3mm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中心轴孔：直径5mm（与舵机轴配合）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分格数：2格或4格</w:t>
      </w:r>
      <w:r>
        <w:t xml:space="preserve"> </w:t>
      </w:r>
      <w:r>
        <w:t xml:space="preserve">- </w:t>
      </w:r>
      <w:r>
        <w:rPr>
          <w:rFonts w:hint="eastAsia"/>
        </w:rPr>
        <w:t xml:space="preserve">格槽深度：5mm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转盘设计分格结构，确保每次喂食量可控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建议2格设计，每格容量约1ml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中心轴孔与舵机轴采用键槽配合（防打滑）</w:t>
      </w:r>
      <w:r>
        <w:t xml:space="preserve"> </w:t>
      </w:r>
      <w:r>
        <w:t xml:space="preserve">- </w:t>
      </w:r>
      <w:r>
        <w:rPr>
          <w:rFonts w:hint="eastAsia"/>
        </w:rPr>
        <w:t xml:space="preserve">转盘边缘设计限位块，防止旋转超程</w:t>
      </w:r>
      <w:r>
        <w:t xml:space="preserve"> </w:t>
      </w:r>
      <w:r>
        <w:t xml:space="preserve">- </w:t>
      </w:r>
      <w:r>
        <w:rPr>
          <w:rFonts w:hint="eastAsia"/>
        </w:rPr>
        <w:t xml:space="preserve">转盘直径略小于喂食器壳内径（间隙0.5mm）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建议转盘设计自清洁斜坡，便于清理残留</w:t>
      </w:r>
    </w:p>
    <w:p>
      <w:pPr>
        <w:pStyle w:val="BodyText"/>
      </w:pPr>
      <w:r>
        <w:rPr>
          <w:rFonts w:hint="eastAsia"/>
          <w:b/>
          <w:bCs/>
        </w:rPr>
        <w:t xml:space="preserve">配合关系：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与喂食器壳：轴孔定位，旋转自由</w:t>
      </w:r>
      <w:r>
        <w:t xml:space="preserve"> </w:t>
      </w:r>
      <w:r>
        <w:t xml:space="preserve">- </w:t>
      </w:r>
      <w:r>
        <w:rPr>
          <w:rFonts w:hint="eastAsia"/>
        </w:rPr>
        <w:t xml:space="preserve">与舵机轴：键槽或摩擦配合</w:t>
      </w:r>
      <w:r>
        <w:t xml:space="preserve"> </w:t>
      </w:r>
      <w:r>
        <w:t xml:space="preserve">- </w:t>
      </w:r>
      <w:r>
        <w:rPr>
          <w:rFonts w:hint="eastAsia"/>
        </w:rPr>
        <w:t xml:space="preserve">与鱼食：承载+落食导向</w:t>
      </w:r>
    </w:p>
    <w:p>
      <w:pPr>
        <w:pStyle w:val="BodyText"/>
      </w:pPr>
      <w:r>
        <w:rPr>
          <w:rFonts w:hint="eastAsia"/>
          <w:b/>
          <w:bCs/>
        </w:rPr>
        <w:t xml:space="preserve">材料选择：</w:t>
      </w:r>
      <w:r>
        <w:t xml:space="preserve"> </w:t>
      </w:r>
      <w:r>
        <w:rPr>
          <w:rFonts w:hint="eastAsia"/>
        </w:rPr>
        <w:t xml:space="preserve">PLA（食品级可选）</w:t>
      </w:r>
    </w:p>
    <w:p>
      <w:r>
        <w:pict>
          <v:rect style="width:0;height:1.5pt" o:hralign="center" o:hrstd="t" o:hr="t"/>
        </w:pict>
      </w:r>
    </w:p>
    <w:bookmarkEnd w:id="18"/>
    <w:bookmarkStart w:id="19" w:name="led固定座"/>
    <w:p>
      <w:pPr>
        <w:pStyle w:val="Heading3"/>
      </w:pPr>
      <w:r>
        <w:t xml:space="preserve">2.10 </w:t>
      </w:r>
      <w:r>
        <w:rPr>
          <w:rFonts w:hint="eastAsia"/>
        </w:rPr>
        <w:t xml:space="preserve">LED固定座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固定LED灯带，导光，防水</w:t>
      </w:r>
    </w:p>
    <w:p>
      <w:pPr>
        <w:pStyle w:val="BodyText"/>
      </w:pPr>
      <w:r>
        <w:rPr>
          <w:rFonts w:hint="eastAsia"/>
          <w:b/>
          <w:bCs/>
        </w:rPr>
        <w:t xml:space="preserve">关键尺寸：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安装槽宽度：8mm（适配WS2812B灯带）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固定座高度：5mm</w:t>
      </w:r>
      <w:r>
        <w:t xml:space="preserve"> </w:t>
      </w:r>
      <w:r>
        <w:t xml:space="preserve">- </w:t>
      </w:r>
      <w:r>
        <w:rPr>
          <w:rFonts w:hint="eastAsia"/>
        </w:rPr>
        <w:t xml:space="preserve">长度：可根据需要裁剪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安装孔：M2×间距20mm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LED固定座设计为U型槽，嵌入灯带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固定座设计导光结构（亚克力材质）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固定座设计防水密封边（用于嵌入缸盖）</w:t>
      </w:r>
      <w:r>
        <w:t xml:space="preserve"> </w:t>
      </w:r>
      <w:r>
        <w:t xml:space="preserve">- </w:t>
      </w:r>
      <w:r>
        <w:rPr>
          <w:rFonts w:hint="eastAsia"/>
        </w:rPr>
        <w:t xml:space="preserve">灯带嵌入式安装，露出发光面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固定座设计走线槽，隐藏LED数据线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设计散热结构（鳍片式，增加散热面积）</w:t>
      </w:r>
    </w:p>
    <w:p>
      <w:pPr>
        <w:pStyle w:val="BodyText"/>
      </w:pPr>
      <w:r>
        <w:rPr>
          <w:rFonts w:hint="eastAsia"/>
          <w:b/>
          <w:bCs/>
        </w:rPr>
        <w:t xml:space="preserve">配合关系：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与缸盖：嵌入密封槽</w:t>
      </w:r>
      <w:r>
        <w:t xml:space="preserve"> </w:t>
      </w:r>
      <w:r>
        <w:t xml:space="preserve">- </w:t>
      </w:r>
      <w:r>
        <w:rPr>
          <w:rFonts w:hint="eastAsia"/>
        </w:rPr>
        <w:t xml:space="preserve">与LED灯带：槽位固定</w:t>
      </w:r>
      <w:r>
        <w:t xml:space="preserve"> </w:t>
      </w:r>
      <w:r>
        <w:t xml:space="preserve">- </w:t>
      </w:r>
      <w:r>
        <w:rPr>
          <w:rFonts w:hint="eastAsia"/>
        </w:rPr>
        <w:t xml:space="preserve">与电源线：连接端子</w:t>
      </w:r>
    </w:p>
    <w:p>
      <w:pPr>
        <w:pStyle w:val="BodyText"/>
      </w:pPr>
      <w:r>
        <w:rPr>
          <w:rFonts w:hint="eastAsia"/>
          <w:b/>
          <w:bCs/>
        </w:rPr>
        <w:t xml:space="preserve">材料选择：</w:t>
      </w:r>
      <w:r>
        <w:t xml:space="preserve"> </w:t>
      </w:r>
      <w:r>
        <w:rPr>
          <w:rFonts w:hint="eastAsia"/>
        </w:rPr>
        <w:t xml:space="preserve">白色PLA</w:t>
      </w:r>
      <w:r>
        <w:t xml:space="preserve"> + </w:t>
      </w:r>
      <w:r>
        <w:rPr>
          <w:rFonts w:hint="eastAsia"/>
        </w:rPr>
        <w:t xml:space="preserve">亚克力导光板</w:t>
      </w:r>
    </w:p>
    <w:p>
      <w:r>
        <w:pict>
          <v:rect style="width:0;height:1.5pt" o:hralign="center" o:hrstd="t" o:hr="t"/>
        </w:pict>
      </w:r>
    </w:p>
    <w:bookmarkEnd w:id="19"/>
    <w:bookmarkStart w:id="20" w:name="水管快接头"/>
    <w:p>
      <w:pPr>
        <w:pStyle w:val="Heading3"/>
      </w:pPr>
      <w:r>
        <w:t xml:space="preserve">2.11 </w:t>
      </w:r>
      <w:r>
        <w:rPr>
          <w:rFonts w:hint="eastAsia"/>
        </w:rPr>
        <w:t xml:space="preserve">水管快接头</w:t>
      </w:r>
    </w:p>
    <w:p>
      <w:pPr>
        <w:pStyle w:val="FirstParagraph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快速连接/断开水管，便于换水</w:t>
      </w:r>
    </w:p>
    <w:p>
      <w:pPr>
        <w:pStyle w:val="BodyText"/>
      </w:pPr>
      <w:r>
        <w:rPr>
          <w:rFonts w:hint="eastAsia"/>
          <w:b/>
          <w:bCs/>
        </w:rPr>
        <w:t xml:space="preserve">关键尺寸：</w:t>
      </w:r>
      <w:r>
        <w:t xml:space="preserve"> </w:t>
      </w:r>
      <w:r>
        <w:t xml:space="preserve">- </w:t>
      </w:r>
      <w:r>
        <w:rPr>
          <w:rFonts w:hint="eastAsia"/>
        </w:rPr>
        <w:t xml:space="preserve">内径：4mm（水管内径）</w:t>
      </w:r>
      <w:r>
        <w:t xml:space="preserve"> </w:t>
      </w:r>
      <w:r>
        <w:t xml:space="preserve">- </w:t>
      </w:r>
      <w:r>
        <w:rPr>
          <w:rFonts w:hint="eastAsia"/>
        </w:rPr>
        <w:t xml:space="preserve">外径：8mm（水管外径）</w:t>
      </w:r>
      <w:r>
        <w:t xml:space="preserve"> </w:t>
      </w:r>
      <w:r>
        <w:t xml:space="preserve">- </w:t>
      </w:r>
      <w:r>
        <w:rPr>
          <w:rFonts w:hint="eastAsia"/>
        </w:rPr>
        <w:t xml:space="preserve">接头长度：15mm</w:t>
      </w:r>
      <w:r>
        <w:t xml:space="preserve"> </w:t>
      </w:r>
      <w:r>
        <w:t xml:space="preserve">- </w:t>
      </w:r>
      <w:r>
        <w:rPr>
          <w:rFonts w:hint="eastAsia"/>
        </w:rPr>
        <w:t xml:space="preserve">连接端外径：10mm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快接头设计自锁结构，连接后不脱落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设计O型圈密封（内径4mm）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设计防脱卡扣，防止水管脱落</w:t>
      </w:r>
      <w:r>
        <w:t xml:space="preserve"> </w:t>
      </w:r>
      <w:r>
        <w:t xml:space="preserve">- </w:t>
      </w:r>
      <w:r>
        <w:rPr>
          <w:rFonts w:hint="eastAsia"/>
        </w:rPr>
        <w:t xml:space="preserve">接头设计流量控制阀（可选）</w:t>
      </w:r>
      <w:r>
        <w:t xml:space="preserve"> </w:t>
      </w:r>
      <w:r>
        <w:t xml:space="preserve">- </w:t>
      </w:r>
      <w:r>
        <w:rPr>
          <w:rFonts w:hint="eastAsia"/>
        </w:rPr>
        <w:t xml:space="preserve">接头需兼容标准4mm硅胶软管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设计直角或直连两种规格</w:t>
      </w:r>
    </w:p>
    <w:p>
      <w:pPr>
        <w:pStyle w:val="BodyText"/>
      </w:pPr>
      <w:r>
        <w:rPr>
          <w:rFonts w:hint="eastAsia"/>
          <w:b/>
          <w:bCs/>
        </w:rPr>
        <w:t xml:space="preserve">配合关系：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与水泵固定座：插接固定</w:t>
      </w:r>
      <w:r>
        <w:t xml:space="preserve"> </w:t>
      </w:r>
      <w:r>
        <w:t xml:space="preserve">- </w:t>
      </w:r>
      <w:r>
        <w:rPr>
          <w:rFonts w:hint="eastAsia"/>
        </w:rPr>
        <w:t xml:space="preserve">与过滤盒：插接固定</w:t>
      </w:r>
      <w:r>
        <w:t xml:space="preserve"> </w:t>
      </w:r>
      <w:r>
        <w:t xml:space="preserve">- </w:t>
      </w:r>
      <w:r>
        <w:rPr>
          <w:rFonts w:hint="eastAsia"/>
        </w:rPr>
        <w:t xml:space="preserve">与缸体：插接固定（通过底板开孔）</w:t>
      </w:r>
    </w:p>
    <w:p>
      <w:pPr>
        <w:pStyle w:val="BodyText"/>
      </w:pPr>
      <w:r>
        <w:rPr>
          <w:rFonts w:hint="eastAsia"/>
          <w:b/>
          <w:bCs/>
        </w:rPr>
        <w:t xml:space="preserve">材料选择：</w:t>
      </w:r>
      <w:r>
        <w:t xml:space="preserve"> </w:t>
      </w:r>
      <w:r>
        <w:rPr>
          <w:rFonts w:hint="eastAsia"/>
        </w:rPr>
        <w:t xml:space="preserve">PLA或TPU（软性）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三配合关系汇总表"/>
    <w:p>
      <w:pPr>
        <w:pStyle w:val="Heading2"/>
      </w:pPr>
      <w:r>
        <w:rPr>
          <w:rFonts w:hint="eastAsia"/>
        </w:rPr>
        <w:t xml:space="preserve">三、配合关系汇总表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底座外壳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底座上盖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螺钉固定+密封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M3螺钉×4</w:t>
            </w:r>
          </w:p>
        </w:tc>
        <w:tc>
          <w:tcPr/>
          <w:p>
            <w:pPr>
              <w:pStyle w:val="Compact"/>
            </w:pPr>
            <w:r>
              <w:t xml:space="preserve">+0.2mm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底座上盖</w:t>
            </w:r>
          </w:p>
        </w:tc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定位柱+螺钉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3.2mm孔</w:t>
            </w:r>
          </w:p>
        </w:tc>
        <w:tc>
          <w:tcPr/>
          <w:p>
            <w:pPr>
              <w:pStyle w:val="Compact"/>
            </w:pPr>
            <w:r>
              <w:t xml:space="preserve">+0.2mm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底座外壳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缸体底板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卡槽配合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宽5mm，深10mm</w:t>
            </w:r>
          </w:p>
        </w:tc>
        <w:tc>
          <w:tcPr/>
          <w:p>
            <w:pPr>
              <w:pStyle w:val="Compact"/>
            </w:pPr>
            <w:r>
              <w:t xml:space="preserve">+0.2mm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缸体底板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亚克力侧板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边长150mm</w:t>
            </w:r>
          </w:p>
        </w:tc>
        <w:tc>
          <w:tcPr/>
          <w:p>
            <w:pPr>
              <w:pStyle w:val="Compact"/>
            </w:pPr>
            <w:r>
              <w:t xml:space="preserve">+0.2mm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亚克力侧板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粘接</w:t>
            </w:r>
          </w:p>
        </w:tc>
        <w:tc>
          <w:tcPr/>
          <w:p>
            <w:pPr>
              <w:pStyle w:val="Compact"/>
            </w:pPr>
            <w:r>
              <w:t xml:space="preserve">154×154mm</w:t>
            </w:r>
          </w:p>
        </w:tc>
        <w:tc>
          <w:tcPr/>
          <w:p>
            <w:pPr>
              <w:pStyle w:val="Compact"/>
            </w:pPr>
            <w:r>
              <w:t xml:space="preserve">+0.2mm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LED固定座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嵌入密封槽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宽8mm</w:t>
            </w:r>
          </w:p>
        </w:tc>
        <w:tc>
          <w:tcPr/>
          <w:p>
            <w:pPr>
              <w:pStyle w:val="Compact"/>
            </w:pPr>
            <w:r>
              <w:t xml:space="preserve">+0.2mm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底座上盖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水泵固定座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螺钉固定</w:t>
            </w:r>
          </w:p>
        </w:tc>
        <w:tc>
          <w:tcPr/>
          <w:p>
            <w:pPr>
              <w:pStyle w:val="Compact"/>
            </w:pPr>
            <w:r>
              <w:t xml:space="preserve">M3×4</w:t>
            </w:r>
          </w:p>
        </w:tc>
        <w:tc>
          <w:tcPr/>
          <w:p>
            <w:pPr>
              <w:pStyle w:val="Compact"/>
            </w:pPr>
            <w:r>
              <w:t xml:space="preserve">+0.2mm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水泵固定座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水管快接头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插接+卡箍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内径4mm</w:t>
            </w:r>
          </w:p>
        </w:tc>
        <w:tc>
          <w:tcPr/>
          <w:p>
            <w:pPr>
              <w:pStyle w:val="Compact"/>
            </w:pPr>
            <w:r>
              <w:t xml:space="preserve">+0.2mm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喂食器壳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螺钉固定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直径4mm</w:t>
            </w:r>
          </w:p>
        </w:tc>
        <w:tc>
          <w:tcPr/>
          <w:p>
            <w:pPr>
              <w:pStyle w:val="Compact"/>
            </w:pPr>
            <w:r>
              <w:t xml:space="preserve">+0.2mm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喂食器壳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喂食转盘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轴孔配合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5mm孔</w:t>
            </w:r>
          </w:p>
        </w:tc>
        <w:tc>
          <w:tcPr/>
          <w:p>
            <w:pPr>
              <w:pStyle w:val="Compact"/>
            </w:pPr>
            <w:r>
              <w:t xml:space="preserve">+0.2mm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喂食转盘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键槽配合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5mm轴</w:t>
            </w:r>
          </w:p>
        </w:tc>
        <w:tc>
          <w:tcPr/>
          <w:p>
            <w:pPr>
              <w:pStyle w:val="Compact"/>
            </w:pPr>
            <w:r>
              <w:t xml:space="preserve">+0.1mm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四材料选择汇总"/>
    <w:p>
      <w:pPr>
        <w:pStyle w:val="Heading2"/>
      </w:pPr>
      <w:r>
        <w:rPr>
          <w:rFonts w:hint="eastAsia"/>
        </w:rPr>
        <w:t xml:space="preserve">四、材料选择汇总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厚度/规格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底座外壳</w:t>
            </w:r>
          </w:p>
        </w:tc>
        <w:tc>
          <w:tcPr/>
          <w:p>
            <w:pPr>
              <w:pStyle w:val="Compact"/>
            </w:pPr>
            <w:r>
              <w:t xml:space="preserve">PLA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2.5mm壁厚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强度好，成本低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底座上盖</w:t>
            </w:r>
          </w:p>
        </w:tc>
        <w:tc>
          <w:tcPr/>
          <w:p>
            <w:pPr>
              <w:pStyle w:val="Compact"/>
            </w:pPr>
            <w:r>
              <w:t xml:space="preserve">PETG</w:t>
            </w:r>
          </w:p>
        </w:tc>
        <w:tc>
          <w:tcPr/>
          <w:p>
            <w:pPr>
              <w:pStyle w:val="Compact"/>
            </w:pPr>
            <w:r>
              <w:t xml:space="preserve">3mm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韧性好，耐温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缸体底板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</w:t>
            </w:r>
          </w:p>
        </w:tc>
        <w:tc>
          <w:tcPr/>
          <w:p>
            <w:pPr>
              <w:pStyle w:val="Compact"/>
            </w:pPr>
            <w:r>
              <w:t xml:space="preserve">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透明，粘接好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缸体侧板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</w:t>
            </w:r>
          </w:p>
        </w:tc>
        <w:tc>
          <w:tcPr/>
          <w:p>
            <w:pPr>
              <w:pStyle w:val="Compact"/>
            </w:pPr>
            <w:r>
              <w:t xml:space="preserve">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透明，观赏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</w:t>
            </w:r>
          </w:p>
        </w:tc>
        <w:tc>
          <w:tcPr/>
          <w:p>
            <w:pPr>
              <w:pStyle w:val="Compact"/>
            </w:pPr>
            <w:r>
              <w:t xml:space="preserve">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透明，密封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过滤盒</w:t>
            </w:r>
          </w:p>
        </w:tc>
        <w:tc>
          <w:tcPr/>
          <w:p>
            <w:pPr>
              <w:pStyle w:val="Compact"/>
            </w:pPr>
            <w:r>
              <w:t xml:space="preserve">PLA</w:t>
            </w:r>
          </w:p>
        </w:tc>
        <w:tc>
          <w:tcPr/>
          <w:p>
            <w:pPr>
              <w:pStyle w:val="Compact"/>
            </w:pPr>
            <w:r>
              <w:t xml:space="preserve">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打印成本低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水泵固定座</w:t>
            </w:r>
          </w:p>
        </w:tc>
        <w:tc>
          <w:tcPr/>
          <w:p>
            <w:pPr>
              <w:pStyle w:val="Compact"/>
            </w:pPr>
            <w:r>
              <w:t xml:space="preserve">PLA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喂食器壳</w:t>
            </w:r>
          </w:p>
        </w:tc>
        <w:tc>
          <w:tcPr/>
          <w:p>
            <w:pPr>
              <w:pStyle w:val="Compact"/>
            </w:pPr>
            <w:r>
              <w:t xml:space="preserve">PLA</w:t>
            </w:r>
          </w:p>
        </w:tc>
        <w:tc>
          <w:tcPr/>
          <w:p>
            <w:pPr>
              <w:pStyle w:val="Compact"/>
            </w:pPr>
            <w:r>
              <w:t xml:space="preserve">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喂食转盘</w:t>
            </w:r>
          </w:p>
        </w:tc>
        <w:tc>
          <w:tcPr/>
          <w:p>
            <w:pPr>
              <w:pStyle w:val="Compact"/>
            </w:pPr>
            <w:r>
              <w:t xml:space="preserve">PLA</w:t>
            </w:r>
          </w:p>
        </w:tc>
        <w:tc>
          <w:tcPr/>
          <w:p>
            <w:pPr>
              <w:pStyle w:val="Compact"/>
            </w:pPr>
            <w:r>
              <w:t xml:space="preserve">3mm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强度足够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LED固定座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PLA+亚克力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白色+透明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水管快接头</w:t>
            </w:r>
          </w:p>
        </w:tc>
        <w:tc>
          <w:tcPr/>
          <w:p>
            <w:pPr>
              <w:pStyle w:val="Compact"/>
            </w:pPr>
            <w:r>
              <w:t xml:space="preserve">TPU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五3d打印工艺要求"/>
    <w:p>
      <w:pPr>
        <w:pStyle w:val="Heading2"/>
      </w:pPr>
      <w:r>
        <w:rPr>
          <w:rFonts w:hint="eastAsia"/>
        </w:rPr>
        <w:t xml:space="preserve">五、3D打印工艺要求</w:t>
      </w:r>
    </w:p>
    <w:bookmarkStart w:id="24" w:name="通用要求"/>
    <w:p>
      <w:pPr>
        <w:pStyle w:val="Heading3"/>
      </w:pPr>
      <w:r>
        <w:t xml:space="preserve">5.1 </w:t>
      </w:r>
      <w:r>
        <w:rPr>
          <w:rFonts w:hint="eastAsia"/>
        </w:rPr>
        <w:t xml:space="preserve">通用要求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打印层高</w:t>
            </w:r>
          </w:p>
        </w:tc>
        <w:tc>
          <w:tcPr/>
          <w:p>
            <w:pPr>
              <w:pStyle w:val="Compact"/>
            </w:pPr>
            <w:r>
              <w:t xml:space="preserve">0.2mm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平衡精度与速度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填充率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100%（关键件）/</w:t>
            </w:r>
            <w:r>
              <w:t xml:space="preserve"> </w:t>
            </w:r>
            <w:r>
              <w:rPr>
                <w:rFonts w:hint="eastAsia"/>
              </w:rPr>
              <w:t xml:space="preserve">80%（普通件）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结构强度要求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最少3层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保证密封性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最小精度</w:t>
            </w:r>
          </w:p>
        </w:tc>
        <w:tc>
          <w:tcPr/>
          <w:p>
            <w:pPr>
              <w:pStyle w:val="Compact"/>
            </w:pPr>
            <w:r>
              <w:t xml:space="preserve">±0.2mm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公差要求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重要面朝下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减少支撑痕迹</w:t>
            </w:r>
          </w:p>
        </w:tc>
      </w:tr>
    </w:tbl>
    <w:bookmarkEnd w:id="24"/>
    <w:bookmarkStart w:id="25" w:name="各零件打印要求"/>
    <w:p>
      <w:pPr>
        <w:pStyle w:val="Heading3"/>
      </w:pPr>
      <w:r>
        <w:t xml:space="preserve">5.2 </w:t>
      </w:r>
      <w:r>
        <w:rPr>
          <w:rFonts w:hint="eastAsia"/>
        </w:rPr>
        <w:t xml:space="preserve">各零件打印要求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填充率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底座外壳</w:t>
            </w:r>
          </w:p>
        </w:tc>
        <w:tc>
          <w:tcPr/>
          <w:p>
            <w:pPr>
              <w:pStyle w:val="Compact"/>
            </w:pPr>
            <w:r>
              <w:t xml:space="preserve">PLA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需要（悬空&gt;45°）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打磨去毛刺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底座上盖</w:t>
            </w:r>
          </w:p>
        </w:tc>
        <w:tc>
          <w:tcPr/>
          <w:p>
            <w:pPr>
              <w:pStyle w:val="Compact"/>
            </w:pPr>
            <w:r>
              <w:t xml:space="preserve">PETG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打磨+抛光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过滤盒</w:t>
            </w:r>
          </w:p>
        </w:tc>
        <w:tc>
          <w:tcPr/>
          <w:p>
            <w:pPr>
              <w:pStyle w:val="Compact"/>
            </w:pPr>
            <w:r>
              <w:t xml:space="preserve">PLA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打磨去毛刺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水泵固定座</w:t>
            </w:r>
          </w:p>
        </w:tc>
        <w:tc>
          <w:tcPr/>
          <w:p>
            <w:pPr>
              <w:pStyle w:val="Compact"/>
            </w:pPr>
            <w:r>
              <w:t xml:space="preserve">PLA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喂食器壳</w:t>
            </w:r>
          </w:p>
        </w:tc>
        <w:tc>
          <w:tcPr/>
          <w:p>
            <w:pPr>
              <w:pStyle w:val="Compact"/>
            </w:pPr>
            <w:r>
              <w:t xml:space="preserve">PLA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喂食转盘</w:t>
            </w:r>
          </w:p>
        </w:tc>
        <w:tc>
          <w:tcPr/>
          <w:p>
            <w:pPr>
              <w:pStyle w:val="Compact"/>
            </w:pPr>
            <w:r>
              <w:t xml:space="preserve">PLA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打磨轴孔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LED固定座</w:t>
            </w:r>
          </w:p>
        </w:tc>
        <w:tc>
          <w:tcPr/>
          <w:p>
            <w:pPr>
              <w:pStyle w:val="Compact"/>
            </w:pPr>
            <w:r>
              <w:t xml:space="preserve">PLA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水管快接头</w:t>
            </w:r>
          </w:p>
        </w:tc>
        <w:tc>
          <w:tcPr/>
          <w:p>
            <w:pPr>
              <w:pStyle w:val="Compact"/>
            </w:pPr>
            <w:r>
              <w:t xml:space="preserve">TPU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去除支撑</w:t>
            </w:r>
          </w:p>
        </w:tc>
      </w:tr>
    </w:tbl>
    <w:bookmarkEnd w:id="25"/>
    <w:bookmarkStart w:id="26" w:name="表面处理要求"/>
    <w:p>
      <w:pPr>
        <w:pStyle w:val="Heading3"/>
      </w:pPr>
      <w:r>
        <w:t xml:space="preserve">5.3 </w:t>
      </w:r>
      <w:r>
        <w:rPr>
          <w:rFonts w:hint="eastAsia"/>
        </w:rPr>
        <w:t xml:space="preserve">表面处理要求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防水件（底座外壳、上盖）</w:t>
      </w:r>
      <w:r>
        <w:rPr>
          <w:rFonts w:hint="eastAsia"/>
        </w:rPr>
        <w:t xml:space="preserve">：打印后需涂防水胶或喷三防漆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密封件</w:t>
      </w:r>
      <w:r>
        <w:rPr>
          <w:rFonts w:hint="eastAsia"/>
        </w:rPr>
        <w:t xml:space="preserve">：配合面需打磨光滑，确保密封效果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外观件</w:t>
      </w:r>
      <w:r>
        <w:rPr>
          <w:rFonts w:hint="eastAsia"/>
        </w:rPr>
        <w:t xml:space="preserve">：外露面需打磨+抛光处理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透明件（亚克力件）</w:t>
      </w:r>
      <w:r>
        <w:rPr>
          <w:rFonts w:hint="eastAsia"/>
        </w:rPr>
        <w:t xml:space="preserve">：激光切割后需去除毛刺，抛光处理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六装配工艺要求"/>
    <w:p>
      <w:pPr>
        <w:pStyle w:val="Heading2"/>
      </w:pPr>
      <w:r>
        <w:rPr>
          <w:rFonts w:hint="eastAsia"/>
        </w:rPr>
        <w:t xml:space="preserve">六、装配工艺要求</w:t>
      </w:r>
    </w:p>
    <w:bookmarkStart w:id="28" w:name="装配顺序"/>
    <w:p>
      <w:pPr>
        <w:pStyle w:val="Heading3"/>
      </w:pPr>
      <w:r>
        <w:t xml:space="preserve">6.1 </w:t>
      </w:r>
      <w:r>
        <w:rPr>
          <w:rFonts w:hint="eastAsia"/>
        </w:rPr>
        <w:t xml:space="preserve">装配顺序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电子件预装</w:t>
      </w:r>
      <w:r>
        <w:rPr>
          <w:rFonts w:hint="eastAsia"/>
        </w:rPr>
        <w:t xml:space="preserve">：PCB焊接完成后，固定到底座上盖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底座组装</w:t>
      </w:r>
      <w:r>
        <w:rPr>
          <w:rFonts w:hint="eastAsia"/>
        </w:rPr>
        <w:t xml:space="preserve">：底座上盖+底座外壳密封装配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缸体组装</w:t>
      </w:r>
      <w:r>
        <w:rPr>
          <w:rFonts w:hint="eastAsia"/>
        </w:rPr>
        <w:t xml:space="preserve">：亚克力板粘接（底板→侧板→顶盖）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过滤系统</w:t>
      </w:r>
      <w:r>
        <w:rPr>
          <w:rFonts w:hint="eastAsia"/>
        </w:rPr>
        <w:t xml:space="preserve">：水泵固定→水管连接→过滤盒安装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喂食系统</w:t>
      </w:r>
      <w:r>
        <w:rPr>
          <w:rFonts w:hint="eastAsia"/>
        </w:rPr>
        <w:t xml:space="preserve">：舵机安装→转盘安装→喂食器壳安装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灯具系统</w:t>
      </w:r>
      <w:r>
        <w:rPr>
          <w:rFonts w:hint="eastAsia"/>
        </w:rPr>
        <w:t xml:space="preserve">：LED固定座安装→灯带嵌入→防水处理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总装测试</w:t>
      </w:r>
      <w:r>
        <w:rPr>
          <w:rFonts w:hint="eastAsia"/>
        </w:rPr>
        <w:t xml:space="preserve">：密封测试→功能测试→外观检验</w:t>
      </w:r>
    </w:p>
    <w:bookmarkEnd w:id="28"/>
    <w:bookmarkStart w:id="29" w:name="关键装配要点"/>
    <w:p>
      <w:pPr>
        <w:pStyle w:val="Heading3"/>
      </w:pPr>
      <w:r>
        <w:t xml:space="preserve">6.2 </w:t>
      </w:r>
      <w:r>
        <w:rPr>
          <w:rFonts w:hint="eastAsia"/>
        </w:rPr>
        <w:t xml:space="preserve">关键装配要点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密封装配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使用O型圈+硅胶密封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打压测试不漏水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粘接工艺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亚克力粘接用UV胶或氯仿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粘接牢固，无气泡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螺钉固定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M3螺钉扭矩0.3N·m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不可过紧导致变形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快接头卡扣锁紧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拉扯不脱落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七公差与配合设计"/>
    <w:p>
      <w:pPr>
        <w:pStyle w:val="Heading2"/>
      </w:pPr>
      <w:r>
        <w:rPr>
          <w:rFonts w:hint="eastAsia"/>
        </w:rPr>
        <w:t xml:space="preserve">七、公差与配合设计</w:t>
      </w:r>
    </w:p>
    <w:bookmarkStart w:id="31" w:name="通用公差"/>
    <w:p>
      <w:pPr>
        <w:pStyle w:val="Heading3"/>
      </w:pPr>
      <w:r>
        <w:t xml:space="preserve">7.1 </w:t>
      </w:r>
      <w:r>
        <w:rPr>
          <w:rFonts w:hint="eastAsia"/>
        </w:rPr>
        <w:t xml:space="preserve">通用公差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线性尺寸公差</w:t>
      </w:r>
      <w:r>
        <w:rPr>
          <w:rFonts w:hint="eastAsia"/>
        </w:rPr>
        <w:t xml:space="preserve">：±0.2mm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孔径公差</w:t>
      </w:r>
      <w:r>
        <w:rPr>
          <w:rFonts w:hint="eastAsia"/>
        </w:rPr>
        <w:t xml:space="preserve">：+0.2mm（保证插入）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轴径公差</w:t>
      </w:r>
      <w:r>
        <w:rPr>
          <w:rFonts w:hint="eastAsia"/>
        </w:rPr>
        <w:t xml:space="preserve">：-0.2mm（保证配合）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角度公差</w:t>
      </w:r>
      <w:r>
        <w:rPr>
          <w:rFonts w:hint="eastAsia"/>
        </w:rPr>
        <w:t xml:space="preserve">：±1°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形位公差</w:t>
      </w:r>
      <w:r>
        <w:rPr>
          <w:rFonts w:hint="eastAsia"/>
        </w:rPr>
        <w:t xml:space="preserve">：垂直度&lt;0.5mm</w:t>
      </w:r>
    </w:p>
    <w:bookmarkEnd w:id="31"/>
    <w:bookmarkStart w:id="32" w:name="防水设计公差"/>
    <w:p>
      <w:pPr>
        <w:pStyle w:val="Heading3"/>
      </w:pPr>
      <w:r>
        <w:t xml:space="preserve">7.2 </w:t>
      </w:r>
      <w:r>
        <w:rPr>
          <w:rFonts w:hint="eastAsia"/>
        </w:rPr>
        <w:t xml:space="preserve">防水设计公差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O型圈沟槽：深度+0.05mm，宽度+0.1mm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密封面平面度：&lt;0.1mm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螺钉孔位置度：&lt;0.3mm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八3d模型文件清单"/>
    <w:p>
      <w:pPr>
        <w:pStyle w:val="Heading2"/>
      </w:pPr>
      <w:r>
        <w:rPr>
          <w:rFonts w:hint="eastAsia"/>
        </w:rPr>
        <w:t xml:space="preserve">八、3D模型文件清单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底座外壳</w:t>
            </w:r>
          </w:p>
        </w:tc>
        <w:tc>
          <w:tcPr/>
          <w:p>
            <w:pPr>
              <w:pStyle w:val="Compact"/>
            </w:pPr>
            <w:r>
              <w:t xml:space="preserve">base_housing.stl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底座上盖</w:t>
            </w:r>
          </w:p>
        </w:tc>
        <w:tc>
          <w:tcPr/>
          <w:p>
            <w:pPr>
              <w:pStyle w:val="Compact"/>
            </w:pPr>
            <w:r>
              <w:t xml:space="preserve">base_cover.stl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缸体底板</w:t>
            </w:r>
          </w:p>
        </w:tc>
        <w:tc>
          <w:tcPr/>
          <w:p>
            <w:pPr>
              <w:pStyle w:val="Compact"/>
            </w:pPr>
            <w:r>
              <w:t xml:space="preserve">tank_bottom.stl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缸体侧板×4</w:t>
            </w:r>
          </w:p>
        </w:tc>
        <w:tc>
          <w:tcPr/>
          <w:p>
            <w:pPr>
              <w:pStyle w:val="Compact"/>
            </w:pPr>
            <w:r>
              <w:t xml:space="preserve">tank_side_*.stl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缸盖</w:t>
            </w:r>
          </w:p>
        </w:tc>
        <w:tc>
          <w:tcPr/>
          <w:p>
            <w:pPr>
              <w:pStyle w:val="Compact"/>
            </w:pPr>
            <w:r>
              <w:t xml:space="preserve">tank_lid.stl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过滤盒</w:t>
            </w:r>
          </w:p>
        </w:tc>
        <w:tc>
          <w:tcPr/>
          <w:p>
            <w:pPr>
              <w:pStyle w:val="Compact"/>
            </w:pPr>
            <w:r>
              <w:t xml:space="preserve">filter_box.stl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水泵固定座</w:t>
            </w:r>
          </w:p>
        </w:tc>
        <w:tc>
          <w:tcPr/>
          <w:p>
            <w:pPr>
              <w:pStyle w:val="Compact"/>
            </w:pPr>
            <w:r>
              <w:t xml:space="preserve">pump_mount.stl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喂食器壳</w:t>
            </w:r>
          </w:p>
        </w:tc>
        <w:tc>
          <w:tcPr/>
          <w:p>
            <w:pPr>
              <w:pStyle w:val="Compact"/>
            </w:pPr>
            <w:r>
              <w:t xml:space="preserve">feeder_housing.stl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喂食转盘</w:t>
            </w:r>
          </w:p>
        </w:tc>
        <w:tc>
          <w:tcPr/>
          <w:p>
            <w:pPr>
              <w:pStyle w:val="Compact"/>
            </w:pPr>
            <w:r>
              <w:t xml:space="preserve">feeder_tray.stl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LED固定座</w:t>
            </w:r>
          </w:p>
        </w:tc>
        <w:tc>
          <w:tcPr/>
          <w:p>
            <w:pPr>
              <w:pStyle w:val="Compact"/>
            </w:pPr>
            <w:r>
              <w:t xml:space="preserve">led_mount.stl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水管快接头</w:t>
            </w:r>
          </w:p>
        </w:tc>
        <w:tc>
          <w:tcPr/>
          <w:p>
            <w:pPr>
              <w:pStyle w:val="Compact"/>
            </w:pPr>
            <w:r>
              <w:t xml:space="preserve">quick_connector.stl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翻盖</w:t>
            </w:r>
          </w:p>
        </w:tc>
        <w:tc>
          <w:tcPr/>
          <w:p>
            <w:pPr>
              <w:pStyle w:val="Compact"/>
            </w:pPr>
            <w:r>
              <w:t xml:space="preserve">lid_hatch.stl</w:t>
            </w:r>
          </w:p>
        </w:tc>
        <w:tc>
          <w:tcPr/>
          <w:p>
            <w:pPr>
              <w:pStyle w:val="Compact"/>
            </w:pPr>
            <w:r>
              <w:t xml:space="preserve">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rPr>
          <w:rFonts w:hint="eastAsia"/>
          <w:i/>
          <w:iCs/>
        </w:rPr>
        <w:t xml:space="preserve">设计备注：本设计基于原型验证阶段，后续根据实际打印和装配情况进行优化调整。关键受力部位建议增加壁厚或使用更高强度材料。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2026-05-22T02:11:21Z</dcterms:created>
  <dcterms:modified xsi:type="dcterms:W3CDTF">2026-05-22T02:11:21Z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