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Considere o seguinte esquema relacional.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ItemVenda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NumeroNF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NumeroProd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QtdeItem,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PrecoItem)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NumeroProd</w:t>
      </w:r>
      <w:r w:rsidDel="00000000" w:rsidR="00000000" w:rsidRPr="00000000">
        <w:rPr>
          <w:sz w:val="28"/>
          <w:szCs w:val="28"/>
          <w:rtl w:val="0"/>
        </w:rPr>
        <w:t xml:space="preserve"> referencia Produto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NumeroNF referencia Venda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NumeroProd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CodigoTipoProd,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DescricaoProd)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CodigoTipoProd</w:t>
      </w:r>
      <w:r w:rsidDel="00000000" w:rsidR="00000000" w:rsidRPr="00000000">
        <w:rPr>
          <w:sz w:val="28"/>
          <w:szCs w:val="28"/>
          <w:rtl w:val="0"/>
        </w:rPr>
        <w:t xml:space="preserve"> referencia </w:t>
      </w:r>
      <w:r w:rsidDel="00000000" w:rsidR="00000000" w:rsidRPr="00000000">
        <w:rPr>
          <w:sz w:val="28"/>
          <w:szCs w:val="28"/>
          <w:rtl w:val="0"/>
        </w:rPr>
        <w:t xml:space="preserve">TipoProd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TipoProd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CodigoTipoProd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DescricaoTipoProd)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Venda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NumeroNF</w:t>
      </w:r>
      <w:r w:rsidDel="00000000" w:rsidR="00000000" w:rsidRPr="00000000">
        <w:rPr>
          <w:sz w:val="28"/>
          <w:szCs w:val="28"/>
          <w:rtl w:val="0"/>
        </w:rPr>
        <w:t xml:space="preserve">, DataVenda, CodEmp)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CodEmp referencia Empregado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Empregado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CodEmp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NomeEmp,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CodDept,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Salario,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DataAdmissao)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CodDept</w:t>
      </w:r>
      <w:r w:rsidDel="00000000" w:rsidR="00000000" w:rsidRPr="00000000">
        <w:rPr>
          <w:sz w:val="28"/>
          <w:szCs w:val="28"/>
          <w:rtl w:val="0"/>
        </w:rPr>
        <w:t xml:space="preserve"> referencia Departamento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CodDept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NomeDepartamento)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Comandos para criação das tabelas.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CREATE SEQUENCE</w:t>
      </w:r>
      <w:r w:rsidDel="00000000" w:rsidR="00000000" w:rsidRPr="00000000">
        <w:rPr>
          <w:color w:val="0000ff"/>
          <w:rtl w:val="0"/>
        </w:rPr>
        <w:t xml:space="preserve"> CodDept _sq1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MINVALUE 1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MAXVALUE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NOCACHE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CREATE SEQUENCE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CodigoTipoProd</w:t>
      </w:r>
      <w:r w:rsidDel="00000000" w:rsidR="00000000" w:rsidRPr="00000000">
        <w:rPr>
          <w:color w:val="0000ff"/>
          <w:rtl w:val="0"/>
        </w:rPr>
        <w:t xml:space="preserve">_sq1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MINVALUE 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MAXVALUE 2000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CACHE 150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CREATE SEQUENCE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CodEmp</w:t>
      </w:r>
      <w:r w:rsidDel="00000000" w:rsidR="00000000" w:rsidRPr="00000000">
        <w:rPr>
          <w:color w:val="0000ff"/>
          <w:rtl w:val="0"/>
        </w:rPr>
        <w:t xml:space="preserve">_sq1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MINVALUE 1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MAXVALUE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CACHE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CREATE SEQUENCE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NumeroNF</w:t>
      </w:r>
      <w:r w:rsidDel="00000000" w:rsidR="00000000" w:rsidRPr="00000000">
        <w:rPr>
          <w:color w:val="0000ff"/>
          <w:rtl w:val="0"/>
        </w:rPr>
        <w:t xml:space="preserve">_sq1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MINVALUE 1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MAXVALUE</w:t>
      </w:r>
      <w:r w:rsidDel="00000000" w:rsidR="00000000" w:rsidRPr="00000000">
        <w:rPr>
          <w:rtl w:val="0"/>
        </w:rPr>
        <w:t xml:space="preserve"> 10000000000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CACHE 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CREATE SEQUENCE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0000ff"/>
          <w:rtl w:val="0"/>
        </w:rPr>
        <w:t xml:space="preserve">_sq1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MINVALUE 1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MAXVALUE</w:t>
      </w:r>
      <w:r w:rsidDel="00000000" w:rsidR="00000000" w:rsidRPr="00000000">
        <w:rPr>
          <w:rtl w:val="0"/>
        </w:rPr>
        <w:t xml:space="preserve"> 1000000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INCREMENT BY 1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CACHE 100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Departamento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CodDept NUMBER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NomeDepartamento VARCHAR(255)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CONSTRAINT PK_CodDept  PRIMARY KEY (CodDept 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CodigoTipoProd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DescricaoTipoProd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VARCHAR(510),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CONSTRAINT PK_</w:t>
      </w:r>
      <w:r w:rsidDel="00000000" w:rsidR="00000000" w:rsidRPr="00000000">
        <w:rPr>
          <w:sz w:val="24"/>
          <w:szCs w:val="24"/>
          <w:rtl w:val="0"/>
        </w:rPr>
        <w:t xml:space="preserve">CodigoTipoProd </w:t>
      </w:r>
      <w:r w:rsidDel="00000000" w:rsidR="00000000" w:rsidRPr="00000000">
        <w:rPr>
          <w:rtl w:val="0"/>
        </w:rPr>
        <w:t xml:space="preserve"> 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Empregado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51">
      <w:pPr>
        <w:ind w:right="-1032.9921259842508"/>
        <w:rPr/>
      </w:pPr>
      <w:r w:rsidDel="00000000" w:rsidR="00000000" w:rsidRPr="00000000">
        <w:rPr>
          <w:rtl w:val="0"/>
        </w:rPr>
        <w:t xml:space="preserve">CodDept</w:t>
      </w:r>
      <w:r w:rsidDel="00000000" w:rsidR="00000000" w:rsidRPr="00000000">
        <w:rPr>
          <w:rtl w:val="0"/>
        </w:rPr>
        <w:t xml:space="preserve"> NUMBER,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4"/>
          <w:szCs w:val="24"/>
          <w:rtl w:val="0"/>
        </w:rPr>
        <w:t xml:space="preserve">NomeEmp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VARCHAR(255) NOT NULL,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4"/>
          <w:szCs w:val="24"/>
          <w:rtl w:val="0"/>
        </w:rPr>
        <w:t xml:space="preserve">Salario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NUMBER(4,2),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DataAdmissao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DATE NOT NULL,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CONSTRAINT PK_</w:t>
      </w: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 PRIMARY KEY ( </w:t>
      </w: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6">
      <w:pPr>
        <w:ind w:right="-1032.9921259842508"/>
        <w:rPr/>
      </w:pPr>
      <w:r w:rsidDel="00000000" w:rsidR="00000000" w:rsidRPr="00000000">
        <w:rPr>
          <w:rtl w:val="0"/>
        </w:rPr>
        <w:t xml:space="preserve">CONSTRAINT FK_</w:t>
      </w:r>
      <w:r w:rsidDel="00000000" w:rsidR="00000000" w:rsidRPr="00000000">
        <w:rPr>
          <w:rtl w:val="0"/>
        </w:rPr>
        <w:t xml:space="preserve">CodDept</w:t>
      </w:r>
      <w:r w:rsidDel="00000000" w:rsidR="00000000" w:rsidRPr="00000000">
        <w:rPr>
          <w:rtl w:val="0"/>
        </w:rPr>
        <w:t xml:space="preserve">  FOREIGN KEY (</w:t>
      </w:r>
      <w:r w:rsidDel="00000000" w:rsidR="00000000" w:rsidRPr="00000000">
        <w:rPr>
          <w:rtl w:val="0"/>
        </w:rPr>
        <w:t xml:space="preserve">CodDept</w:t>
      </w:r>
      <w:r w:rsidDel="00000000" w:rsidR="00000000" w:rsidRPr="00000000">
        <w:rPr>
          <w:rtl w:val="0"/>
        </w:rPr>
        <w:t xml:space="preserve"> ) REFERENCES Departamento(</w:t>
      </w:r>
      <w:r w:rsidDel="00000000" w:rsidR="00000000" w:rsidRPr="00000000">
        <w:rPr>
          <w:rtl w:val="0"/>
        </w:rPr>
        <w:t xml:space="preserve">CodDept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Venda(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NUMBER,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DataVenda</w:t>
      </w:r>
      <w:r w:rsidDel="00000000" w:rsidR="00000000" w:rsidRPr="00000000">
        <w:rPr>
          <w:sz w:val="24"/>
          <w:szCs w:val="24"/>
          <w:rtl w:val="0"/>
        </w:rPr>
        <w:t xml:space="preserve"> DATE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CONSTRAINT PK_</w:t>
      </w: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 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CONSTRAINT FK_</w:t>
      </w: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sz w:val="24"/>
          <w:szCs w:val="24"/>
          <w:rtl w:val="0"/>
        </w:rPr>
        <w:t xml:space="preserve">CodEmp </w:t>
      </w:r>
      <w:r w:rsidDel="00000000" w:rsidR="00000000" w:rsidRPr="00000000">
        <w:rPr>
          <w:rtl w:val="0"/>
        </w:rPr>
        <w:t xml:space="preserve"> ) REFERENCES Empregado(</w:t>
      </w: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NumeroProd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DescricaoProd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VARCHAR(510),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CONSTRAINT PK_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PRIMARY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rtl w:val="0"/>
        </w:rPr>
        <w:t xml:space="preserve"> 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ff0000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NUMBER NOT NULL,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sz w:val="24"/>
          <w:szCs w:val="24"/>
          <w:rtl w:val="0"/>
        </w:rPr>
        <w:t xml:space="preserve">QtdeItem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PrecoItem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CONSTRAINT PK_</w:t>
      </w: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 PRIMARY KEY(</w:t>
      </w: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CONSTRAINT FK_</w:t>
      </w:r>
      <w:r w:rsidDel="00000000" w:rsidR="00000000" w:rsidRPr="00000000">
        <w:rPr>
          <w:sz w:val="24"/>
          <w:szCs w:val="24"/>
          <w:rtl w:val="0"/>
        </w:rPr>
        <w:t xml:space="preserve">NumeroNF 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) REFERENCES Venda(</w:t>
      </w: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 FK_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tl w:val="0"/>
        </w:rPr>
        <w:t xml:space="preserve">Produto(</w:t>
      </w:r>
      <w:r w:rsidDel="00000000" w:rsidR="00000000" w:rsidRPr="00000000">
        <w:rPr>
          <w:sz w:val="24"/>
          <w:szCs w:val="24"/>
          <w:rtl w:val="0"/>
        </w:rPr>
        <w:t xml:space="preserve">NumeroProd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Comandos de inserção de 5 registros em cada tabela.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Departamento VALUES (</w:t>
      </w:r>
      <w:r w:rsidDel="00000000" w:rsidR="00000000" w:rsidRPr="00000000">
        <w:rPr>
          <w:rtl w:val="0"/>
        </w:rPr>
        <w:t xml:space="preserve">CodDept _sq1.NEXTVAL</w:t>
      </w:r>
      <w:r w:rsidDel="00000000" w:rsidR="00000000" w:rsidRPr="00000000">
        <w:rPr>
          <w:rtl w:val="0"/>
        </w:rPr>
        <w:t xml:space="preserve">, RH);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Departamento VALUES (</w:t>
      </w:r>
      <w:r w:rsidDel="00000000" w:rsidR="00000000" w:rsidRPr="00000000">
        <w:rPr>
          <w:rtl w:val="0"/>
        </w:rPr>
        <w:t xml:space="preserve">CodDept _sq1.NEXTVAL</w:t>
      </w:r>
      <w:r w:rsidDel="00000000" w:rsidR="00000000" w:rsidRPr="00000000">
        <w:rPr>
          <w:rtl w:val="0"/>
        </w:rPr>
        <w:t xml:space="preserve">, Almoxarifado);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Departamento VALUES (</w:t>
      </w:r>
      <w:r w:rsidDel="00000000" w:rsidR="00000000" w:rsidRPr="00000000">
        <w:rPr>
          <w:rtl w:val="0"/>
        </w:rPr>
        <w:t xml:space="preserve">CodDept _sq1.NEXTVAL</w:t>
      </w:r>
      <w:r w:rsidDel="00000000" w:rsidR="00000000" w:rsidRPr="00000000">
        <w:rPr>
          <w:rtl w:val="0"/>
        </w:rPr>
        <w:t xml:space="preserve">, TI);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Departamento VALUES (</w:t>
      </w:r>
      <w:r w:rsidDel="00000000" w:rsidR="00000000" w:rsidRPr="00000000">
        <w:rPr>
          <w:rtl w:val="0"/>
        </w:rPr>
        <w:t xml:space="preserve">CodDept _sq1.NEXTVAL</w:t>
      </w:r>
      <w:r w:rsidDel="00000000" w:rsidR="00000000" w:rsidRPr="00000000">
        <w:rPr>
          <w:rtl w:val="0"/>
        </w:rPr>
        <w:t xml:space="preserve">, LOJA);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Departamento VALUES (</w:t>
      </w:r>
      <w:r w:rsidDel="00000000" w:rsidR="00000000" w:rsidRPr="00000000">
        <w:rPr>
          <w:rtl w:val="0"/>
        </w:rPr>
        <w:t xml:space="preserve">CodDept _sq1.NEXTVAL</w:t>
      </w:r>
      <w:r w:rsidDel="00000000" w:rsidR="00000000" w:rsidRPr="00000000">
        <w:rPr>
          <w:rtl w:val="0"/>
        </w:rPr>
        <w:t xml:space="preserve">, LIMPEZA);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 SMARTPHONE);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 NOTEBOOK 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 TV);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 MONITOR);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TipoProd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  <w:r w:rsidDel="00000000" w:rsidR="00000000" w:rsidRPr="00000000">
        <w:rPr>
          <w:sz w:val="24"/>
          <w:szCs w:val="24"/>
          <w:rtl w:val="0"/>
        </w:rPr>
        <w:t xml:space="preserve">CodigoTipoProd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 COMPUTADOR DESKTOP);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‘Anderson Fuhr Souza’,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5000.00,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‘25/DEZ/2007’,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‘Gabriele Peschke Baum’,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5000.00,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‘12/AGO/2015’,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‘Jhonata Ávila’,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5000,00,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‘05/JUL/2011’,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‘Maria de Souza’,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1500.00,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‘01/AGO/2018’,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Empregado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CodEmp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‘Mario Antonio de Souza’,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3000.00,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‘11/DEZ/2009’,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Venda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‘10/JAN/2010’,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Venda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‘10/JAN/2010’,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Venda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‘11/JAN/2010’,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Venda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‘15/JAN/2010’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Venda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sz w:val="24"/>
          <w:szCs w:val="24"/>
          <w:rtl w:val="0"/>
        </w:rPr>
        <w:t xml:space="preserve">NumeroNF</w:t>
      </w:r>
      <w:r w:rsidDel="00000000" w:rsidR="00000000" w:rsidRPr="00000000">
        <w:rPr>
          <w:rtl w:val="0"/>
        </w:rPr>
        <w:t xml:space="preserve">_sq1</w:t>
      </w:r>
      <w:r w:rsidDel="00000000" w:rsidR="00000000" w:rsidRPr="00000000">
        <w:rPr>
          <w:rtl w:val="0"/>
        </w:rPr>
        <w:t xml:space="preserve">.NEXTVAL,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‘16/JAN/2010’,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Produto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434343"/>
          <w:rtl w:val="0"/>
        </w:rPr>
        <w:t xml:space="preserve">_sq1</w:t>
      </w:r>
      <w:r w:rsidDel="00000000" w:rsidR="00000000" w:rsidRPr="00000000">
        <w:rPr>
          <w:color w:val="434343"/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C7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Samsung Galaxy S10 Azul, com Tela Infinita de 6,1", 4G, 128GB e Câmera Tripla de 12MP+12MP+16MP - SM-G973FZBJZTO’,</w:t>
      </w:r>
    </w:p>
    <w:p w:rsidR="00000000" w:rsidDel="00000000" w:rsidP="00000000" w:rsidRDefault="00000000" w:rsidRPr="00000000" w14:paraId="000000C8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Produto VALUES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434343"/>
          <w:rtl w:val="0"/>
        </w:rPr>
        <w:t xml:space="preserve">_sq1</w:t>
      </w:r>
      <w:r w:rsidDel="00000000" w:rsidR="00000000" w:rsidRPr="00000000">
        <w:rPr>
          <w:color w:val="434343"/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CD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‘Samsung Galaxy S10 Plus Ceramic Black, Tela Infinita 6,4", 4G, 128GB e Câmera Tripla de 12MP+16MP+12MP - SM-G975FCKJZTO’,</w:t>
      </w:r>
    </w:p>
    <w:p w:rsidR="00000000" w:rsidDel="00000000" w:rsidP="00000000" w:rsidRDefault="00000000" w:rsidRPr="00000000" w14:paraId="000000CE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CF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Produto VALUES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434343"/>
          <w:rtl w:val="0"/>
        </w:rPr>
        <w:t xml:space="preserve">_sq1</w:t>
      </w:r>
      <w:r w:rsidDel="00000000" w:rsidR="00000000" w:rsidRPr="00000000">
        <w:rPr>
          <w:color w:val="434343"/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0D3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‘Notebook Lenovo, Intel® Core™ i7-8265U, 8GB, 256GB, 15,6", Placa NVIDIA® GeForce® MX110, IdeaPad S145 - 81S9000HBR’,</w:t>
      </w:r>
    </w:p>
    <w:p w:rsidR="00000000" w:rsidDel="00000000" w:rsidP="00000000" w:rsidRDefault="00000000" w:rsidRPr="00000000" w14:paraId="000000D4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Produto VALUES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434343"/>
          <w:rtl w:val="0"/>
        </w:rPr>
        <w:t xml:space="preserve">_sq1</w:t>
      </w:r>
      <w:r w:rsidDel="00000000" w:rsidR="00000000" w:rsidRPr="00000000">
        <w:rPr>
          <w:color w:val="434343"/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3,</w:t>
      </w:r>
    </w:p>
    <w:p w:rsidR="00000000" w:rsidDel="00000000" w:rsidP="00000000" w:rsidRDefault="00000000" w:rsidRPr="00000000" w14:paraId="000000D9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‘Samsung Smart TV Crystal UHD </w:t>
      </w:r>
      <w:r w:rsidDel="00000000" w:rsidR="00000000" w:rsidRPr="00000000">
        <w:rPr>
          <w:rtl w:val="0"/>
        </w:rPr>
        <w:t xml:space="preserve">TU8000</w:t>
      </w:r>
      <w:r w:rsidDel="00000000" w:rsidR="00000000" w:rsidRPr="00000000">
        <w:rPr>
          <w:rtl w:val="0"/>
        </w:rPr>
        <w:t xml:space="preserve"> 4K 75", Borda Infinita, Alexa built in, Controle Único, Visual Livre de Cabos’,</w:t>
      </w:r>
    </w:p>
    <w:p w:rsidR="00000000" w:rsidDel="00000000" w:rsidP="00000000" w:rsidRDefault="00000000" w:rsidRPr="00000000" w14:paraId="000000DA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Produto VALUES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NumeroProd</w:t>
      </w:r>
      <w:r w:rsidDel="00000000" w:rsidR="00000000" w:rsidRPr="00000000">
        <w:rPr>
          <w:color w:val="434343"/>
          <w:rtl w:val="0"/>
        </w:rPr>
        <w:t xml:space="preserve">_sq1</w:t>
      </w:r>
      <w:r w:rsidDel="00000000" w:rsidR="00000000" w:rsidRPr="00000000">
        <w:rPr>
          <w:color w:val="434343"/>
          <w:rtl w:val="0"/>
        </w:rPr>
        <w:t xml:space="preserve">.NEXTVAL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4,</w:t>
      </w:r>
    </w:p>
    <w:p w:rsidR="00000000" w:rsidDel="00000000" w:rsidP="00000000" w:rsidRDefault="00000000" w:rsidRPr="00000000" w14:paraId="000000DE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‘Kit Monitor Dell LED Full HD IPS 23.8'' SE2419HR + Mouse Wireless Sem Fio e Bluetooth MS3320W’,</w:t>
      </w:r>
    </w:p>
    <w:p w:rsidR="00000000" w:rsidDel="00000000" w:rsidP="00000000" w:rsidRDefault="00000000" w:rsidRPr="00000000" w14:paraId="000000DF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E0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4999.00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2000.00,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EF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4999.00,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F7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4999.00,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color w:val="ff0000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ItemVenda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5500.00,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Mostrar a quantidade de produtos cadastrados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SELECT COUNT</w:t>
      </w:r>
      <w:r w:rsidDel="00000000" w:rsidR="00000000" w:rsidRPr="00000000">
        <w:rPr>
          <w:b w:val="1"/>
          <w:rtl w:val="0"/>
        </w:rPr>
        <w:t xml:space="preserve"> (NumeroProd)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Produto;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Mostrar o nome do produto e a descrição do tipo do produto para todos os produtos cadastrados. 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Produto.DescricaoProd,</w:t>
      </w:r>
      <w:r w:rsidDel="00000000" w:rsidR="00000000" w:rsidRPr="00000000">
        <w:rPr>
          <w:b w:val="1"/>
          <w:rtl w:val="0"/>
        </w:rPr>
        <w:t xml:space="preserve"> TipoProd.DescricaoTipoProd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Produto</w:t>
      </w:r>
    </w:p>
    <w:p w:rsidR="00000000" w:rsidDel="00000000" w:rsidP="00000000" w:rsidRDefault="00000000" w:rsidRPr="00000000" w14:paraId="000001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LEFT JOIN</w:t>
      </w:r>
      <w:r w:rsidDel="00000000" w:rsidR="00000000" w:rsidRPr="00000000">
        <w:rPr>
          <w:b w:val="1"/>
          <w:rtl w:val="0"/>
        </w:rPr>
        <w:t xml:space="preserve"> TipoProd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Produto.CodigoTipoProd =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TipoProd.CodigoTipoProd;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 Mostrar a quantidade de venda por nome empregado (ou seja, para cada empregado apresentar a sua quantidade de venda). 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Venda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NumeroNF</w:t>
      </w:r>
      <w:r w:rsidDel="00000000" w:rsidR="00000000" w:rsidRPr="00000000">
        <w:rPr>
          <w:sz w:val="28"/>
          <w:szCs w:val="28"/>
          <w:rtl w:val="0"/>
        </w:rPr>
        <w:t xml:space="preserve">, DataVenda, CodEmp) 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Emp.</w:t>
      </w:r>
      <w:r w:rsidDel="00000000" w:rsidR="00000000" w:rsidRPr="00000000">
        <w:rPr>
          <w:rtl w:val="0"/>
        </w:rPr>
        <w:t xml:space="preserve">NomeEmp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TotalVendas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Empregado as Emp</w:t>
      </w:r>
    </w:p>
    <w:p w:rsidR="00000000" w:rsidDel="00000000" w:rsidP="00000000" w:rsidRDefault="00000000" w:rsidRPr="00000000" w14:paraId="000001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Venda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Venda.CodEmp = Emp.CodEmp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color w:val="ff0000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Emp.NomeEmp;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Mostrar a quantidade de venda por nome empregado (ou seja, para cada empregado apresentar a sua quantidade de venda), considerando quando o empregado realizou duas ou mais vendas.</w:t>
      </w:r>
    </w:p>
    <w:p w:rsidR="00000000" w:rsidDel="00000000" w:rsidP="00000000" w:rsidRDefault="00000000" w:rsidRPr="00000000" w14:paraId="000001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Emp.</w:t>
      </w:r>
      <w:r w:rsidDel="00000000" w:rsidR="00000000" w:rsidRPr="00000000">
        <w:rPr>
          <w:rtl w:val="0"/>
        </w:rPr>
        <w:t xml:space="preserve">NomeEmp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TotalVendas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Empregado as Emp</w:t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Venda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Venda.CodEmp = Emp.CodEmp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color w:val="ff0000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Emp.NomeEmp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color w:val="ff0000"/>
          <w:rtl w:val="0"/>
        </w:rPr>
        <w:t xml:space="preserve">HAVING COUNT(*) </w:t>
      </w:r>
      <w:r w:rsidDel="00000000" w:rsidR="00000000" w:rsidRPr="00000000">
        <w:rPr>
          <w:rtl w:val="0"/>
        </w:rPr>
        <w:t xml:space="preserve">&gt;= 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8. Mostrar o nome do empregado, o nome do departamento e a data de admissão dos empregados que possuem o maior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color w:val="ff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Emp.NomeEmp,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Emp.DataAdmissao,</w:t>
      </w:r>
      <w:r w:rsidDel="00000000" w:rsidR="00000000" w:rsidRPr="00000000">
        <w:rPr>
          <w:rtl w:val="0"/>
        </w:rPr>
        <w:t xml:space="preserve"> Departamento.NomeDepartamento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Empregado as Emp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LEFT [OUTER] JOIN</w:t>
      </w:r>
      <w:r w:rsidDel="00000000" w:rsidR="00000000" w:rsidRPr="00000000">
        <w:rPr>
          <w:rtl w:val="0"/>
        </w:rPr>
        <w:t xml:space="preserve"> Departamento </w:t>
      </w:r>
      <w:r w:rsidDel="00000000" w:rsidR="00000000" w:rsidRPr="00000000">
        <w:rPr>
          <w:color w:val="ff0000"/>
          <w:rtl w:val="0"/>
        </w:rPr>
        <w:t xml:space="preserve">ON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Emp.CodDept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Departamento.CodDept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color w:val="ff0000"/>
          <w:rtl w:val="0"/>
        </w:rPr>
        <w:t xml:space="preserve">WHERE</w:t>
      </w:r>
      <w:r w:rsidDel="00000000" w:rsidR="00000000" w:rsidRPr="00000000">
        <w:rPr>
          <w:rtl w:val="0"/>
        </w:rPr>
        <w:t xml:space="preserve"> Emp.Salario  =  (</w:t>
      </w:r>
      <w:r w:rsidDel="00000000" w:rsidR="00000000" w:rsidRPr="00000000">
        <w:rPr>
          <w:color w:val="ff0000"/>
          <w:rtl w:val="0"/>
        </w:rPr>
        <w:t xml:space="preserve">SELECT MAX</w:t>
      </w:r>
      <w:r w:rsidDel="00000000" w:rsidR="00000000" w:rsidRPr="00000000">
        <w:rPr>
          <w:rtl w:val="0"/>
        </w:rPr>
        <w:t xml:space="preserve">(Emp2.Salario) </w:t>
      </w: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Empregado Emp2);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OBS: Usamos a função de agregação MAX pois pede o “Maior salário” e não os maiores acima da média! Bem como usamos o sinal de “=” pois haverá apenas um maior salário e não deve haver ninguém mais acima deste, somente igual.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Mostrar o número da NF e o nome do empregado que realizou aquela venda, para todas as vendas realizadas em uma data específica.</w:t>
      </w:r>
    </w:p>
    <w:p w:rsidR="00000000" w:rsidDel="00000000" w:rsidP="00000000" w:rsidRDefault="00000000" w:rsidRPr="00000000" w14:paraId="0000013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Venda.NumeroNF, Emp.NomeEmp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Empregado as Emp</w:t>
      </w:r>
    </w:p>
    <w:p w:rsidR="00000000" w:rsidDel="00000000" w:rsidP="00000000" w:rsidRDefault="00000000" w:rsidRPr="00000000" w14:paraId="000001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Venda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Emp.CodEmp = Venda.CodEmp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color w:val="ff0000"/>
          <w:rtl w:val="0"/>
        </w:rPr>
        <w:t xml:space="preserve">WHERE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Venda.DataVenda = ‘16/JAN/2010’;</w:t>
        <w:br w:type="textWrapping"/>
        <w:br w:type="textWrapping"/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  Crie as seguintes visões (View): 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10.1. com o número do produto, CodigoTipoProd e a descrição do tipo de produto. Após, apresente uma consulta a essa view</w:t>
      </w:r>
    </w:p>
    <w:p w:rsidR="00000000" w:rsidDel="00000000" w:rsidP="00000000" w:rsidRDefault="00000000" w:rsidRPr="00000000" w14:paraId="0000013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color w:val="ff0000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DadosProdView as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p.NumeroProd, p.CodigoTipoProd, tp.DescricaoTipoProd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Produto p</w:t>
      </w:r>
    </w:p>
    <w:p w:rsidR="00000000" w:rsidDel="00000000" w:rsidP="00000000" w:rsidRDefault="00000000" w:rsidRPr="00000000" w14:paraId="000001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TipoProd tp</w:t>
      </w:r>
      <w:r w:rsidDel="00000000" w:rsidR="00000000" w:rsidRPr="00000000">
        <w:rPr>
          <w:color w:val="ff0000"/>
          <w:rtl w:val="0"/>
        </w:rPr>
        <w:t xml:space="preserve">  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p.CodigoTipoProd = tp.CodigoTipoProd;</w:t>
      </w:r>
    </w:p>
    <w:p w:rsidR="00000000" w:rsidDel="00000000" w:rsidP="00000000" w:rsidRDefault="00000000" w:rsidRPr="00000000" w14:paraId="0000014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color w:val="ff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NumeroProd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color w:val="ff0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DadosProdView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color w:val="ff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CodigoTipoProd = 1 ;</w:t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10.2</w:t>
      </w:r>
      <w:r w:rsidDel="00000000" w:rsidR="00000000" w:rsidRPr="00000000">
        <w:rPr>
          <w:b w:val="1"/>
          <w:rtl w:val="0"/>
        </w:rPr>
        <w:t xml:space="preserve">. com a quantidade total de venda por produto. Deve ser feita a multiplicação entre quantidade de 1itens e Preco de item. Após, apresente uma consulta a essa view.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color w:val="ff0000"/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DadosProdVendaView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Produto.DescricaoProd,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SUM</w:t>
      </w:r>
      <w:r w:rsidDel="00000000" w:rsidR="00000000" w:rsidRPr="00000000">
        <w:rPr>
          <w:rtl w:val="0"/>
        </w:rPr>
        <w:t xml:space="preserve">((ItemVenda.QtdeItem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ItemVenda.PrecoItem))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ValorTotalVendas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ItemVend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Produto </w:t>
      </w:r>
      <w:r w:rsidDel="00000000" w:rsidR="00000000" w:rsidRPr="00000000">
        <w:rPr>
          <w:color w:val="ff0000"/>
          <w:rtl w:val="0"/>
        </w:rPr>
        <w:t xml:space="preserve">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ItemVenda.NumeroProd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Produto.NumeroProd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color w:val="ff0000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Produto.DescricaoProd;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color w:val="ff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ValorTotalVendas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DadosProdVendaView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color w:val="ff0000"/>
          <w:rtl w:val="0"/>
        </w:rPr>
        <w:t xml:space="preserve">WHERE </w:t>
      </w:r>
      <w:r w:rsidDel="00000000" w:rsidR="00000000" w:rsidRPr="00000000">
        <w:rPr>
          <w:rtl w:val="0"/>
        </w:rPr>
        <w:t xml:space="preserve">DescricaoProd</w:t>
      </w:r>
      <w:r w:rsidDel="00000000" w:rsidR="00000000" w:rsidRPr="00000000">
        <w:rPr>
          <w:rtl w:val="0"/>
        </w:rPr>
        <w:t xml:space="preserve"> = ’Samsung Smart TV Crystal UHD </w:t>
      </w:r>
      <w:r w:rsidDel="00000000" w:rsidR="00000000" w:rsidRPr="00000000">
        <w:rPr>
          <w:rtl w:val="0"/>
        </w:rPr>
        <w:t xml:space="preserve">TU8000</w:t>
      </w:r>
      <w:r w:rsidDel="00000000" w:rsidR="00000000" w:rsidRPr="00000000">
        <w:rPr>
          <w:rtl w:val="0"/>
        </w:rPr>
        <w:t xml:space="preserve"> 4K 75", Borda Infinita, Alexa built in, Controle Único, Visual Livre de Cabos’;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850.3937007874016" w:right="43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