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Spring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Spring是一个开源框架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是一个轻量级的控制反转(IoC)和面向切面(AOP)的容器框架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为了解决企业应用开发的复杂性而创建的。Spring的一个最大的目的就是使JAVA EE开发更加容易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Spring致力于提供一个以统一的、高效的方式构造整个应用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将单层框架以最佳的组合揉和在一起建立一个连贯的体系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Spring是一个提供了更完善开发环境的一个框架，可以为POJO(Plain Ordinary Java Object)对象提供企业级的服务。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0"/>
          <w:szCs w:val="30"/>
          <w:lang w:val="en-US" w:eastAsia="zh-CN"/>
        </w:rPr>
        <w:t>优点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1.JAVA EE 更加容易使用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Spring将使用接口的复杂度降低到零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Spring框架会使代码的测试更加简单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在Java中，已检查异常被过度使用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框架不迫使你捕获不能恢复的异常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轻量——从大小与开销两方面而言Spring都是轻量的。完整的Spring框架可以在一个大小只有1MB多的JAR文件里发布。并且Spring所需的处理开销也是微不足道的。此外，Spring是非侵入式的：典型地，Spring应用中的对象不依赖于Spring的特定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控制反转——Spring通过一种称作控制反转（IoC）的技术促进了松耦合。当应用了IoC时，一个对象依赖的其它对象会通过被动的方式传递进来，而不是这个对象自己创建或者查找依赖对象。可以认为IoC与JNDI相反，不是对象从容器中查找依赖，而是容器在对象初始化时不等对象请求就主动将依赖传递给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面向切面——Spring提供了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instrText xml:space="preserve"> HYPERLINK "https://baike.baidu.com/item/%E9%9D%A2%E5%90%91%E5%88%87%E9%9D%A2%E7%BC%96%E7%A8%8B" \t "https://baike.baidu.com/item/spring%E6%A1%86%E6%9E%B6/_blank" </w:instrTex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仿宋" w:hAnsi="仿宋" w:eastAsia="仿宋" w:cs="仿宋"/>
          <w:sz w:val="24"/>
          <w:szCs w:val="24"/>
        </w:rPr>
        <w:t>面向切面编程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的丰富支持，允许通过分离应用的业务逻辑与系统级服务（如审计和事务管理）进行内聚性的开发。应用对象只实现它们应该做的完成业务逻辑仅此。并不负责甚至是意识其它的系统级关注点，（如日志或事务支持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容器——Spring包含并管理应用对象的配置和生命周期，在这个意义上它是一种容器，你可以配置你的每个bean如何被创建基于一个可配置原型，bean可以创建一个单独的实例或者每次需要时都生成一个新的实例，以及它们是如何相互关联的，Spring不被混同于传统的重量级的EJB容器，因为经常是庞大与笨重的，难以使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框架——Spring可以将简单的组件配置、组合成为复杂的应用。在Spring中，应用对象被声明式地组合，典型地是在一个XML文件里。Spring也提供了很多基础功能（事务管理、持久化框架集成等等），将应用逻辑的开发留给了开发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所有Spring的这些特征使开发者能够编写更干净、更可管理、并且更易于测试的代码。也为Spring中的各种模块提供了基础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Spring框架由七个定义明确的模块组成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核心容器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应用上下文（Context）模块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Spring的AOP模块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对象/关系映射集成模块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Spring的Web模块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b w:val="0"/>
          <w:bCs/>
          <w:sz w:val="24"/>
          <w:szCs w:val="24"/>
        </w:rPr>
        <w:instrText xml:space="preserve"> HYPERLINK "https://baike.baidu.com/item/MVC%E6%A1%86%E6%9E%B6/9241230" \t "https://baike.baidu.com/item/spring%E6%A1%86%E6%9E%B6/_blank" </w:instrText>
      </w:r>
      <w:r>
        <w:rPr>
          <w:rFonts w:hint="eastAsia" w:ascii="仿宋" w:hAnsi="仿宋" w:eastAsia="仿宋" w:cs="仿宋"/>
          <w:b w:val="0"/>
          <w:bCs/>
          <w:sz w:val="24"/>
          <w:szCs w:val="24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/>
          <w:sz w:val="24"/>
          <w:szCs w:val="24"/>
        </w:rPr>
        <w:t>MVC框架</w:t>
      </w:r>
      <w:r>
        <w:rPr>
          <w:rFonts w:hint="eastAsia" w:ascii="仿宋" w:hAnsi="仿宋" w:eastAsia="仿宋" w:cs="仿宋"/>
          <w:b w:val="0"/>
          <w:bCs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Spring框架Web页面乱码问题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Sprngmvc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 xml:space="preserve">Spring MVC属于SpringFrameWork的后续产品，已经融合在Spring Web Flow里面。Spring 框架提供了构建 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"https://baike.baidu.com/item/Web/150564" \t "https://baike.baidu.com/item/spring%20MVC/_blank"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6"/>
          <w:rFonts w:hint="eastAsia" w:ascii="仿宋" w:hAnsi="仿宋" w:eastAsia="仿宋" w:cs="仿宋"/>
          <w:sz w:val="24"/>
          <w:szCs w:val="24"/>
        </w:rPr>
        <w:t>Web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</w:rPr>
        <w:t xml:space="preserve"> 应用程序的全功能 MVC 模块。使用 Spring 可插入的 MVC 架构，从而在使用Spring进行WEB开发时，可以选择使用Spring的Spring MVC框架或集成其他MVC开发框架，如Struts1(一般不用)，Struts 2(一般老项目使用)等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解决了V-C的交互问题，即视图与控制器的交互问题。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在原生的Java EE技术中，使用Servlet作为项目中的控制器，用于接收用户的请求，并给予响应结果。这种做法最大的问题在于：在常规做法中，每个Servlet对应1个请求路径，如LoginServlet处理login.com的请求，而RegisterServlet处理register.com的请求，所以，会导致Servlet数量太多，不便于管理（无论从源文件的数量，还是从配置文件的内容），且对象太多进而占用大量内存空间的问题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b w:val="0"/>
          <w:bCs/>
          <w:sz w:val="30"/>
          <w:szCs w:val="30"/>
        </w:rPr>
      </w:pPr>
      <w:r>
        <w:rPr>
          <w:rFonts w:hint="eastAsia" w:ascii="仿宋" w:hAnsi="仿宋" w:eastAsia="仿宋" w:cs="仿宋"/>
          <w:b w:val="0"/>
          <w:bCs/>
          <w:sz w:val="30"/>
          <w:szCs w:val="30"/>
        </w:rPr>
        <w:t>SpringMVC核心组件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1.</w:t>
      </w:r>
      <w:r>
        <w:rPr>
          <w:rFonts w:hint="eastAsia" w:ascii="仿宋" w:hAnsi="仿宋" w:eastAsia="仿宋" w:cs="仿宋"/>
          <w:kern w:val="0"/>
          <w:sz w:val="30"/>
          <w:szCs w:val="30"/>
          <w:lang w:val="en-US" w:eastAsia="zh-CN" w:bidi="ar"/>
        </w:rPr>
        <w:t>DispatcherServlet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前端控制器，主要职责是接收所有请求（根据配置文件来决定），并将请求转发给对应的控制器，接收控制器的处理结果，确定最终由哪个视图完成响应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HandlerMapping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处理请求路径与控制器的映射关系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sz w:val="30"/>
          <w:szCs w:val="30"/>
        </w:rPr>
        <w:t>Controller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实际处理请求的组件，例如接收请求参数，决定最终是转发或重定向的方式来响应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ModelAndView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控制器的处理结果，其中的Model表示转发的数据（如果是重定向，则Model没有意义），而View表示最终负责响应的视图组件的名称。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ViewResolver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根据视图组件的名称，确定具体使用的是哪个视图组件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在SpringMVC中，请求对应的可以是某个方法，而不一定每个请求对应一个控制器类，如果请求对应的是以上方法，则需要在方法的声明之前添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加</w:t>
      </w:r>
      <w:r>
        <w:rPr>
          <w:rFonts w:hint="eastAsia" w:ascii="仿宋" w:hAnsi="仿宋" w:eastAsia="仿宋" w:cs="仿宋"/>
          <w:sz w:val="24"/>
          <w:szCs w:val="24"/>
        </w:rPr>
        <w:t>@RequestMapping("/hello.com")完成后，即：路径为/hello.com的请求将触发showHello()方法被执行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Mybats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MyBatis 支持普通 SQL查询，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"https://baike.baidu.com/item/%E5%AD%98%E5%82%A8%E8%BF%87%E7%A8%8B" \t "https://baike.baidu.com/item/MyBatis/_blank"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存储过程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和高级映射的优秀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"https://baike.baidu.com/item/%E6%8C%81%E4%B9%85%E5%B1%82" \t "https://baike.baidu.com/item/MyBatis/_blank"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持久层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框架，它支持定制化 SQL、存储过程及高级映射。MyBatis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Mybatis的功能架构分为三层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API接口层：提供给外部使用的接口API，开发人员通过这些本地API来操纵数据库。接口层接收到调用请求就会调用数据处理层来完成具体的数据处理。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(2)数据处理层：负责具体的SQL查找、SQL解析、SQL执行和执行结果映射处理等。主要的目的是根据调用的请求完成一次数据库操作。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(3)基础支撑层：负责最基础的功能支撑，包括连接管理、事务管理、配置加载和缓存处理，这些都是共用的东西，将他们抽取出来作为最基础的组件。为上层的数据处理层提供最基础的支撑。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简单易学：本身就很小且简单，没有任何第三方依赖，最简单安装只要两个jar文件+配置几个sql映射文件易于学习，易于使用，通过文档和源代码，可以比较完全的掌握它的设计思路和实现。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灵活：mybatis不会对应用程序或者数据库的现有设计强加任何影响，sql写在xml里，便于统一管理和优化，通过sql语句可以满足操作数据库的所有需求。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解除sql与程序代码的耦合：通过提供DAO层，将业务逻辑和数据访问逻辑分离，使系统的设计更清晰，更易维护，更易单元测试。sql和代码的分离，提高了可维护性。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提供映射标签，支持对象与数据库的orm字段关系映射，提供对象关系映射标签，支持对象关系组建维护。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提供xml标签，支持编写动态sql。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 集中式vs分布式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笔者之前使用过非常多的版本控制工具，主要有CVS（09年左右）、VSS（微软的Visual Source Safe）、TFS(微软的Team Foundation Server)、SVN（Subversion）。这些都是集中式的版本控制系统，而TFS功能是最强大的，可以讲它已经到了极致。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什么是集中式？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版本库是集中存放在中央服务器的，而干活的时候，用的都是自己的电脑，所以要先从中央服务器取得最新的版本，然后开始干活，干完活了，再把自己的活推送给中央服务器。集中式版本控制系统最大的毛病就是必须联网才能工作，如果在局域网内还好，带宽够大，速度够快，可如果在互联网上，遇到网速慢的话，可能提交一个10M的文件就需要5分钟，这还不得把人给憋死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什么是分布式？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首先，分布式版本控制系统根本没有“中央服务器”，每个人的电脑上都是一个完整的版本库，这样，你工作的时候，就不需要联网了，因为版本库就在你自己的电脑上。分布式版本控制系统的安全性要高很多，因为每个人电脑里都有完整的版本库，某一个人的电脑坏掉了不要紧，随便从其他人那里复制一个就可以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那多个人如何协作呢？比方说你在自己电脑上改了文件A，你的同事也在他的电脑上改了文件A，这时，你们俩之间只需把各自的修改推送给对方，就可以互相看到对方的修改了。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如果你们俩不在一个局域网内，两台电脑互相访问不了，也可能今天你的同事病了，他的电脑压根没有开机？在实际使用分布式版本控制系统的时候，其实很少在两人之间的电脑上推送版本库的修改。因此，分布式版本控制系统通常也有一台充当“中央服务器”的电脑，但这个服务器的作用仅仅是用来方便“交换”大家的修改，没有它大家也一样干活，只是交换修改不方便而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分布式版本很多，Git（免费的）的优势不单是不必联网这么简单，后面我们还会看到Git极其强大的分支管理。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 Git的诞生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Linus Torvalds是大牛中的大牛，它不但开创了Linux操作系统，而且他发明了Git版本控制系统。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在2002年以前，世界各地的志愿者把源代码文件通过diff的方式发给Linus，然后由Linus本人通过手工方式合并代码。2005年Linux 内核开发社区正面临严峻的挑战：他们不能继续使用 BitKeeper了（一个分布式版本控制系统），原因是当时Bitkeeper 著作权所有者决定收回授权，内核开发团队与其协商无果，而又没有其他的 SCM （Software Configuration Management）可满足他们的分布式系统的需求。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为什么Linus不把Linux代码放到版本控制系统里呢？不是有CVS、SVN这些免费的版本控制系统吗？因为Linus坚定地反对CVS和SVN，这些集中式的版本控制系统不但速度慢，而且必须联网才能使用。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Linus花了两周时间自己用C写了一个分布式版本控制系统，这就是Git！一个月之内，Linux系统的源码已经由Git管理了！牛是怎么定义的呢？大家可以体会一下。Git迅速成为最流行的分布式版本控制系统，尤其是2008年，GitHub网站上线了，它为开源项目免费提供Git存储，无数开源项目开始迁移至GitHub，包括jQuery，PHP，Ruby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Atlassian为Git做了一个10年的纪录图。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 git github gitlab区别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它是一种开源的版本控制系统，可以高效的管理项目版本。同时也是一个版本控制软件。在Git中并不存在主库这样的概念，每一份复制出的库都可以独立使用，任何两个库之间的不一致之处都可以进行合并。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github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它可以托管各种Git库，并提供web界面。GitHub的独特卖点在于从另外一个项目进行分支的简易性。为一个项目贡献代码非常简单：首先点击项目站点的“fork”的按钮，然后将代码检出并将修改加入到刚才分出的代码库中，最后通过内建的“pull request”机制向项目负责人申请代码合并。已经有人将GitHub称为代码玩家的MySpace。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gitlab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它是一个用于仓库管理系统的开源项目，使用git进行代码管理工具，可以自己搭建GitLab仓库服务器。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4. 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最早Git是在Linux上开发的，很长一段时间内，Git也只能在Linux和Unix系统上跑。不过，慢慢地有人把它移植到了Windows上。现在，Git可以在Linux、Unix、Mac和Windows这几大平台上正常运行了。安装比较简单，这里不解释了，看官方介绍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 命令操作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5.1 远程仓库操作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检出仓库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$git clone git://github.com/jquery/jquery.git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查看远程仓库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remote –v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remote show origin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添加远程仓库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$git remote add [name] [url]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删除远程仓库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remote rm [name]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修改远程仓库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remote set-url --push[name][newUrl]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拉取远程仓库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pull [remoteName] [localBranchName]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推送远程仓库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push [remoteName] [localBranchName]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push origin [name]  创建远程分支(本地分支push到远程)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5.2 分支操作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branch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#列出本地分支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branch -a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#列出local and remote branch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branch -r   #列出remote branch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branch feture1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#新建一个分支feture1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branch -d feture1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#删除分支feture1，d会检查feture1是否已经merge到其父分支，如果没有，不予删除。D直接删除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checkout feture1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#切换到分支feture1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checkout -b feture1 #创建新分支并立即切换到新分支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merge feture1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  #合并并提交feture1的所有版本到当前分支，如果当前分支自建立feture1后无更改，则启动fastforward，可以添加参数–no-ff关闭该效果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status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#查看目前分支下文件控制情况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commit -v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#可以查看diff内容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log -1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#查看log信息,最近1条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git log --pretty=oneline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 #展示提交历史(用oneline 将每个提交放在一行显示)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log --pretty=format:"%h - %an, %ar : %s" #可以定制要显示的记录格式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5.3 版本操作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查看版本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$git tag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创建版本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tag [name]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删除版本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tag -d [name]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查看远程版本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$git tag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创建远程版本(本地版本push到远程)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$git push origin [name]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删除远程版本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$git push origin :refs/tags/[name]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5.4 submodule操作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submodule add [url] [path]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添加子模块，如：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submodule add git://github.com/soberh/ui-libs.git src/main/webapp/ui-libs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submodule init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初始化子模块，只在首次检出仓库时运行一次就行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submodule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更新子模块，每次更新或切换分支后都需要运行一下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rm</w:t>
      </w:r>
      <w:r>
        <w:rPr>
          <w:rFonts w:hint="eastAsia" w:ascii="仿宋" w:hAnsi="仿宋" w:eastAsia="仿宋" w:cs="仿宋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删除子模块，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1)$ git rm --cached [path]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2) 编辑“.gitmodules”文件，将子模块的相关配置节点删除掉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3) 编辑“.git/config”文件，将子模块的相关配置节点删除掉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4) 手动删除子模块残留的目录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5.5 忽略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在仓库根目录下创建名称为“.gitignore”的文件，写入不需要的文件夹名或文件，每个元素占一行即可。可以忽略自身。.gitignore文件本身要放到版本库里，并且可以对.gitignore做版本管理！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.a             #忽略.a的文件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!lib.a         #不要忽略lib.a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/TODO     #忽略此目录下的TODO文件，子目录下的TODO文件不忽略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build/        #忽略所有build/目录下的文件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doc/.txt      #忽略文件入doc/notes.txt，但是子目录下的txt不被忽略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5.5 git config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因为Git是分布式版本控制系统，所以需要填写用户名和邮箱作为一个标识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config --global user.name "alex2chen"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config --global user.email "471502979@qq.com"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注意：git config 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5.6 创建版本库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</w:rPr>
        <w:t>cd 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$mkdir git-test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$cd git-test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$pwd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init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#把这个目录变成git可以管理的仓库,会多了一个.git的目录，是Git来跟踪管理版本的，没事千万不要手动乱改这个目录里面的文件，否则，会把git仓库给破坏了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add readme.txt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#添加到暂存区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commit -m "readme.txt"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#把文件提交到仓库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$git status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#查看是否还有文件未提交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diff readme.txt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#readme.txt文件已被修改，但是未被提交的修改，可以查看差异性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log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#查看修改历史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log --pretty=oneline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#查看简单的修改历史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$git reset --hard HEAD^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#回退到上一个版本的命令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我们前面说过使用Git提交文件到版本库有两步：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是使用 git add 把文件添加进去，实际上就是把文件添加到暂存区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使用git commit提交更改，实际上就是把暂存区的所有内容提交到当前分支上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6. TortoiseGit 可视化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TortoiseGit是一个开放的git版本控制系统的源客户端，支持Winxp/vista/win7/Win10，下载地址。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7. github演示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or create a new repository on the command line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echo "# osgi_javaModel_t1" &gt;&gt; README.md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init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add README.md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commit -m "first commit"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remote add origin https://github.com/alex2chen/osgi_javaModel_t1.git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push -u origin 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…or push an existing repository from the command line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remote add origin https://github.com/alex2chen/osgi_javaModel_t1.git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push -u origin 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…or import code from another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You can initialize this repository with code from a Subversion, Mercurial, or TFS project.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sz w:val="24"/>
          <w:szCs w:val="24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8C1E2"/>
    <w:multiLevelType w:val="singleLevel"/>
    <w:tmpl w:val="98F8C1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EBF686"/>
    <w:multiLevelType w:val="singleLevel"/>
    <w:tmpl w:val="0FEBF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8FF82A"/>
    <w:multiLevelType w:val="singleLevel"/>
    <w:tmpl w:val="228FF8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B3D43"/>
    <w:rsid w:val="048B3D43"/>
    <w:rsid w:val="089A4551"/>
    <w:rsid w:val="16092A18"/>
    <w:rsid w:val="7F5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2021-07-01T11:03:00Z</dcterms:created>
  <dc:creator>付慧今天吃饭了吗</dc:creator>
  <cp:lastModifiedBy>付慧今天吃饭了吗</cp:lastModifiedBy>
  <dcterms:modified xsi:type="dcterms:W3CDTF">2021-07-07T00:10:10Z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