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EE93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一、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单项选择题</w:t>
      </w:r>
    </w:p>
    <w:p w14:paraId="15BC99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1C17E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文艺复兴时期在时间上大致是指？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5-10世纪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11-13世纪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1430-1600年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1600-1750年</w:t>
      </w:r>
    </w:p>
    <w:p w14:paraId="2696C9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FE526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文艺复兴音乐的核心美学理念是？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宗教至上，排斥世俗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人的情感表达与人文主义精神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复调技术的极端复杂化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器乐取代声乐成为主导</w:t>
      </w:r>
    </w:p>
    <w:p w14:paraId="2A3B2C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CF641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文艺复兴复调音乐中，最重要的作曲技术是？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等节奏技术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模仿对位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数字低音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十二音技法</w:t>
      </w:r>
    </w:p>
    <w:p w14:paraId="591061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4C2E8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勃艮第乐派的代表人物是？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若斯坎·德普雷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帕莱斯特里纳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迪费和班舒瓦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蒙特威尔第</w:t>
      </w:r>
    </w:p>
    <w:p w14:paraId="297672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6A301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佛兰德乐派的第一代代表人物是？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奥克冈和若斯坎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迪费和班舒瓦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帕莱斯特里纳和拉索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加布里埃利和蒙特威尔第</w:t>
      </w:r>
    </w:p>
    <w:p w14:paraId="527978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3D872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若斯坎·德普雷在音乐史上的重要贡献是？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发明了有量记谱法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将模仿对位发展到高度成熟，使音乐具有情感表现力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创作了第一部歌剧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发明了管风琴</w:t>
      </w:r>
    </w:p>
    <w:p w14:paraId="52E37F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85B2B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文艺复兴时期，弥撒曲的“定旋律”通常取自？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格里高利圣咏或世俗歌曲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即兴创作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器乐作品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东方旋律</w:t>
      </w:r>
    </w:p>
    <w:p w14:paraId="68DD14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D16FC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帕勒斯特里那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的音乐风格特点是？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复杂炫技、情感激烈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清晰平衡、纯净庄重，被称为“帕莱斯特里纳风格”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大量使用不协和音和半音化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以器乐为主，声乐为辅</w:t>
      </w:r>
    </w:p>
    <w:p w14:paraId="6761DB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A5C65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帕莱斯特里纳的音乐主要服务于？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世俗宫廷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天主教会（特别是罗马教会）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新教教堂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市民广场</w:t>
      </w:r>
    </w:p>
    <w:p w14:paraId="48402B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F6063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罗马乐派在文艺复兴时期的主要贡献是？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发展了歌剧体裁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确立了反宗教改革时期的复调音乐风格规范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发明了交响曲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创立了威尼斯歌剧乐派</w:t>
      </w:r>
    </w:p>
    <w:p w14:paraId="7A9E56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A9D9D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威尼斯乐派最重要的贡献是？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发展出复合唱风格，开创了协奏曲的先河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创立了牧歌体裁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发明了奏鸣曲式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创作了第一部清唱剧</w:t>
      </w:r>
    </w:p>
    <w:p w14:paraId="57016B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9ED8D3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文艺复兴时期，最重要的键盘乐器是？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钢琴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管风琴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大键琴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小提琴</w:t>
      </w:r>
    </w:p>
    <w:p w14:paraId="52C116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9556A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文艺复兴时期，法国世俗歌曲体裁“尚松”的特点是？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庄重严肃的宗教内容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轻松幽默、节奏鲜明、描绘性强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单声部无伴奏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以器乐为主</w:t>
      </w:r>
    </w:p>
    <w:p w14:paraId="07B541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8EDB1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文艺复兴时期，意大利最重要的世俗声乐体裁是？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尚松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牧歌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利德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维勒莱</w:t>
      </w:r>
    </w:p>
    <w:p w14:paraId="64C550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0E1F9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意大利牧歌在16世纪后期的发展特点是？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从简单的多声部歌曲发展为高度情感表现力的复调作品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始终保持单声部形式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被教会禁止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只使用器乐演奏</w:t>
      </w:r>
    </w:p>
    <w:p w14:paraId="3B1A4D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5F0E4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文艺复兴晚期牧歌最杰出的作曲家是？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帕莱斯特里纳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拉索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蒙特威尔第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若斯坎</w:t>
      </w:r>
    </w:p>
    <w:p w14:paraId="47157C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7CE1E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文艺复兴时期，宗教改革运动对音乐的影响是？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彻底废除教堂音乐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创立了众赞歌等新教音乐体裁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禁止复调音乐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只允许器乐演奏</w:t>
      </w:r>
    </w:p>
    <w:p w14:paraId="529CCC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F594E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文艺复兴时期，器乐音乐发展的主要表现是？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器乐完全取代声乐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出现了独立的器乐体裁（如利切卡尔、坎佐纳、舞曲等）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器乐仅限于舞蹈伴奏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没有独立的器乐作品</w:t>
      </w:r>
    </w:p>
    <w:p w14:paraId="6698F9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96BE12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马丁·路德创立的德国新教圣歌被称为？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格里高利圣咏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众赞歌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赞美诗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经文歌</w:t>
      </w:r>
    </w:p>
    <w:p w14:paraId="684E82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20.</w:t>
      </w:r>
    </w:p>
    <w:p w14:paraId="502269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FBDC7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文艺复兴音乐与中世纪音乐相比，最显著的变化是？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从单声部为主变为复调高度成熟，声部更平衡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从复调为主变为单声部为主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从声乐为主变为器乐为主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从宗教为主变为纯粹世俗</w:t>
      </w:r>
    </w:p>
    <w:p w14:paraId="0914152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. </w:t>
      </w:r>
    </w:p>
    <w:p w14:paraId="6B16E0C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“文艺复兴”一词的原意是？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宗教改革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复古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再生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启蒙</w:t>
      </w:r>
    </w:p>
    <w:p w14:paraId="6AD8CD2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22.</w:t>
      </w:r>
    </w:p>
    <w:p w14:paraId="50D67F0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文艺复兴时期，音乐中心从法国转移到了？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德国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英国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意大利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西班牙</w:t>
      </w:r>
    </w:p>
    <w:p w14:paraId="7212698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23.</w:t>
      </w:r>
    </w:p>
    <w:p w14:paraId="4C13389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文艺复兴时期，印刷术的发明对音乐最重要的影响是？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降低了乐器价格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使乐谱得以广泛传播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发明了新的乐器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提高了演奏技巧</w:t>
      </w:r>
    </w:p>
    <w:p w14:paraId="696A7FB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24.</w:t>
      </w:r>
    </w:p>
    <w:p w14:paraId="50902B1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文艺复兴时期，作曲家创作时最重要的原则是？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复调技术的复杂性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音乐与歌词的配合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器乐伴奏的丰富性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即兴演奏的自由度</w:t>
      </w:r>
    </w:p>
    <w:p w14:paraId="560DD6D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25.</w:t>
      </w:r>
    </w:p>
    <w:p w14:paraId="2A0628D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文艺复兴时期的弥撒曲通常有几个声部？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二声部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三声部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四声部或更多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单声部</w:t>
      </w:r>
    </w:p>
    <w:p w14:paraId="5E59487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26.</w:t>
      </w:r>
    </w:p>
    <w:p w14:paraId="59DF49A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文艺复兴时期，经文歌与中世纪经文歌的主要区别是？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改用拉丁语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各声部使用统一歌词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增加了器乐伴奏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取消了低声部</w:t>
      </w:r>
    </w:p>
    <w:p w14:paraId="1891AF2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27.</w:t>
      </w:r>
    </w:p>
    <w:p w14:paraId="482E4BA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法国尚松的歌词语言是？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拉丁语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法语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意大利语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德语</w:t>
      </w:r>
    </w:p>
    <w:p w14:paraId="4C152E1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28.</w:t>
      </w:r>
    </w:p>
    <w:p w14:paraId="0E48E84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意大利牧歌的歌词语言是？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拉丁语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法语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意大利语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德语</w:t>
      </w:r>
    </w:p>
    <w:p w14:paraId="1B2589F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29.</w:t>
      </w:r>
    </w:p>
    <w:p w14:paraId="12AF52E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德国文艺复兴时期的世俗歌曲体裁是？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尚松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牧歌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利德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维勒莱</w:t>
      </w:r>
    </w:p>
    <w:p w14:paraId="41DA4D3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30.</w:t>
      </w:r>
    </w:p>
    <w:p w14:paraId="41E4253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文艺复兴时期，英国的代表性音乐体裁是？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牧歌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尚松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赞美歌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众赞歌</w:t>
      </w:r>
    </w:p>
    <w:p w14:paraId="6BE9094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二、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多项选择题</w:t>
      </w:r>
    </w:p>
    <w:p w14:paraId="2C80EDD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文艺复兴时期复调音乐的主要特征包括：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模仿对位的广泛运用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各声部趋于平等，而非中世纪以低声部为主导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以格里高利圣咏为唯一旋律来源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重视歌词的清晰表达</w:t>
      </w:r>
    </w:p>
    <w:p w14:paraId="2604DED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佛兰德乐派的代表人物包括：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奥克冈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若斯坎·德普雷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拉索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帕莱斯特里纳</w:t>
      </w:r>
    </w:p>
    <w:p w14:paraId="272A773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文艺复兴时期弥撒曲的常规部分（Ordinary）包括：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慈悲经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荣耀经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信经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奉献经</w:t>
      </w:r>
    </w:p>
    <w:p w14:paraId="7613E9E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文艺复兴时期重要的世俗音乐体裁包括：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法国尚松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意大利牧歌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德国利德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格里高利圣咏</w:t>
      </w:r>
    </w:p>
    <w:p w14:paraId="5CDD7E1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威尼斯乐派的音乐特征包括：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复合唱风格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双合唱队及更多合唱队的交替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明确的器乐与声乐分工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以单声部为主</w:t>
      </w:r>
    </w:p>
    <w:p w14:paraId="424BE95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三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、填空题</w:t>
      </w:r>
    </w:p>
    <w:p w14:paraId="3133826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“文艺复兴”一词源自意大利语“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”，意为“再生”，指对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复兴</w:t>
      </w:r>
    </w:p>
    <w:p w14:paraId="56A7EF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 w:firstLine="420" w:firstLineChars="200"/>
      </w:pPr>
      <w:r>
        <w:rPr>
          <w:rFonts w:hint="eastAsia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文艺复兴时期的音乐中心是__________（国家），佛兰德乐派的作曲家大多来自__________地区。</w:t>
      </w:r>
    </w:p>
    <w:p w14:paraId="05BF5E0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 w:firstLine="420" w:firstLineChars="200"/>
      </w:pPr>
      <w:r>
        <w:rPr>
          <w:rFonts w:hint="eastAsia"/>
          <w:lang w:val="en-US" w:eastAsia="zh-CN"/>
        </w:rPr>
        <w:t>3 .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文艺复兴复调音乐中，最重要的作曲技术是__________，即一个声部模仿另一个声部的旋律。</w:t>
      </w:r>
    </w:p>
    <w:p w14:paraId="4FD37B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文艺复兴时期，作曲家开始重视“__________关系”，即音乐服务于歌词意义的表达。</w:t>
      </w:r>
    </w:p>
    <w:p w14:paraId="1108390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A3C74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弥撒曲的常规部分包括：__________经、__________经、__________经、__________经、__________经。</w:t>
      </w:r>
    </w:p>
    <w:p w14:paraId="54CB3DB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36FBB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6.杜费是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乐派的作曲家，擅长写作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__________</w:t>
      </w:r>
    </w:p>
    <w:p w14:paraId="3E3D14E5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7D607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斯特里纳的音乐风格被称为“________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风格”，以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、__________、__________为特征。</w:t>
      </w:r>
    </w:p>
    <w:p w14:paraId="375A721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6E798E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8.法-弗兰德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乐派的代表人物是__________和__________。</w:t>
      </w:r>
    </w:p>
    <w:p w14:paraId="3A67AE5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33D19B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马丁·路德创立的德国新教圣歌称为“__________”，采用__________语演唱。</w:t>
      </w:r>
    </w:p>
    <w:p w14:paraId="64A945F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8A609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文艺复兴晚期最杰出的牧歌作曲家是__________，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它既是文艺复兴最后一位伟大的作曲家，又是巴洛克早期意大利歌剧的奠基者之一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6CAECE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三、判断题（每题2分，共10题，20分）</w:t>
      </w:r>
    </w:p>
    <w:p w14:paraId="7758B8D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）1. 文艺复兴时期，音乐开始从宗教走向世俗。</w:t>
      </w:r>
    </w:p>
    <w:p w14:paraId="78209BD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）2. 佛兰德乐派的作曲家只创作宗教音乐，不创作世俗音乐。</w:t>
      </w:r>
    </w:p>
    <w:p w14:paraId="124E183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）3. 若斯坎·德普雷是威尼斯乐派的代表人物。</w:t>
      </w:r>
    </w:p>
    <w:p w14:paraId="1AA1824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）4. 帕莱斯特里纳的音乐风格以清晰、平衡、纯净著称。</w:t>
      </w:r>
    </w:p>
    <w:p w14:paraId="0C1444F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）5. 意大利牧歌始终保持着简单的多声部形式。</w:t>
      </w:r>
    </w:p>
    <w:p w14:paraId="44248CE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）6. 威尼斯乐派以复合唱风格闻名于世。</w:t>
      </w:r>
    </w:p>
    <w:p w14:paraId="715DA79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）7. 马丁·路德反对在教堂中使用音乐。</w:t>
      </w:r>
    </w:p>
    <w:p w14:paraId="7B82006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）8. 文艺复兴时期出现了独立的器乐体裁。</w:t>
      </w:r>
    </w:p>
    <w:p w14:paraId="5CE4BE5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）9. 蒙特威尔第是文艺复兴晚期牧歌的代表人物。</w:t>
      </w:r>
    </w:p>
    <w:p w14:paraId="4882FFA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）10. 文艺复兴音乐与中世纪音乐相比，声部之间更加不平等。</w:t>
      </w:r>
    </w:p>
    <w:p w14:paraId="4DEC2A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353AE75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一、乐派与人物类</w:t>
      </w:r>
    </w:p>
    <w:p w14:paraId="0416DFF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勃艮第乐派</w:t>
      </w:r>
    </w:p>
    <w:p w14:paraId="1BDC74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：15世纪上半叶以勃艮第公国宫廷为中心的音乐流派，文艺复兴早期的代表。</w:t>
      </w:r>
    </w:p>
    <w:p w14:paraId="5A34CC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：今法国东部、比利时、荷兰一带。</w:t>
      </w:r>
    </w:p>
    <w:p w14:paraId="1B9AFF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：迪费、班舒瓦。</w:t>
      </w:r>
    </w:p>
    <w:p w14:paraId="0DBCD21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：融合英国与大陆复调技术，创作大量复调弥撒曲和世俗尚松；推动“福布尔东”等和声手法。</w:t>
      </w:r>
    </w:p>
    <w:p w14:paraId="3A2612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：中世纪向文艺复兴过渡的桥梁，为佛兰德乐派奠定基础。</w:t>
      </w:r>
    </w:p>
    <w:p w14:paraId="7C9473F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佛兰德乐派</w:t>
      </w:r>
    </w:p>
    <w:p w14:paraId="755CF2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：15-16世纪以尼德兰地区（今比利时、荷兰、法国北部）为中心的作曲家群体，文艺复兴复调音乐的核心力量。</w:t>
      </w:r>
    </w:p>
    <w:p w14:paraId="1DA351CC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分期与代表人物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FE87B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第一代（约1450-1480）：奥克冈</w:t>
      </w:r>
    </w:p>
    <w:p w14:paraId="6D43E7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第二代（约1480-1520）：若斯坎·德普雷</w:t>
      </w:r>
    </w:p>
    <w:p w14:paraId="2D4B56E2">
      <w:pPr>
        <w:keepNext w:val="0"/>
        <w:keepLines w:val="0"/>
        <w:widowControl/>
        <w:numPr>
          <w:ilvl w:val="1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0A931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第三代（约1520-1560）：拉索、克莱门斯等</w:t>
      </w:r>
    </w:p>
    <w:p w14:paraId="403836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：发展模仿对位技术；将复调音乐推向高峰；影响遍及意大利、法国、德国等地。</w:t>
      </w:r>
    </w:p>
    <w:p w14:paraId="337062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：欧洲音乐的主导力量，奠定了巴洛克时期复调音乐的基础。</w:t>
      </w:r>
    </w:p>
    <w:p w14:paraId="400DCBD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罗马乐派</w:t>
      </w:r>
    </w:p>
    <w:p w14:paraId="2C7491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：16世纪后半叶以罗马为中心的音乐流派，主要服务于天主教会。</w:t>
      </w:r>
    </w:p>
    <w:p w14:paraId="51AA48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：帕莱斯特里纳、维多利亚等。</w:t>
      </w:r>
    </w:p>
    <w:p w14:paraId="5A1FAA6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：确立反宗教改革时期的复调音乐风格规范；强调歌词清晰、音响纯净、情感庄重。</w:t>
      </w:r>
    </w:p>
    <w:p w14:paraId="402140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：天主教复调音乐的典范，其风格成为后世复调教学的经典范本。</w:t>
      </w:r>
    </w:p>
    <w:p w14:paraId="17A1BEB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威尼斯乐派</w:t>
      </w:r>
    </w:p>
    <w:p w14:paraId="6C7BCA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：16世纪后半叶以威尼斯圣马可大教堂为中心的音乐流派。</w:t>
      </w:r>
    </w:p>
    <w:p w14:paraId="43ADF9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：安德烈亚·加布里埃利、乔瓦尼·加布里埃利（叔侄）。</w:t>
      </w:r>
    </w:p>
    <w:p w14:paraId="0B97B0EA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40299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复合唱风格：多个合唱队在不同位置交替或同时演唱</w:t>
      </w:r>
    </w:p>
    <w:p w14:paraId="1D1B46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明确的器乐与声乐分工</w:t>
      </w:r>
    </w:p>
    <w:p w14:paraId="087FDD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辉煌宏大的音响效果</w:t>
      </w:r>
    </w:p>
    <w:p w14:paraId="60DADA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：开创了协奏曲风格的先河，影响巴洛克时期的大协奏曲和管弦乐。</w:t>
      </w:r>
    </w:p>
    <w:p w14:paraId="50E662A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奥克冈</w:t>
      </w:r>
    </w:p>
    <w:p w14:paraId="5C8077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：15世纪佛兰德乐派第一代代表人物（约1410-1497）</w:t>
      </w:r>
    </w:p>
    <w:p w14:paraId="01A977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：发展复杂精密的复调技术；扩展音域和声部数量；作品结构严谨、技巧高超。</w:t>
      </w:r>
    </w:p>
    <w:p w14:paraId="3A0ABD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：弥撒曲、经文歌（如《弥撒曲》）。</w:t>
      </w:r>
    </w:p>
    <w:p w14:paraId="19CCB5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：佛兰德乐派的奠基人之一，被誉为“复调大师”。</w:t>
      </w:r>
    </w:p>
    <w:p w14:paraId="240EBBF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 若斯坎·德普雷</w:t>
      </w:r>
    </w:p>
    <w:p w14:paraId="206287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：15-16世纪佛兰德乐派第二代核心人物（约1440-1521）。</w:t>
      </w:r>
    </w:p>
    <w:p w14:paraId="46C1F7B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1D111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将模仿对位发展到高度成熟</w:t>
      </w:r>
    </w:p>
    <w:p w14:paraId="3086F9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确立“词乐关系”原则，使音乐具有情感表现力</w:t>
      </w:r>
    </w:p>
    <w:p w14:paraId="0BA817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大量创作弥撒曲、经文歌、尚松</w:t>
      </w:r>
    </w:p>
    <w:p w14:paraId="73B251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：《各色音调弥撒曲》等。</w:t>
      </w:r>
    </w:p>
    <w:p w14:paraId="0D8C95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：文艺复兴复调音乐的代表人物，被称为“音乐之王”。</w:t>
      </w:r>
    </w:p>
    <w:p w14:paraId="53B33DC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 拉索</w:t>
      </w:r>
    </w:p>
    <w:p w14:paraId="7AB164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：16世纪佛兰德乐派第三代代表人物（1532-1594）。</w:t>
      </w:r>
    </w:p>
    <w:p w14:paraId="110D9D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：融合意大利、法国、德国等多种音乐风格；创作大量世俗和宗教作品（弥撒曲、经文歌、牧歌、尚松等），作品数量庞大。</w:t>
      </w:r>
    </w:p>
    <w:p w14:paraId="723ED0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：《忏悔大卫诗篇》。</w:t>
      </w:r>
    </w:p>
    <w:p w14:paraId="3131E3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：佛兰德乐派的集大成者，欧洲最受欢迎的音乐家之一</w:t>
      </w:r>
    </w:p>
    <w:p w14:paraId="0030103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8. 帕莱斯特里纳</w:t>
      </w:r>
    </w:p>
    <w:p w14:paraId="567BCD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：16世纪意大利作曲家，罗马乐派核心人物（约1525-1594）。</w:t>
      </w:r>
    </w:p>
    <w:p w14:paraId="718C7F61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2034F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清晰平衡：各声部线条清晰，声部之间平衡和谐</w:t>
      </w:r>
    </w:p>
    <w:p w14:paraId="7420CF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纯净庄重：避免复杂的半音化和炫技</w:t>
      </w:r>
    </w:p>
    <w:p w14:paraId="7B287D8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词乐关系：确保歌词清晰可辨</w:t>
      </w:r>
    </w:p>
    <w:p w14:paraId="03DFB8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不协和音处理：谨慎使用，通过准备和解决保持音响平稳</w:t>
      </w:r>
    </w:p>
    <w:p w14:paraId="3FFE68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：《马塞勒斯教皇弥撒曲》。</w:t>
      </w:r>
    </w:p>
    <w:p w14:paraId="04531B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：反宗教改革时期复调音乐的典范，其风格被称为“帕莱斯特里纳风格”，成为后世复调教学的经典范本。</w:t>
      </w:r>
    </w:p>
    <w:p w14:paraId="18C9628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9. 加布里埃利叔侄</w:t>
      </w:r>
    </w:p>
    <w:p w14:paraId="0AAC1495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：16世纪威尼斯乐派代表人物。</w:t>
      </w:r>
    </w:p>
    <w:p w14:paraId="5C5A48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安德烈亚·加布里埃利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（约1532-1585）：威尼斯乐派创始人</w:t>
      </w:r>
    </w:p>
    <w:p w14:paraId="190747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乔瓦尼·加布里埃利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（约1554-1612）：安德烈亚的侄子，威尼斯乐派集大成者</w:t>
      </w:r>
    </w:p>
    <w:p w14:paraId="4ED7D2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：发展复合唱风格；明确器乐与声乐分工；创作大量宗教和世俗作品。</w:t>
      </w:r>
    </w:p>
    <w:p w14:paraId="0B5CE71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：乔瓦尼的《圣乐交响曲》。</w:t>
      </w:r>
    </w:p>
    <w:p w14:paraId="0AC515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：开创了协奏曲风格的先河，影响巴洛克时期的管弦乐创作。</w:t>
      </w:r>
    </w:p>
    <w:p w14:paraId="37002E6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10. 蒙特威尔第</w:t>
      </w:r>
    </w:p>
    <w:p w14:paraId="287F74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：16-17世纪意大利作曲家，文艺复兴晚期向巴洛克早期过渡的关键人物（1567-1643）。</w:t>
      </w:r>
    </w:p>
    <w:p w14:paraId="2356545C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A48FB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牧歌创作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：文艺复兴晚期牧歌的集大成者，共创作9卷牧歌集</w:t>
      </w:r>
    </w:p>
    <w:p w14:paraId="60048C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第二实践理论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：提出“歌词是音乐的主人”，当复调规则与情感表达冲突时，优先服从情感</w:t>
      </w:r>
    </w:p>
    <w:p w14:paraId="440D5D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歌剧奠基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：创作第一部歌剧《奥菲欧》（1607），标志巴洛克时期的开端</w:t>
      </w:r>
    </w:p>
    <w:p w14:paraId="62668B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：连接文艺复兴与巴洛克时期的桥梁，西方音乐史上最重要的作曲家之一。</w:t>
      </w:r>
    </w:p>
    <w:p w14:paraId="24F22CF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二、宗教音乐体裁类</w:t>
      </w:r>
    </w:p>
    <w:p w14:paraId="0D8C6F8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11. 弥撒曲</w:t>
      </w:r>
    </w:p>
    <w:p w14:paraId="493BB6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：天主教最重要的礼拜仪式音乐。</w:t>
      </w:r>
    </w:p>
    <w:p w14:paraId="32F118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：常规弥撒五部分——慈悲经（Kyrie）、荣耀经（Gloria）、信经（Credo）、圣哉经（Sanctus）、羔羊经（Agnus Dei）。</w:t>
      </w:r>
    </w:p>
    <w:p w14:paraId="180D3D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：文艺复兴时期以复调形式创作，常用定旋律技术（取自格里高利圣咏或世俗歌曲）。</w:t>
      </w:r>
    </w:p>
    <w:p w14:paraId="1B8AEF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：文艺复兴最重要的宗教音乐体裁，众多作曲家以此为创作核心。</w:t>
      </w:r>
    </w:p>
    <w:p w14:paraId="0084442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12. 经文歌</w:t>
      </w:r>
    </w:p>
    <w:p w14:paraId="671A97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：文艺复兴时期的复调宗教音乐体裁。</w:t>
      </w:r>
    </w:p>
    <w:p w14:paraId="46A6FE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：与中世纪经文歌相比，各声部使用统一歌词（而非不同歌词）；复调技术更成熟；歌词多为拉丁语，内容为宗教文本。</w:t>
      </w:r>
    </w:p>
    <w:p w14:paraId="35D757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：若斯坎、拉索、帕莱斯特里纳等。</w:t>
      </w:r>
    </w:p>
    <w:p w14:paraId="791499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：与弥撒曲并列的文艺复兴核心宗教体裁。</w:t>
      </w:r>
    </w:p>
    <w:p w14:paraId="5E638B3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13. 定旋律</w:t>
      </w:r>
    </w:p>
    <w:p w14:paraId="438482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：文艺复兴复调音乐中作为基础的预先存在的旋律。</w:t>
      </w:r>
    </w:p>
    <w:p w14:paraId="276E6E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：通常取自格里高利圣咏或世俗歌曲。</w:t>
      </w:r>
    </w:p>
    <w:p w14:paraId="712BB8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：弥撒曲和经文歌中，定旋律常置于低声部，其他声部围绕其进行复调创作。</w:t>
      </w:r>
    </w:p>
    <w:p w14:paraId="73EA58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：若斯坎《各色音调弥撒曲》以世俗歌曲《各色音调》为定旋律。</w:t>
      </w:r>
    </w:p>
    <w:p w14:paraId="5283905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14. 模仿对位</w:t>
      </w:r>
    </w:p>
    <w:p w14:paraId="629B1B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：文艺复兴复调音乐的核心作曲技术。</w:t>
      </w:r>
    </w:p>
    <w:p w14:paraId="72953B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：一个声部先呈示旋律，其他声部依次模仿进入，形成声部之间的模仿关系。</w:t>
      </w:r>
    </w:p>
    <w:p w14:paraId="3837B2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形式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：卡农是最严格的模仿；自由模仿则允许变化。</w:t>
      </w:r>
    </w:p>
    <w:p w14:paraId="79DA0F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：使复调音乐具有统一性和发展性，是文艺复兴音乐的核心技术。</w:t>
      </w:r>
    </w:p>
    <w:p w14:paraId="2231650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三、世俗音乐体裁类</w:t>
      </w:r>
    </w:p>
    <w:p w14:paraId="58419C8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16. 尚松</w:t>
      </w:r>
    </w:p>
    <w:p w14:paraId="340ECB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：16世纪法国世俗复调歌曲体裁。</w:t>
      </w:r>
    </w:p>
    <w:p w14:paraId="20D545D3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076B0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轻松幽默、节奏鲜明、描绘性强</w:t>
      </w:r>
    </w:p>
    <w:p w14:paraId="64E4FF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歌词为法语诗歌</w:t>
      </w:r>
    </w:p>
    <w:p w14:paraId="131623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以四或五声部复调形式为主</w:t>
      </w:r>
    </w:p>
    <w:p w14:paraId="66FCBD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题材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：爱情、自然、日常生活、描绘性场景（如狩猎、市集）。</w:t>
      </w:r>
    </w:p>
    <w:p w14:paraId="629EBC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：雅内坎、塞米西等。</w:t>
      </w:r>
    </w:p>
    <w:p w14:paraId="751188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：雅内坎《鸟之歌》《战争》。</w:t>
      </w:r>
    </w:p>
    <w:p w14:paraId="2F7EB8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：法国文艺复兴世俗音乐的代表。</w:t>
      </w:r>
    </w:p>
    <w:p w14:paraId="5239960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17. 意大利牧歌</w:t>
      </w:r>
    </w:p>
    <w:p w14:paraId="1EB8E7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：16世纪意大利最重要的世俗声乐体裁。</w:t>
      </w:r>
    </w:p>
    <w:p w14:paraId="7565E806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D2C2A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早期（1520-1550）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：四声部为主，复调织体简单，主调和声倾向明显</w:t>
      </w:r>
    </w:p>
    <w:p w14:paraId="56153A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中期（1550-1580）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：五、六声部为主，模仿对位高度发展，半音化增多</w:t>
      </w:r>
    </w:p>
    <w:p w14:paraId="1278C7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晚期（1580-1620）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：向单声部过渡，戏剧性增强，情感表现强烈</w:t>
      </w:r>
    </w:p>
    <w:p w14:paraId="15AB658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：歌词为意大利语诗歌，注重词乐配合，表现细腻情感。</w:t>
      </w:r>
    </w:p>
    <w:p w14:paraId="5F78F5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：韦尔德洛（早期）、马伦齐奥（中期）、蒙特威尔第（晚期）。</w:t>
      </w:r>
    </w:p>
    <w:p w14:paraId="2DBBF3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：文艺复兴世俗音乐的最高成就，为巴洛克歌剧的诞生奠定基础。</w:t>
      </w:r>
    </w:p>
    <w:p w14:paraId="4F463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0DE863F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18. 利德</w:t>
      </w:r>
    </w:p>
    <w:p w14:paraId="6CAE80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88C3B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：德国文艺复兴时期的世俗歌曲体裁。</w:t>
      </w:r>
    </w:p>
    <w:p w14:paraId="13293D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：歌词为德语；早期多为单声部，后发展为复调；旋律简洁，易于传唱。</w:t>
      </w:r>
    </w:p>
    <w:p w14:paraId="2B5636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：伊萨克、森夫尔等。</w:t>
      </w:r>
    </w:p>
    <w:p w14:paraId="5A742A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：德国世俗音乐的重要形式，为后世德国艺术歌曲奠定基础。</w:t>
      </w:r>
    </w:p>
    <w:p w14:paraId="1546B59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19. 众赞歌</w:t>
      </w:r>
    </w:p>
    <w:p w14:paraId="49531D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：德国宗教改革领袖马丁·路德创立的新教圣歌。</w:t>
      </w:r>
    </w:p>
    <w:p w14:paraId="11C0DED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A63B4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歌词为德语，便于会众理解和参与</w:t>
      </w:r>
    </w:p>
    <w:p w14:paraId="3067CF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旋律多改编自格里高利圣咏或世俗歌曲</w:t>
      </w:r>
    </w:p>
    <w:p w14:paraId="78D16F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早期为单声部会众齐唱，后发展为复调形式</w:t>
      </w:r>
    </w:p>
    <w:p w14:paraId="155568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：《上帝是我们的坚固堡垒》。</w:t>
      </w:r>
    </w:p>
    <w:p w14:paraId="669E51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：新教音乐的核心体裁，影响巴赫等后世作曲家的创作。</w:t>
      </w:r>
    </w:p>
    <w:p w14:paraId="0248A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3188EC5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四、器乐音乐类</w:t>
      </w:r>
    </w:p>
    <w:p w14:paraId="7F70FCD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20. 复合唱风格</w:t>
      </w:r>
    </w:p>
    <w:p w14:paraId="18AA7B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：威尼斯乐派开创的多合唱队交替演唱的风格。</w:t>
      </w:r>
    </w:p>
    <w:p w14:paraId="2A098258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92573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两个或更多合唱队在不同位置（如圣马可大教堂的两侧）演唱</w:t>
      </w:r>
    </w:p>
    <w:p w14:paraId="3BCCFC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可交替、呼应或同时演唱，产生立体声效果</w:t>
      </w:r>
    </w:p>
    <w:p w14:paraId="245B3E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常结合器乐伴奏</w:t>
      </w:r>
    </w:p>
    <w:p w14:paraId="12F1AC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：开创了协奏曲风格的先河，影响巴洛克时期的管弦乐和声乐创作</w:t>
      </w:r>
    </w:p>
    <w:p w14:paraId="766E22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10AB7"/>
    <w:multiLevelType w:val="multilevel"/>
    <w:tmpl w:val="DAE10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40868CE"/>
    <w:multiLevelType w:val="multilevel"/>
    <w:tmpl w:val="440868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56B9B"/>
    <w:rsid w:val="11E475AE"/>
    <w:rsid w:val="2C236EDD"/>
    <w:rsid w:val="37EA43F2"/>
    <w:rsid w:val="48711FC6"/>
    <w:rsid w:val="4A946440"/>
    <w:rsid w:val="5D0D6309"/>
    <w:rsid w:val="707A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420</Words>
  <Characters>475</Characters>
  <Lines>0</Lines>
  <Paragraphs>0</Paragraphs>
  <TotalTime>1</TotalTime>
  <ScaleCrop>false</ScaleCrop>
  <LinksUpToDate>false</LinksUpToDate>
  <CharactersWithSpaces>507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2026-03-30T05:37:00Z</dcterms:created>
  <dc:creator>Administrator</dc:creator>
  <cp:lastModifiedBy>  </cp:lastModifiedBy>
  <dcterms:modified xsi:type="dcterms:W3CDTF">2026-03-31T00:29:18Z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2052-12.1.0.25856</vt:lpwstr>
  </property>
  <property fmtid="{D5CDD505-2E9C-101B-9397-08002B2CF9AE}" pid="3" name="KSOTemplateDocerSaveRecord">
    <vt:lpwstr>eyJoZGlkIjoiNDkwZTc3MTM4MDMyYWFhNmY1YjY0MzU2OWEzODQwOGIiLCJ1c2VySWQiOiI3MTMxNzIzMjgifQ==</vt:lpwstr>
  </property>
  <property fmtid="{D5CDD505-2E9C-101B-9397-08002B2CF9AE}" pid="4" name="ICV">
    <vt:lpwstr>7B699AB3C2A84DC8B36BD1529A32619E_13</vt:lpwstr>
  </property>
</Properties>
</file>