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E8332" w14:textId="4E6FAB9C" w:rsidR="00C92E04" w:rsidRDefault="00C92E04" w:rsidP="00C92E04">
      <w:pPr>
        <w:rPr>
          <w:lang w:val="en-US"/>
        </w:rPr>
      </w:pPr>
      <w:r>
        <w:rPr>
          <w:lang w:val="en-US"/>
        </w:rPr>
        <w:t>Các câu hỏi về phần mềm QTLV VLUTE</w:t>
      </w:r>
    </w:p>
    <w:p w14:paraId="7580F4DC" w14:textId="2843204A" w:rsidR="00C92E04" w:rsidRDefault="00C92E04" w:rsidP="00C92E04">
      <w:pPr>
        <w:rPr>
          <w:lang w:val="en-US"/>
        </w:rPr>
      </w:pPr>
      <w:r w:rsidRPr="00C92E04">
        <w:rPr>
          <w:lang w:val="en-US"/>
        </w:rPr>
        <w:t>1.</w:t>
      </w:r>
      <w:r>
        <w:rPr>
          <w:lang w:val="en-US"/>
        </w:rPr>
        <w:t xml:space="preserve"> </w:t>
      </w:r>
      <w:r w:rsidRPr="00C92E04">
        <w:rPr>
          <w:lang w:val="en-US"/>
        </w:rPr>
        <w:t xml:space="preserve">Config </w:t>
      </w:r>
      <w:r>
        <w:rPr>
          <w:lang w:val="en-US"/>
        </w:rPr>
        <w:t>thư mục</w:t>
      </w:r>
      <w:r w:rsidR="00206CC1">
        <w:rPr>
          <w:lang w:val="en-US"/>
        </w:rPr>
        <w:br/>
      </w:r>
      <w:r w:rsidR="00206CC1">
        <w:rPr>
          <w:noProof/>
        </w:rPr>
        <w:drawing>
          <wp:inline distT="0" distB="0" distL="0" distR="0" wp14:anchorId="4D788251" wp14:editId="77F3B1BB">
            <wp:extent cx="5731510" cy="2693035"/>
            <wp:effectExtent l="0" t="0" r="2540" b="0"/>
            <wp:docPr id="1510205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050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CC1">
        <w:rPr>
          <w:lang w:val="en-US"/>
        </w:rPr>
        <w:br/>
      </w:r>
      <w:r w:rsidR="00206CC1">
        <w:rPr>
          <w:lang w:val="en-US"/>
        </w:rPr>
        <w:br/>
        <w:t>Có tài liệu có có tài liệu không (cách sử dụng)</w:t>
      </w:r>
      <w:r w:rsidR="00620C32">
        <w:rPr>
          <w:lang w:val="en-US"/>
        </w:rPr>
        <w:t xml:space="preserve"> ?</w:t>
      </w:r>
    </w:p>
    <w:p w14:paraId="2A3CE4F4" w14:textId="77777777" w:rsidR="00206CC1" w:rsidRDefault="00206CC1" w:rsidP="00C92E04">
      <w:pPr>
        <w:rPr>
          <w:lang w:val="en-US"/>
        </w:rPr>
      </w:pPr>
    </w:p>
    <w:p w14:paraId="098D81E8" w14:textId="323A8EC6" w:rsidR="00206CC1" w:rsidRDefault="006072DA" w:rsidP="00C92E04">
      <w:pPr>
        <w:rPr>
          <w:lang w:val="en-US"/>
        </w:rPr>
      </w:pPr>
      <w:r>
        <w:rPr>
          <w:lang w:val="en-US"/>
        </w:rPr>
        <w:t xml:space="preserve">2. Quản lý đơn nhận </w:t>
      </w:r>
      <w:r w:rsidR="00620C32">
        <w:rPr>
          <w:lang w:val="en-US"/>
        </w:rPr>
        <w:tab/>
      </w:r>
    </w:p>
    <w:p w14:paraId="0382AFE2" w14:textId="688CC16A" w:rsidR="006072DA" w:rsidRDefault="009D4E18" w:rsidP="00C92E04">
      <w:pPr>
        <w:rPr>
          <w:lang w:val="en-US"/>
        </w:rPr>
      </w:pPr>
      <w:r>
        <w:rPr>
          <w:lang w:val="en-US"/>
        </w:rPr>
        <w:t xml:space="preserve">Chi tiết đơn nhận </w:t>
      </w:r>
    </w:p>
    <w:p w14:paraId="3C279254" w14:textId="311D71F1" w:rsidR="009D4E18" w:rsidRPr="009D4E18" w:rsidRDefault="009D4E18" w:rsidP="009D4E18">
      <w:pPr>
        <w:rPr>
          <w:lang w:val="en-US"/>
        </w:rPr>
      </w:pPr>
      <w:r w:rsidRPr="009D4E18">
        <w:rPr>
          <w:lang w:val="en-US"/>
        </w:rPr>
        <w:t>-</w:t>
      </w:r>
      <w:r>
        <w:rPr>
          <w:lang w:val="en-US"/>
        </w:rPr>
        <w:t xml:space="preserve"> chổ gáng DKCB gì đó</w:t>
      </w:r>
      <w:r w:rsidR="00620C32">
        <w:rPr>
          <w:lang w:val="en-US"/>
        </w:rPr>
        <w:t xml:space="preserve"> ? </w:t>
      </w:r>
    </w:p>
    <w:p w14:paraId="2FD28EFC" w14:textId="11AC3BA9" w:rsidR="009D4E18" w:rsidRDefault="009D4E18" w:rsidP="00C92E04">
      <w:pPr>
        <w:rPr>
          <w:lang w:val="en-US"/>
        </w:rPr>
      </w:pPr>
      <w:r>
        <w:rPr>
          <w:noProof/>
        </w:rPr>
        <w:drawing>
          <wp:inline distT="0" distB="0" distL="0" distR="0" wp14:anchorId="17797AE5" wp14:editId="01C44B31">
            <wp:extent cx="5731510" cy="2717165"/>
            <wp:effectExtent l="0" t="0" r="2540" b="6985"/>
            <wp:docPr id="769934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348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3312" w14:textId="478471F1" w:rsidR="009D4E18" w:rsidRDefault="009D4E18" w:rsidP="00C92E04">
      <w:pPr>
        <w:rPr>
          <w:lang w:val="en-US"/>
        </w:rPr>
      </w:pPr>
      <w:r>
        <w:rPr>
          <w:lang w:val="en-US"/>
        </w:rPr>
        <w:lastRenderedPageBreak/>
        <w:t>- Khi bấm vào biên mục biểu ghi: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D64D505" wp14:editId="52FD5975">
            <wp:extent cx="5731510" cy="5356860"/>
            <wp:effectExtent l="0" t="0" r="2540" b="0"/>
            <wp:docPr id="2145032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25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lastRenderedPageBreak/>
        <w:t xml:space="preserve">Thì ra </w:t>
      </w:r>
      <w:r w:rsidR="00620C32">
        <w:rPr>
          <w:lang w:val="en-US"/>
        </w:rPr>
        <w:t xml:space="preserve">kết quả như sau: 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E975853" wp14:editId="1583CF3F">
            <wp:extent cx="5731510" cy="4017645"/>
            <wp:effectExtent l="0" t="0" r="2540" b="1905"/>
            <wp:docPr id="129467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990C" w14:textId="052380AD" w:rsidR="009D4E18" w:rsidRDefault="00620C32" w:rsidP="00C92E04">
      <w:pPr>
        <w:rPr>
          <w:lang w:val="en-US"/>
        </w:rPr>
      </w:pPr>
      <w:r>
        <w:rPr>
          <w:lang w:val="en-US"/>
        </w:rPr>
        <w:t>Bảng trên có ý nghĩa gì ?</w:t>
      </w:r>
    </w:p>
    <w:p w14:paraId="0162E548" w14:textId="6BF2F9D0" w:rsidR="009D4E18" w:rsidRDefault="009D4E18" w:rsidP="00C92E04">
      <w:pPr>
        <w:rPr>
          <w:lang w:val="en-US"/>
        </w:rPr>
      </w:pPr>
      <w:r>
        <w:rPr>
          <w:lang w:val="en-US"/>
        </w:rPr>
        <w:t>3. In nhãn phân loại</w:t>
      </w:r>
      <w:r>
        <w:rPr>
          <w:lang w:val="en-US"/>
        </w:rPr>
        <w:br/>
      </w:r>
      <w:r w:rsidRPr="009D4E18">
        <w:rPr>
          <w:noProof/>
          <w:lang w:val="en-US"/>
        </w:rPr>
        <w:drawing>
          <wp:inline distT="0" distB="0" distL="0" distR="0" wp14:anchorId="08299595" wp14:editId="0C03D79C">
            <wp:extent cx="5731510" cy="988695"/>
            <wp:effectExtent l="0" t="0" r="2540" b="1905"/>
            <wp:docPr id="1912288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8863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21E" w14:textId="77777777" w:rsidR="009D4E18" w:rsidRDefault="009D4E18" w:rsidP="00C92E04">
      <w:pPr>
        <w:rPr>
          <w:lang w:val="en-US"/>
        </w:rPr>
      </w:pPr>
      <w:r w:rsidRPr="009D4E18">
        <w:rPr>
          <w:noProof/>
          <w:lang w:val="en-US"/>
        </w:rPr>
        <w:drawing>
          <wp:inline distT="0" distB="0" distL="0" distR="0" wp14:anchorId="14931914" wp14:editId="1A87CCA3">
            <wp:extent cx="5658640" cy="2734057"/>
            <wp:effectExtent l="0" t="0" r="0" b="9525"/>
            <wp:docPr id="4095253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2536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B1EA" w14:textId="35FD1529" w:rsidR="00A60DD2" w:rsidRDefault="00A60DD2" w:rsidP="00C92E04">
      <w:pPr>
        <w:rPr>
          <w:lang w:val="en-US"/>
        </w:rPr>
      </w:pPr>
      <w:r>
        <w:rPr>
          <w:lang w:val="en-US"/>
        </w:rPr>
        <w:lastRenderedPageBreak/>
        <w:t>Có cách sử dụng như thế nào ?</w:t>
      </w:r>
      <w:r>
        <w:rPr>
          <w:lang w:val="en-US"/>
        </w:rPr>
        <w:br/>
        <w:t xml:space="preserve">Có ý nghĩa như thế nào ? </w:t>
      </w:r>
      <w:r>
        <w:rPr>
          <w:lang w:val="en-US"/>
        </w:rPr>
        <w:br/>
        <w:t>Quy trình ?</w:t>
      </w:r>
    </w:p>
    <w:p w14:paraId="6B7C6D18" w14:textId="53562577" w:rsidR="00B76B5C" w:rsidRDefault="00B76B5C" w:rsidP="00C92E04">
      <w:pPr>
        <w:rPr>
          <w:lang w:val="en-US"/>
        </w:rPr>
      </w:pPr>
      <w:r>
        <w:rPr>
          <w:lang w:val="en-US"/>
        </w:rPr>
        <w:t>4. Thống kê kho ấn phẩm</w:t>
      </w:r>
      <w:r>
        <w:rPr>
          <w:lang w:val="en-US"/>
        </w:rPr>
        <w:br/>
      </w:r>
      <w:r w:rsidRPr="00B76B5C">
        <w:rPr>
          <w:lang w:val="en-US"/>
        </w:rPr>
        <w:drawing>
          <wp:inline distT="0" distB="0" distL="0" distR="0" wp14:anchorId="2AE82D42" wp14:editId="59361C29">
            <wp:extent cx="5731510" cy="3612515"/>
            <wp:effectExtent l="0" t="0" r="2540" b="6985"/>
            <wp:docPr id="1495953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5308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EF8D" w14:textId="77777777" w:rsidR="00B76B5C" w:rsidRDefault="00B76B5C" w:rsidP="00C92E04">
      <w:pPr>
        <w:rPr>
          <w:lang w:val="en-US"/>
        </w:rPr>
      </w:pPr>
      <w:r>
        <w:rPr>
          <w:lang w:val="en-US"/>
        </w:rPr>
        <w:t>Liên quan đến những bảng nào để lấy ra được các thống kê?</w:t>
      </w:r>
    </w:p>
    <w:p w14:paraId="0B5EDA72" w14:textId="5F8AB6F0" w:rsidR="009D4E18" w:rsidRDefault="009D4E18" w:rsidP="00B76B5C">
      <w:pPr>
        <w:ind w:firstLine="720"/>
        <w:rPr>
          <w:lang w:val="en-US"/>
        </w:rPr>
      </w:pPr>
      <w:r>
        <w:rPr>
          <w:lang w:val="en-US"/>
        </w:rPr>
        <w:br/>
      </w:r>
      <w:r w:rsidR="00B76B5C">
        <w:rPr>
          <w:lang w:val="en-US"/>
        </w:rPr>
        <w:t xml:space="preserve">5. Báo cáo nhận sách phân kho </w:t>
      </w:r>
      <w:r w:rsidR="00B76B5C">
        <w:rPr>
          <w:lang w:val="en-US"/>
        </w:rPr>
        <w:br/>
      </w:r>
      <w:r w:rsidR="00B76B5C" w:rsidRPr="00B76B5C">
        <w:rPr>
          <w:lang w:val="en-US"/>
        </w:rPr>
        <w:drawing>
          <wp:inline distT="0" distB="0" distL="0" distR="0" wp14:anchorId="1F330C0C" wp14:editId="50754457">
            <wp:extent cx="5731510" cy="950595"/>
            <wp:effectExtent l="0" t="0" r="2540" b="1905"/>
            <wp:docPr id="318301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015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B5C">
        <w:rPr>
          <w:lang w:val="en-US"/>
        </w:rPr>
        <w:br/>
        <w:t xml:space="preserve">Sử dụng như thế nào ? </w:t>
      </w:r>
    </w:p>
    <w:p w14:paraId="4379E951" w14:textId="5D2AA038" w:rsidR="00B76B5C" w:rsidRDefault="00B76B5C" w:rsidP="00C92E04">
      <w:pPr>
        <w:rPr>
          <w:lang w:val="en-US"/>
        </w:rPr>
      </w:pPr>
      <w:r>
        <w:rPr>
          <w:lang w:val="en-US"/>
        </w:rPr>
        <w:t>Nó liên quan đến bảng nào ?</w:t>
      </w:r>
    </w:p>
    <w:p w14:paraId="04936130" w14:textId="77777777" w:rsidR="009D4E18" w:rsidRDefault="009D4E18" w:rsidP="00C92E04">
      <w:pPr>
        <w:rPr>
          <w:lang w:val="en-US"/>
        </w:rPr>
      </w:pPr>
    </w:p>
    <w:p w14:paraId="1286499C" w14:textId="57C31FA6" w:rsidR="00B76B5C" w:rsidRDefault="00B76B5C" w:rsidP="00C92E04">
      <w:pPr>
        <w:rPr>
          <w:lang w:val="en-US"/>
        </w:rPr>
      </w:pPr>
      <w:r>
        <w:rPr>
          <w:lang w:val="en-US"/>
        </w:rPr>
        <w:t xml:space="preserve">6 Mượn tài liệu </w:t>
      </w:r>
      <w:r w:rsidRPr="00B76B5C">
        <w:rPr>
          <w:b/>
          <w:bCs/>
          <w:lang w:val="en-US"/>
        </w:rPr>
        <w:t>về nhà</w:t>
      </w:r>
      <w:r>
        <w:rPr>
          <w:lang w:val="en-US"/>
        </w:rPr>
        <w:t xml:space="preserve"> và </w:t>
      </w:r>
      <w:r w:rsidRPr="00B76B5C">
        <w:rPr>
          <w:b/>
          <w:bCs/>
          <w:lang w:val="en-US"/>
        </w:rPr>
        <w:t>đọc tại chổ</w:t>
      </w:r>
      <w:r>
        <w:rPr>
          <w:lang w:val="en-US"/>
        </w:rPr>
        <w:t>:</w:t>
      </w:r>
    </w:p>
    <w:p w14:paraId="3B12B13A" w14:textId="635FC5BA" w:rsidR="00B76B5C" w:rsidRDefault="00B76B5C" w:rsidP="00C92E04">
      <w:pPr>
        <w:rPr>
          <w:lang w:val="en-US"/>
        </w:rPr>
      </w:pPr>
      <w:r w:rsidRPr="00B76B5C">
        <w:rPr>
          <w:lang w:val="en-US"/>
        </w:rPr>
        <w:lastRenderedPageBreak/>
        <w:drawing>
          <wp:inline distT="0" distB="0" distL="0" distR="0" wp14:anchorId="7936C7BA" wp14:editId="5725E219">
            <wp:extent cx="5731510" cy="3437255"/>
            <wp:effectExtent l="0" t="0" r="2540" b="0"/>
            <wp:docPr id="554769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691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16BA" w14:textId="58EFA89A" w:rsidR="00B76B5C" w:rsidRDefault="00B76B5C" w:rsidP="00C92E04">
      <w:pPr>
        <w:rPr>
          <w:lang w:val="en-US"/>
        </w:rPr>
      </w:pPr>
      <w:r>
        <w:rPr>
          <w:lang w:val="en-US"/>
        </w:rPr>
        <w:t>Cách sử dụng như thế nào? Có ý nghĩa gì ?</w:t>
      </w:r>
    </w:p>
    <w:p w14:paraId="68148C21" w14:textId="77777777" w:rsidR="00B76B5C" w:rsidRDefault="00B76B5C" w:rsidP="00C92E04">
      <w:pPr>
        <w:rPr>
          <w:lang w:val="en-US"/>
        </w:rPr>
      </w:pPr>
    </w:p>
    <w:p w14:paraId="148F4106" w14:textId="77777777" w:rsidR="00A60DD2" w:rsidRDefault="00A60DD2" w:rsidP="00C92E04">
      <w:pPr>
        <w:rPr>
          <w:lang w:val="en-US"/>
        </w:rPr>
      </w:pPr>
    </w:p>
    <w:p w14:paraId="5BDEAA35" w14:textId="2CFFADFB" w:rsidR="00A60DD2" w:rsidRDefault="00A60DD2" w:rsidP="00C92E04">
      <w:pPr>
        <w:rPr>
          <w:lang w:val="en-US"/>
        </w:rPr>
      </w:pPr>
      <w:r>
        <w:rPr>
          <w:lang w:val="en-US"/>
        </w:rPr>
        <w:t>Thông tin thêm:</w:t>
      </w:r>
    </w:p>
    <w:p w14:paraId="1FBF07A9" w14:textId="22C08076" w:rsidR="00A60DD2" w:rsidRPr="00C92E04" w:rsidRDefault="00A60DD2" w:rsidP="00C92E04">
      <w:pPr>
        <w:rPr>
          <w:lang w:val="en-US"/>
        </w:rPr>
      </w:pPr>
      <w:r>
        <w:rPr>
          <w:lang w:val="en-US"/>
        </w:rPr>
        <w:t>1. Cung cấp quy trình mượn sách của SV</w:t>
      </w:r>
    </w:p>
    <w:sectPr w:rsidR="00A60DD2" w:rsidRPr="00C92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C0E0B"/>
    <w:multiLevelType w:val="hybridMultilevel"/>
    <w:tmpl w:val="FA72913C"/>
    <w:lvl w:ilvl="0" w:tplc="CB3C419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D0269"/>
    <w:multiLevelType w:val="hybridMultilevel"/>
    <w:tmpl w:val="D6BCA2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41047">
    <w:abstractNumId w:val="1"/>
  </w:num>
  <w:num w:numId="2" w16cid:durableId="101668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04"/>
    <w:rsid w:val="00206CC1"/>
    <w:rsid w:val="006072DA"/>
    <w:rsid w:val="00620C32"/>
    <w:rsid w:val="009D4E18"/>
    <w:rsid w:val="00A332A0"/>
    <w:rsid w:val="00A60DD2"/>
    <w:rsid w:val="00B76B5C"/>
    <w:rsid w:val="00C92E04"/>
    <w:rsid w:val="00F0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C377D"/>
  <w15:chartTrackingRefBased/>
  <w15:docId w15:val="{A53E9CBA-6307-440D-A21A-785DD3C1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E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E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E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E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Fuin Ain</dc:creator>
  <cp:keywords/>
  <dc:description/>
  <cp:lastModifiedBy>Fuin Ain</cp:lastModifiedBy>
  <cp:revision>3</cp:revision>
  <dcterms:created xsi:type="dcterms:W3CDTF">2025-04-17T10:36:00Z</dcterms:created>
  <dcterms:modified xsi:type="dcterms:W3CDTF">2025-04-21T09:16:00Z</dcterms:modified>
</cp:coreProperties>
</file>