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tmux session 4 after about 206000 epoc</w:t>
      </w:r>
      <w:bookmarkStart w:id="0" w:name="_GoBack"/>
      <w:bookmarkEnd w:id="0"/>
      <w:r>
        <w:rPr>
          <w:rFonts w:hint="default"/>
          <w:lang w:val="en"/>
        </w:rPr>
        <w:t xml:space="preserve">hes training.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B71CCF"/>
    <w:rsid w:val="AFA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2022-01-15T09:48:47Z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