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Philosophy for Vocal Instruction</w:t>
      </w:r>
    </w:p>
    <w:p>
      <w:pPr>
        <w:spacing w:after="200"/>
        <w:jc w:val="center"/>
      </w:pPr>
      <w:r>
        <w:rPr>
          <w:rFonts w:ascii="Garamond" w:hAnsi="Garamond"/>
          <w:i/>
          <w:color w:val="373737"/>
          <w:sz w:val="21"/>
        </w:rPr>
        <w:t>Jietong Fu, DMA</w:t>
      </w:r>
    </w:p>
    <w:p>
      <w:pPr>
        <w:keepLines w:val="0"/>
      </w:pPr>
      <w:r>
        <w:t>I believe that vocal technique serves music, and music serves language. A singer must first understand what the text says—its literal meaning, structure, tone, important words, and emotional direction—because these elements shape the music itself. The composer’s melody, rhythm, harmony, and accompaniment, in turn, reveal possibilities within the text. Language and music continually inform one another.</w:t>
      </w:r>
    </w:p>
    <w:p>
      <w:pPr>
        <w:keepLines w:val="0"/>
      </w:pPr>
      <w:r>
        <w:t>I often think of singing as speaking on different pitches. In the Romance languages, for example, word stress, the natural rhythm of speech, and the hierarchy of words within a sentence are essential to the musical line. Nouns and verbs often carry the main ideas and help determine where a phrase is going. If these elements are missing, the result may be a beautiful vocal line that says very little. Technical training should allow the singer to communicate the language clearly and beautifully without sacrificing vocal freedom.</w:t>
      </w:r>
    </w:p>
    <w:p>
      <w:pPr>
        <w:keepLines w:val="0"/>
      </w:pPr>
      <w:r>
        <w:t>Because every voice and every student is different, my teaching begins with careful listening and observation. I listen to how the student manages the breath, begins the tone, moves between registers, shapes vowels, articulates consonants, and coordinates the body. I also ask what the student hears, feels, and imagines while singing. A solution that works for one singer may not work for another, so I use explanation, demonstration, imagery, movement, and listening according to the student’s needs. My goal is not to impose one ideal sound, but to help each student find a healthy, efficient, and reliable way of singing.</w:t>
      </w:r>
    </w:p>
    <w:p>
      <w:pPr>
        <w:keepLines w:val="0"/>
      </w:pPr>
      <w:r>
        <w:t>When a student encounters a technical difficulty, I try to identify its source rather than address only the resulting sound. If a high phrase feels difficult, for instance, the answer is not necessarily to use more breath. The student may be taking in more air than the phrase requires, pushing too much air through the tone, carrying too much vocal weight upward, or allowing the jaw, tongue, or vowel shape to interfere with the line. Depending on the student, I may use humming, lip or tongue trills, sustained vowels, gentle slides between registers, rhythmic speech, or a more comfortable vowel. We then return to the original phrase so that the exercise remains connected to a musical and linguistic purpose.</w:t>
      </w:r>
    </w:p>
    <w:p>
      <w:pPr>
        <w:keepLines w:val="0"/>
      </w:pPr>
      <w:r>
        <w:t>Breathing should be proportionate to the phrase. From the moment of inhalation, the singer needs a sense of the length, intensity, and direction of what follows. Too little breath may not sustain the phrase, while taking in more than the body can use may create stiffness. I encourage students to think of breath as something responsive to the changing demands of language and music. Its use should be active and purposeful while remaining natural.</w:t>
      </w:r>
    </w:p>
    <w:p>
      <w:pPr>
        <w:keepLines w:val="0"/>
      </w:pPr>
      <w:r>
        <w:t>Language is central to this coordination. Vowels carry pitch, resonance, and the sustained portion of the line; consonants give language clarity, rhythm, and character. Because consonants naturally interrupt the flow of vowels, singers must coordinate the lips, teeth, jaw, tongue, and throat so that articulation remains clear without stopping the musical line. I do not ask students simply to relax these structures. Singing requires active movement and an appropriate degree of muscular engagement. The shape of the mouth and the space within it must adjust to each vowel and consonant rather than remain fixed, overly open, or artificially rounded.</w:t>
      </w:r>
    </w:p>
    <w:p>
      <w:pPr>
        <w:keepLines w:val="0"/>
      </w:pPr>
      <w:r>
        <w:t>I sometimes describe vowels and consonants as the two rails of a railroad track. Together they support the music, which is the train, while breath provides the fuel that moves it forward. The train cannot stop between sounds; the music must remain in motion and always travel in a clear direction. Without sustained vowels, the line loses continuity, and without consonants, the text loses clarity and energy. When resonance remains consistent and the articulators move efficiently, consonants can be clear without stopping the forward movement of the phrase. Legato therefore depends on the coordination of breath, vowel, consonant, resonance, and musical direction.</w:t>
      </w:r>
    </w:p>
    <w:p>
      <w:pPr>
        <w:keepLines w:val="0"/>
        <w:pageBreakBefore/>
      </w:pPr>
      <w:r>
        <w:t>In repertoire study, I ask students to translate the text, identify its grammatical and structural elements, mark word stress, distinguish central words from secondary ones, and speak the language in rhythm. When studying a foreign language, students must learn more than the pronunciation of individual sounds. Each language has its own pace, inflection, stress patterns, and movement through a sentence. Even when the words are unclear, listeners can often recognize a language by the character of its speech. I want students to hear and reproduce this larger flow rather than pronounce each syllable correctly in isolation.</w:t>
      </w:r>
    </w:p>
    <w:p>
      <w:pPr>
        <w:keepLines w:val="0"/>
      </w:pPr>
      <w:r>
        <w:t>Score study then helps students understand how the composer transforms that flow into music. We examine how textual stress relates to rhythm, where the harmony or accompaniment creates direction, and which words the composer emphasizes through pitch, duration, or texture. Students can then base their interpretive decisions on the language and the score rather than primarily on imitation. My background in lyric diction, Western classical repertoire, and Chinese vocal literature allows me to help students consider how different languages and cultural traditions shape vocal writing.</w:t>
      </w:r>
    </w:p>
    <w:p>
      <w:pPr>
        <w:keepLines w:val="0"/>
      </w:pPr>
      <w:r>
        <w:t>Recordings can be valuable sources of study, but students must learn how to use them critically. I often direct students toward distinguished singers of earlier generations. Their recordings preserve important traditions of language, style, phrasing, and vocal production and generally relied less on the kinds of post-production correction available today. Rather than imitate a singer’s sound, students should examine how the singer forms and times consonants, sustains vowels, shapes phrases, treats the text, and responds to the style of the repertoire. A recording should offer evidence and possibilities, not a vocal identity to copy. Timbre cannot and should not be imitated because every singer’s instrument is unique.</w:t>
      </w:r>
    </w:p>
    <w:p>
      <w:pPr>
        <w:keepLines w:val="0"/>
      </w:pPr>
      <w:r>
        <w:t>Responsible repertoire selection is also essential. I choose music according to the student’s age, current technical development, voice type, and musical preparation rather than the immediate impression a large or dramatic piece may create. A young singer may be able to produce the notes of demanding repertoire in the short term, but that does not mean the voice is ready to sustain its weight, range, orchestration, or dramatic demands. The right repertoire should challenge the student while allowing the voice to grow naturally. Protecting a developing voice does not limit ambition; it supports vocal health, artistic growth, and the possibility of a longer performing career.</w:t>
      </w:r>
    </w:p>
    <w:p>
      <w:pPr>
        <w:keepLines w:val="0"/>
      </w:pPr>
      <w:r>
        <w:t>When a student sings accurately but the text remains unclear or the phrase lacks direction, I first return to communication. I ask what is happening in the passage: Who is speaking, and to whom? Is the character addressing another person, reflecting privately, or narrating someone else’s experience? We examine the emotional condition of each sentence instead of assigning one general emotion to the entire piece. I may ask what the student sees in the imagination and whether a comparable experience helps clarify the character’s state of mind. Once these choices become specific, the language and musical direction often become clearer, and we can address any technical issue that prevents the student from expressing them.</w:t>
      </w:r>
    </w:p>
    <w:p>
      <w:pPr>
        <w:keepLines w:val="0"/>
      </w:pPr>
      <w:r>
        <w:t>As an active performer, I bring current experience from opera, concert, and recital work into the studio. Performance requires more than singing well in a lesson. Singers must prepare efficiently, collaborate with pianists, conductors, directors, and colleagues, respond constructively to feedback, and maintain vocal and physical consistency under pressure. I encourage students to listen beyond their own vocal line and notice how harmony, rhythm, accompaniment, staging, and the choices of other performers affect their phrasing and dramatic action.</w:t>
      </w:r>
    </w:p>
    <w:p>
      <w:pPr>
        <w:keepLines w:val="0"/>
      </w:pPr>
      <w:r>
        <w:t>Ultimately, I want students to develop their own system for listening and learning. When a coordination works, they should be able to recognize what they heard, what they felt physically, what they imagined, and which adjustment produced the result. I encourage students to compare approaches, reflect on what they hear and feel, and establish specific goals for practice. A successful lesson should do more than produce one good performance; it should give the student a process for reproducing that result and adapting it to new repertoire. My goal is to help students become independent, perceptive, and expressive musicians who can make informed technical and artistic decisions throughout their development.</w:t>
      </w:r>
    </w:p>
    <w:sectPr w:rsidR="00FC693F" w:rsidRPr="0006063C" w:rsidSect="00034616">
      <w:footerReference w:type="default" r:id="rId9"/>
      <w:pgSz w:w="12240" w:h="15840"/>
      <w:pgMar w:top="1037" w:right="1181" w:bottom="1037" w:left="1181"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A5A5A"/>
        <w:sz w:val="17"/>
      </w:rPr>
      <w:t xml:space="preserve">Jietong Fu   |   Teaching Philosophy   |   </w:t>
    </w:r>
    <w:r>
      <w:rPr>
        <w:rFonts w:ascii="Garamond" w:hAnsi="Garamond"/>
        <w:sz w:val="17"/>
        <w:color w:val="5A5A5A"/>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4"/>
      <w:jc w:val="both"/>
    </w:pPr>
    <w:rPr>
      <w:rFonts w:ascii="Garamond" w:hAnsi="Garamond" w:eastAsia="Garamond"/>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jc w:val="center"/>
    </w:pPr>
    <w:rPr>
      <w:rFonts w:asciiTheme="majorHAnsi" w:eastAsiaTheme="majorEastAsia" w:hAnsiTheme="majorHAnsi" w:cstheme="majorBidi" w:ascii="Garamond" w:hAnsi="Garamond" w:eastAsia="Garamond"/>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Philosophy for Vocal Instruction</dc:title>
  <dc:subject>Teaching philosophy for university voice faculty applications</dc:subject>
  <dc:creator>Jietong Fu</dc:creator>
  <cp:keywords/>
  <dc:description>generated by python-docx</dc:description>
  <cp:lastModifiedBy/>
  <cp:revision>1</cp:revision>
  <dcterms:created xsi:type="dcterms:W3CDTF">2013-12-23T23:15:00Z</dcterms:created>
  <dcterms:modified xsi:type="dcterms:W3CDTF">2013-12-23T23:15:00Z</dcterms:modified>
  <cp:category/>
</cp:coreProperties>
</file>