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8DE7B" w14:textId="370EF1FE" w:rsidR="00EF7740" w:rsidRPr="00FB4DC8" w:rsidRDefault="00EF7740" w:rsidP="00EF7740">
      <w:pPr>
        <w:jc w:val="center"/>
        <w:rPr>
          <w:rFonts w:ascii="Times New Roman" w:hAnsi="Times New Roman" w:cs="Times New Roman"/>
          <w:sz w:val="28"/>
          <w:szCs w:val="28"/>
        </w:rPr>
      </w:pPr>
      <w:r w:rsidRPr="00FB4DC8">
        <w:rPr>
          <w:rFonts w:ascii="Times New Roman" w:hAnsi="Times New Roman" w:cs="Times New Roman"/>
          <w:sz w:val="28"/>
          <w:szCs w:val="28"/>
        </w:rPr>
        <w:t>Úloha 2 – Generalizace budov</w:t>
      </w:r>
    </w:p>
    <w:p w14:paraId="160C096D" w14:textId="77777777" w:rsidR="00EF7740" w:rsidRPr="00FB4DC8" w:rsidRDefault="00EF7740" w:rsidP="00EF7740">
      <w:pPr>
        <w:jc w:val="center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Algoritmy počítačové kartografie</w:t>
      </w:r>
    </w:p>
    <w:p w14:paraId="66D24DEC" w14:textId="77777777" w:rsidR="00EF7740" w:rsidRPr="00FB4DC8" w:rsidRDefault="00EF7740" w:rsidP="00EF7740">
      <w:pPr>
        <w:jc w:val="center"/>
        <w:rPr>
          <w:rFonts w:ascii="Times New Roman" w:hAnsi="Times New Roman" w:cs="Times New Roman"/>
        </w:rPr>
      </w:pPr>
    </w:p>
    <w:p w14:paraId="2D0440D6" w14:textId="77777777" w:rsidR="00EF7740" w:rsidRPr="00FB4DC8" w:rsidRDefault="00EF7740" w:rsidP="00EF7740">
      <w:pPr>
        <w:jc w:val="center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Sabina Fukalová, Klára Linková</w:t>
      </w:r>
    </w:p>
    <w:p w14:paraId="17380D03" w14:textId="77777777" w:rsidR="00EF7740" w:rsidRPr="00FB4DC8" w:rsidRDefault="00EF7740" w:rsidP="00EF7740">
      <w:pPr>
        <w:jc w:val="center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Praha 2023</w:t>
      </w:r>
    </w:p>
    <w:p w14:paraId="2DF4D919" w14:textId="76497864" w:rsidR="00EF7740" w:rsidRPr="00FB4DC8" w:rsidRDefault="00EF7740">
      <w:pPr>
        <w:rPr>
          <w:rFonts w:ascii="Times New Roman" w:hAnsi="Times New Roman" w:cs="Times New Roman"/>
        </w:rPr>
      </w:pPr>
    </w:p>
    <w:p w14:paraId="5A91DCBD" w14:textId="66EDEB99" w:rsidR="00451775" w:rsidRPr="00451775" w:rsidRDefault="00DF0B13" w:rsidP="00451775">
      <w:pPr>
        <w:pStyle w:val="Nadpis1"/>
        <w:numPr>
          <w:ilvl w:val="0"/>
          <w:numId w:val="1"/>
        </w:numPr>
        <w:tabs>
          <w:tab w:val="num" w:pos="360"/>
        </w:tabs>
        <w:spacing w:after="240"/>
        <w:ind w:left="0" w:firstLine="0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Zadání úlohy</w:t>
      </w:r>
    </w:p>
    <w:p w14:paraId="6EF26BE5" w14:textId="77777777" w:rsidR="00DF0B13" w:rsidRPr="00FB4DC8" w:rsidRDefault="00DF0B13" w:rsidP="00DF0B13">
      <w:pPr>
        <w:pStyle w:val="Nadpis2"/>
        <w:numPr>
          <w:ilvl w:val="1"/>
          <w:numId w:val="1"/>
        </w:numPr>
        <w:tabs>
          <w:tab w:val="num" w:pos="360"/>
        </w:tabs>
        <w:spacing w:after="240"/>
        <w:ind w:left="431" w:hanging="431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Povinná část</w:t>
      </w:r>
    </w:p>
    <w:p w14:paraId="6522103F" w14:textId="1BB1B6B7" w:rsidR="00DF0B13" w:rsidRPr="00FB4DC8" w:rsidRDefault="00DF0B13" w:rsidP="00DF0B13">
      <w:pPr>
        <w:spacing w:line="360" w:lineRule="auto"/>
        <w:rPr>
          <w:rFonts w:ascii="Times New Roman" w:hAnsi="Times New Roman" w:cs="Times New Roman"/>
          <w:i/>
          <w:iCs/>
        </w:rPr>
      </w:pPr>
      <w:r w:rsidRPr="00FB4DC8">
        <w:rPr>
          <w:rFonts w:ascii="Times New Roman" w:hAnsi="Times New Roman" w:cs="Times New Roman"/>
          <w:i/>
          <w:iCs/>
        </w:rPr>
        <w:t>Vstup: množina budov B = {B</w:t>
      </w:r>
      <w:r w:rsidRPr="00FB4DC8">
        <w:rPr>
          <w:rFonts w:ascii="Times New Roman" w:hAnsi="Times New Roman" w:cs="Times New Roman"/>
          <w:i/>
          <w:iCs/>
          <w:vertAlign w:val="subscript"/>
        </w:rPr>
        <w:t>i</w:t>
      </w:r>
      <w:r w:rsidRPr="00FB4DC8">
        <w:rPr>
          <w:rFonts w:ascii="Times New Roman" w:hAnsi="Times New Roman" w:cs="Times New Roman"/>
          <w:i/>
          <w:iCs/>
        </w:rPr>
        <w:t>}, budova B</w:t>
      </w:r>
      <w:r w:rsidRPr="00FB4DC8">
        <w:rPr>
          <w:rFonts w:ascii="Times New Roman" w:hAnsi="Times New Roman" w:cs="Times New Roman"/>
          <w:i/>
          <w:iCs/>
          <w:vertAlign w:val="subscript"/>
        </w:rPr>
        <w:t xml:space="preserve">i </w:t>
      </w:r>
      <w:r w:rsidRPr="00FB4DC8">
        <w:rPr>
          <w:rFonts w:ascii="Times New Roman" w:hAnsi="Times New Roman" w:cs="Times New Roman"/>
          <w:i/>
          <w:iCs/>
        </w:rPr>
        <w:t>= {P</w:t>
      </w:r>
      <w:r w:rsidRPr="00FB4DC8">
        <w:rPr>
          <w:rFonts w:ascii="Times New Roman" w:hAnsi="Times New Roman" w:cs="Times New Roman"/>
          <w:i/>
          <w:iCs/>
          <w:vertAlign w:val="subscript"/>
        </w:rPr>
        <w:t>i,j</w:t>
      </w:r>
      <w:r w:rsidRPr="00FB4DC8">
        <w:rPr>
          <w:rFonts w:ascii="Times New Roman" w:hAnsi="Times New Roman" w:cs="Times New Roman"/>
          <w:i/>
          <w:iCs/>
        </w:rPr>
        <w:t>}</w:t>
      </w:r>
      <w:r w:rsidRPr="00FB4DC8">
        <w:rPr>
          <w:rFonts w:ascii="Times New Roman" w:hAnsi="Times New Roman" w:cs="Times New Roman"/>
          <w:i/>
          <w:iCs/>
          <w:vertAlign w:val="superscript"/>
        </w:rPr>
        <w:t>m</w:t>
      </w:r>
      <w:r w:rsidRPr="00FB4DC8">
        <w:rPr>
          <w:rFonts w:ascii="Times New Roman" w:hAnsi="Times New Roman" w:cs="Times New Roman"/>
          <w:i/>
          <w:iCs/>
          <w:vertAlign w:val="subscript"/>
        </w:rPr>
        <w:t>j=1</w:t>
      </w:r>
      <w:r w:rsidRPr="00FB4DC8">
        <w:rPr>
          <w:rFonts w:ascii="Times New Roman" w:hAnsi="Times New Roman" w:cs="Times New Roman"/>
          <w:i/>
          <w:iCs/>
        </w:rPr>
        <w:t xml:space="preserve">. </w:t>
      </w:r>
    </w:p>
    <w:p w14:paraId="66D63BFE" w14:textId="5A273DE2" w:rsidR="00DF0B13" w:rsidRPr="00FB4DC8" w:rsidRDefault="00DF0B13" w:rsidP="00DF0B13">
      <w:pPr>
        <w:spacing w:line="360" w:lineRule="auto"/>
        <w:rPr>
          <w:rFonts w:ascii="Times New Roman" w:hAnsi="Times New Roman" w:cs="Times New Roman"/>
          <w:i/>
          <w:iCs/>
        </w:rPr>
      </w:pPr>
      <w:r w:rsidRPr="00FB4DC8">
        <w:rPr>
          <w:rFonts w:ascii="Times New Roman" w:hAnsi="Times New Roman" w:cs="Times New Roman"/>
          <w:i/>
          <w:iCs/>
        </w:rPr>
        <w:t>Výstup: G(B</w:t>
      </w:r>
      <w:r w:rsidRPr="00FB4DC8">
        <w:rPr>
          <w:rFonts w:ascii="Times New Roman" w:hAnsi="Times New Roman" w:cs="Times New Roman"/>
          <w:i/>
          <w:iCs/>
          <w:vertAlign w:val="subscript"/>
        </w:rPr>
        <w:t>i</w:t>
      </w:r>
      <w:r w:rsidRPr="00FB4DC8">
        <w:rPr>
          <w:rFonts w:ascii="Times New Roman" w:hAnsi="Times New Roman" w:cs="Times New Roman"/>
          <w:i/>
          <w:iCs/>
        </w:rPr>
        <w:t>).</w:t>
      </w:r>
    </w:p>
    <w:p w14:paraId="43C869D2" w14:textId="7E97FB83" w:rsidR="00DF0B13" w:rsidRPr="00FB4DC8" w:rsidRDefault="00DF0B13" w:rsidP="00DF0B13">
      <w:pPr>
        <w:spacing w:line="360" w:lineRule="auto"/>
        <w:jc w:val="both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 xml:space="preserve">Ze souboru načtěte vstupní data představovaná lomovými body budov. Pro tyto účely použijte vhodnou datovou sadu, např. ZABAGED. </w:t>
      </w:r>
    </w:p>
    <w:p w14:paraId="18EC4DF3" w14:textId="6FE2396F" w:rsidR="00DF0B13" w:rsidRPr="00FB4DC8" w:rsidRDefault="00DF0B13" w:rsidP="00DF0B13">
      <w:pPr>
        <w:spacing w:line="360" w:lineRule="auto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Pro každou budovu určete její hlavní směry metodami:</w:t>
      </w:r>
    </w:p>
    <w:p w14:paraId="54C25D68" w14:textId="5CE2F468" w:rsidR="00DF0B13" w:rsidRPr="00FB4DC8" w:rsidRDefault="00DF0B13" w:rsidP="00DF0B13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Minimum Area Enclosing Rectangle</w:t>
      </w:r>
      <w:r w:rsidR="00FB4DC8" w:rsidRPr="00FB4DC8">
        <w:rPr>
          <w:rFonts w:ascii="Times New Roman" w:hAnsi="Times New Roman" w:cs="Times New Roman"/>
        </w:rPr>
        <w:t>,</w:t>
      </w:r>
    </w:p>
    <w:p w14:paraId="5966D186" w14:textId="2D958A2F" w:rsidR="00DF0B13" w:rsidRPr="00FB4DC8" w:rsidRDefault="00DF0B13" w:rsidP="00DF0B13">
      <w:pPr>
        <w:pStyle w:val="Odstavecseseznamem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Wall Average</w:t>
      </w:r>
      <w:r w:rsidR="00FB4DC8" w:rsidRPr="00FB4DC8">
        <w:rPr>
          <w:rFonts w:ascii="Times New Roman" w:hAnsi="Times New Roman" w:cs="Times New Roman"/>
        </w:rPr>
        <w:t>.</w:t>
      </w:r>
    </w:p>
    <w:p w14:paraId="1BF1D196" w14:textId="43E65EE9" w:rsidR="00FB4DC8" w:rsidRDefault="00FB4DC8" w:rsidP="00DF0B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první metody použijte některý z algoritmů pro konstrukci konvexní obálky. Budovu nahraďte obdélníkem se středem v jejím těžišti orientovaných oblouků v obou hlavních směrech, jeho plocha bude stejná jako plocha budovy. Výsledky generalizace vhodně vizualizujte. </w:t>
      </w:r>
    </w:p>
    <w:p w14:paraId="156D6487" w14:textId="69EDF895" w:rsidR="00FB4DC8" w:rsidRDefault="00FB4DC8" w:rsidP="00DF0B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Odhadněte efektivitu obou metod, vzájemně je porovnejte a zhodnoťte. Pokuste se identifikovat, pro které tvary budov dávají metody nevhodné výsledky, a pro které naopak vhodnou aproximaci. </w:t>
      </w:r>
    </w:p>
    <w:p w14:paraId="42FB55A9" w14:textId="77777777" w:rsidR="00DF0B13" w:rsidRPr="00FB4DC8" w:rsidRDefault="00DF0B13" w:rsidP="00DF0B13">
      <w:pPr>
        <w:pStyle w:val="Nadpis2"/>
        <w:numPr>
          <w:ilvl w:val="1"/>
          <w:numId w:val="1"/>
        </w:numPr>
        <w:tabs>
          <w:tab w:val="num" w:pos="360"/>
        </w:tabs>
        <w:spacing w:after="240"/>
        <w:ind w:left="431" w:hanging="431"/>
        <w:rPr>
          <w:rFonts w:ascii="Times New Roman" w:hAnsi="Times New Roman" w:cs="Times New Roman"/>
        </w:rPr>
      </w:pPr>
      <w:r w:rsidRPr="00FB4DC8">
        <w:rPr>
          <w:rFonts w:ascii="Times New Roman" w:hAnsi="Times New Roman" w:cs="Times New Roman"/>
        </w:rPr>
        <w:t>Volitelná část</w:t>
      </w:r>
    </w:p>
    <w:p w14:paraId="3F1208FD" w14:textId="7AE08050" w:rsidR="00DF0B13" w:rsidRPr="00FB4DC8" w:rsidRDefault="00FB4DC8" w:rsidP="00DF0B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Generalizace budov metodou </w:t>
      </w:r>
      <w:r w:rsidRPr="00FB4DC8">
        <w:rPr>
          <w:rFonts w:ascii="Times New Roman" w:hAnsi="Times New Roman" w:cs="Times New Roman"/>
          <w:i/>
          <w:iCs/>
        </w:rPr>
        <w:t>Longest Edge</w:t>
      </w:r>
      <w:r w:rsidR="00DF0B13" w:rsidRPr="00FB4DC8">
        <w:rPr>
          <w:rFonts w:ascii="Times New Roman" w:hAnsi="Times New Roman" w:cs="Times New Roman"/>
          <w:i/>
          <w:iCs/>
        </w:rPr>
        <w:t xml:space="preserve"> </w:t>
      </w:r>
      <w:r w:rsidR="00DF0B13" w:rsidRPr="00FB4DC8">
        <w:rPr>
          <w:rFonts w:ascii="Times New Roman" w:hAnsi="Times New Roman" w:cs="Times New Roman"/>
        </w:rPr>
        <w:t>(5 b).</w:t>
      </w:r>
    </w:p>
    <w:p w14:paraId="31EFAE86" w14:textId="47E94FF8" w:rsidR="00DF0B13" w:rsidRPr="00FB4DC8" w:rsidRDefault="00FB4DC8" w:rsidP="00DF0B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Generalizace budov metodou </w:t>
      </w:r>
      <w:r>
        <w:rPr>
          <w:rFonts w:ascii="Times New Roman" w:hAnsi="Times New Roman" w:cs="Times New Roman"/>
          <w:i/>
          <w:iCs/>
        </w:rPr>
        <w:t>Weighted Bisector</w:t>
      </w:r>
      <w:r w:rsidRPr="00FB4DC8">
        <w:rPr>
          <w:rFonts w:ascii="Times New Roman" w:hAnsi="Times New Roman" w:cs="Times New Roman"/>
          <w:i/>
          <w:iCs/>
        </w:rPr>
        <w:t xml:space="preserve"> </w:t>
      </w:r>
      <w:r w:rsidR="00DF0B13" w:rsidRPr="00FB4DC8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8</w:t>
      </w:r>
      <w:r w:rsidR="00DF0B13" w:rsidRPr="00FB4DC8">
        <w:rPr>
          <w:rFonts w:ascii="Times New Roman" w:hAnsi="Times New Roman" w:cs="Times New Roman"/>
        </w:rPr>
        <w:t xml:space="preserve"> b).</w:t>
      </w:r>
    </w:p>
    <w:p w14:paraId="530711A3" w14:textId="0CF41BA8" w:rsidR="00DF0B13" w:rsidRPr="00FB4DC8" w:rsidRDefault="00FB4DC8" w:rsidP="00DF0B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Implementace další metody konstrukce konvexní obálky</w:t>
      </w:r>
      <w:r w:rsidR="00DF0B13" w:rsidRPr="00FB4DC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5</w:t>
      </w:r>
      <w:r w:rsidR="00DF0B13" w:rsidRPr="00FB4DC8">
        <w:rPr>
          <w:rFonts w:ascii="Times New Roman" w:hAnsi="Times New Roman" w:cs="Times New Roman"/>
        </w:rPr>
        <w:t xml:space="preserve"> b).</w:t>
      </w:r>
    </w:p>
    <w:p w14:paraId="513C7494" w14:textId="07889270" w:rsidR="00DF0B13" w:rsidRDefault="00FB4DC8" w:rsidP="00DF0B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Ošetření singulárního případu při generování konvexní obálky</w:t>
      </w:r>
      <w:r w:rsidR="00DF0B13" w:rsidRPr="00FB4DC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2</w:t>
      </w:r>
      <w:r w:rsidR="00DF0B13" w:rsidRPr="00FB4DC8">
        <w:rPr>
          <w:rFonts w:ascii="Times New Roman" w:hAnsi="Times New Roman" w:cs="Times New Roman"/>
        </w:rPr>
        <w:t xml:space="preserve"> b).</w:t>
      </w:r>
    </w:p>
    <w:p w14:paraId="09023D5E" w14:textId="6332178B" w:rsidR="00451775" w:rsidRDefault="00451775" w:rsidP="00451775">
      <w:pPr>
        <w:pStyle w:val="Nadpis2"/>
      </w:pPr>
    </w:p>
    <w:p w14:paraId="13BE0C43" w14:textId="5D29FD35" w:rsidR="00451775" w:rsidRDefault="00451775" w:rsidP="00451775"/>
    <w:p w14:paraId="2EE3BB83" w14:textId="77777777" w:rsidR="00451775" w:rsidRPr="00451775" w:rsidRDefault="00451775" w:rsidP="00451775"/>
    <w:p w14:paraId="09E92D02" w14:textId="7434B705" w:rsidR="00FB4DC8" w:rsidRDefault="00815511" w:rsidP="00D1025E">
      <w:pPr>
        <w:pStyle w:val="Nadpis1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51775">
        <w:rPr>
          <w:rFonts w:ascii="Times New Roman" w:hAnsi="Times New Roman" w:cs="Times New Roman"/>
        </w:rPr>
        <w:lastRenderedPageBreak/>
        <w:t>Popis a rozbor problému</w:t>
      </w:r>
    </w:p>
    <w:p w14:paraId="255E2A89" w14:textId="3DD82C6B" w:rsidR="00E32137" w:rsidRPr="004D72D7" w:rsidRDefault="004D72D7" w:rsidP="004D72D7">
      <w:pPr>
        <w:spacing w:line="360" w:lineRule="auto"/>
        <w:jc w:val="both"/>
        <w:rPr>
          <w:rFonts w:ascii="Times New Roman" w:hAnsi="Times New Roman" w:cs="Times New Roman"/>
        </w:rPr>
      </w:pPr>
      <w:r w:rsidRPr="004D72D7">
        <w:rPr>
          <w:rFonts w:ascii="Times New Roman" w:hAnsi="Times New Roman" w:cs="Times New Roman"/>
        </w:rPr>
        <w:t xml:space="preserve">Generalizace umožňuje snížit množství informací a zrychlit proces vizualizace. </w:t>
      </w:r>
      <w:r w:rsidR="00181170">
        <w:rPr>
          <w:rFonts w:ascii="Times New Roman" w:hAnsi="Times New Roman" w:cs="Times New Roman"/>
        </w:rPr>
        <w:t xml:space="preserve">Snaží se odstranit z mapy prvky, které nejsou v kontextu mapy významné. </w:t>
      </w:r>
      <w:r w:rsidRPr="004D72D7">
        <w:rPr>
          <w:rFonts w:ascii="Times New Roman" w:hAnsi="Times New Roman" w:cs="Times New Roman"/>
        </w:rPr>
        <w:t>Metoda je však subjektivní, jelikož závisí na pohledu kartografa a jeho zkušenostech.</w:t>
      </w:r>
      <w:r w:rsidR="00EA14E3">
        <w:rPr>
          <w:rFonts w:ascii="Times New Roman" w:hAnsi="Times New Roman" w:cs="Times New Roman"/>
        </w:rPr>
        <w:t xml:space="preserve"> Proto je vhodné </w:t>
      </w:r>
      <w:r w:rsidR="00B149F8">
        <w:rPr>
          <w:rFonts w:ascii="Times New Roman" w:hAnsi="Times New Roman" w:cs="Times New Roman"/>
        </w:rPr>
        <w:t>zavést algoritmus, který by vhodně zjednodušil původní objekty a nezávisel na kartografovi</w:t>
      </w:r>
      <w:r w:rsidR="00241A1F">
        <w:rPr>
          <w:rFonts w:ascii="Times New Roman" w:hAnsi="Times New Roman" w:cs="Times New Roman"/>
        </w:rPr>
        <w:t xml:space="preserve">. Běžně používané generalizační algoritmy ale nemohou být v případě budov použity, protože </w:t>
      </w:r>
      <w:r w:rsidR="00172225">
        <w:rPr>
          <w:rFonts w:ascii="Times New Roman" w:hAnsi="Times New Roman" w:cs="Times New Roman"/>
        </w:rPr>
        <w:t>nezachovávají vnitřní úhly polygonů (-90° a 90°)</w:t>
      </w:r>
      <w:r w:rsidR="00B149F8">
        <w:rPr>
          <w:rFonts w:ascii="Times New Roman" w:hAnsi="Times New Roman" w:cs="Times New Roman"/>
        </w:rPr>
        <w:t xml:space="preserve"> (Bayer 2008b). </w:t>
      </w:r>
      <w:r w:rsidR="00EA14E3">
        <w:rPr>
          <w:rFonts w:ascii="Times New Roman" w:hAnsi="Times New Roman" w:cs="Times New Roman"/>
        </w:rPr>
        <w:t xml:space="preserve"> </w:t>
      </w:r>
      <w:r w:rsidRPr="004D72D7">
        <w:rPr>
          <w:rFonts w:ascii="Times New Roman" w:hAnsi="Times New Roman" w:cs="Times New Roman"/>
        </w:rPr>
        <w:t xml:space="preserve"> </w:t>
      </w:r>
    </w:p>
    <w:p w14:paraId="6F536784" w14:textId="77777777" w:rsidR="00802E46" w:rsidRDefault="00D1025E" w:rsidP="00E32137">
      <w:pPr>
        <w:pStyle w:val="Nadpis2"/>
        <w:numPr>
          <w:ilvl w:val="1"/>
          <w:numId w:val="1"/>
        </w:numPr>
        <w:spacing w:after="240"/>
        <w:ind w:left="431" w:hanging="431"/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t>Konvexní obálka</w:t>
      </w:r>
    </w:p>
    <w:p w14:paraId="69C56708" w14:textId="246D15DE" w:rsidR="00347191" w:rsidRDefault="00802E46" w:rsidP="00347191">
      <w:pPr>
        <w:pStyle w:val="Nadpis2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02E46">
        <w:rPr>
          <w:rFonts w:ascii="Times New Roman" w:hAnsi="Times New Roman" w:cs="Times New Roman"/>
          <w:i/>
          <w:iCs/>
          <w:sz w:val="22"/>
          <w:szCs w:val="22"/>
        </w:rPr>
        <w:t>„Je dána množina bodů P</w:t>
      </w:r>
      <w:r w:rsidRPr="00802E46">
        <w:rPr>
          <w:rFonts w:ascii="Times New Roman" w:hAnsi="Times New Roman" w:cs="Times New Roman"/>
          <w:i/>
          <w:iCs/>
          <w:sz w:val="22"/>
          <w:szCs w:val="22"/>
          <w:vertAlign w:val="subscript"/>
        </w:rPr>
        <w:t>i</w:t>
      </w:r>
      <w:r w:rsidRPr="00802E46">
        <w:rPr>
          <w:rFonts w:ascii="Times New Roman" w:hAnsi="Times New Roman" w:cs="Times New Roman"/>
          <w:i/>
          <w:iCs/>
          <w:sz w:val="22"/>
          <w:szCs w:val="22"/>
        </w:rPr>
        <w:t xml:space="preserve"> v E</w:t>
      </w:r>
      <w:r w:rsidRPr="00802E46">
        <w:rPr>
          <w:rFonts w:ascii="Times New Roman" w:hAnsi="Times New Roman" w:cs="Times New Roman"/>
          <w:i/>
          <w:iCs/>
          <w:sz w:val="22"/>
          <w:szCs w:val="22"/>
          <w:vertAlign w:val="superscript"/>
        </w:rPr>
        <w:t>2</w:t>
      </w:r>
      <w:r w:rsidRPr="00802E46">
        <w:rPr>
          <w:rFonts w:ascii="Times New Roman" w:hAnsi="Times New Roman" w:cs="Times New Roman"/>
          <w:i/>
          <w:iCs/>
          <w:sz w:val="22"/>
          <w:szCs w:val="22"/>
        </w:rPr>
        <w:t>, kde P</w:t>
      </w:r>
      <w:r w:rsidRPr="00802E46">
        <w:rPr>
          <w:rFonts w:ascii="Times New Roman" w:hAnsi="Times New Roman" w:cs="Times New Roman"/>
          <w:i/>
          <w:iCs/>
          <w:sz w:val="22"/>
          <w:szCs w:val="22"/>
          <w:vertAlign w:val="subscript"/>
        </w:rPr>
        <w:t>i</w:t>
      </w:r>
      <w:r w:rsidRPr="00802E46">
        <w:rPr>
          <w:rFonts w:ascii="Times New Roman" w:hAnsi="Times New Roman" w:cs="Times New Roman"/>
          <w:i/>
          <w:iCs/>
          <w:sz w:val="22"/>
          <w:szCs w:val="22"/>
        </w:rPr>
        <w:t xml:space="preserve"> = [x</w:t>
      </w:r>
      <w:r w:rsidRPr="00802E46">
        <w:rPr>
          <w:rFonts w:ascii="Times New Roman" w:hAnsi="Times New Roman" w:cs="Times New Roman"/>
          <w:i/>
          <w:iCs/>
          <w:sz w:val="22"/>
          <w:szCs w:val="22"/>
          <w:vertAlign w:val="subscript"/>
        </w:rPr>
        <w:t>i</w:t>
      </w:r>
      <w:r w:rsidRPr="00802E46">
        <w:rPr>
          <w:rFonts w:ascii="Times New Roman" w:hAnsi="Times New Roman" w:cs="Times New Roman"/>
          <w:i/>
          <w:iCs/>
          <w:sz w:val="22"/>
          <w:szCs w:val="22"/>
        </w:rPr>
        <w:t>, y</w:t>
      </w:r>
      <w:r w:rsidRPr="00802E46">
        <w:rPr>
          <w:rFonts w:ascii="Times New Roman" w:hAnsi="Times New Roman" w:cs="Times New Roman"/>
          <w:i/>
          <w:iCs/>
          <w:sz w:val="22"/>
          <w:szCs w:val="22"/>
          <w:vertAlign w:val="subscript"/>
        </w:rPr>
        <w:t>i</w:t>
      </w:r>
      <w:r w:rsidRPr="00802E46">
        <w:rPr>
          <w:rFonts w:ascii="Times New Roman" w:hAnsi="Times New Roman" w:cs="Times New Roman"/>
          <w:i/>
          <w:iCs/>
          <w:sz w:val="22"/>
          <w:szCs w:val="22"/>
        </w:rPr>
        <w:t>]. Konvexní obálka množiny P představuje hranici nejmenší konvexní množiny C obsahující celou množinu P</w:t>
      </w:r>
      <w:r>
        <w:rPr>
          <w:rFonts w:ascii="Times New Roman" w:hAnsi="Times New Roman" w:cs="Times New Roman"/>
          <w:i/>
          <w:iCs/>
          <w:sz w:val="22"/>
          <w:szCs w:val="22"/>
        </w:rPr>
        <w:t>“</w:t>
      </w:r>
      <w:r w:rsidR="00570711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="00570711">
        <w:rPr>
          <w:rFonts w:ascii="Times New Roman" w:hAnsi="Times New Roman" w:cs="Times New Roman"/>
          <w:sz w:val="22"/>
          <w:szCs w:val="22"/>
        </w:rPr>
        <w:t>(Bayer, 2008</w:t>
      </w:r>
      <w:r w:rsidR="004D72D7">
        <w:rPr>
          <w:rFonts w:ascii="Times New Roman" w:hAnsi="Times New Roman" w:cs="Times New Roman"/>
          <w:sz w:val="22"/>
          <w:szCs w:val="22"/>
        </w:rPr>
        <w:t>a</w:t>
      </w:r>
      <w:r w:rsidR="00570711">
        <w:rPr>
          <w:rFonts w:ascii="Times New Roman" w:hAnsi="Times New Roman" w:cs="Times New Roman"/>
          <w:sz w:val="22"/>
          <w:szCs w:val="22"/>
        </w:rPr>
        <w:t>, str. 138)</w:t>
      </w:r>
      <w:r>
        <w:rPr>
          <w:rFonts w:ascii="Times New Roman" w:hAnsi="Times New Roman" w:cs="Times New Roman"/>
          <w:i/>
          <w:iCs/>
          <w:sz w:val="22"/>
          <w:szCs w:val="22"/>
        </w:rPr>
        <w:t>.</w:t>
      </w:r>
      <w:r w:rsidR="00347191">
        <w:rPr>
          <w:rFonts w:ascii="Times New Roman" w:hAnsi="Times New Roman" w:cs="Times New Roman"/>
          <w:sz w:val="22"/>
          <w:szCs w:val="22"/>
        </w:rPr>
        <w:t xml:space="preserve"> Pro konvexní obálku platí následující:</w:t>
      </w:r>
    </w:p>
    <w:p w14:paraId="7B9C9859" w14:textId="4D7A836D" w:rsidR="00DF0B13" w:rsidRPr="00C60D2C" w:rsidRDefault="00347191" w:rsidP="00863DF0">
      <w:pPr>
        <w:pStyle w:val="Nadpis2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C60D2C">
        <w:rPr>
          <w:rFonts w:ascii="Times New Roman" w:hAnsi="Times New Roman" w:cs="Times New Roman"/>
          <w:sz w:val="22"/>
          <w:szCs w:val="22"/>
        </w:rPr>
        <w:t>žádný z bodů P</w:t>
      </w:r>
      <w:r w:rsidRPr="00C60D2C">
        <w:rPr>
          <w:rFonts w:ascii="Times New Roman" w:hAnsi="Times New Roman" w:cs="Times New Roman"/>
          <w:sz w:val="22"/>
          <w:szCs w:val="22"/>
          <w:vertAlign w:val="subscript"/>
        </w:rPr>
        <w:t>i</w:t>
      </w:r>
      <w:r w:rsidRPr="00C60D2C">
        <w:rPr>
          <w:rFonts w:ascii="Times New Roman" w:hAnsi="Times New Roman" w:cs="Times New Roman"/>
          <w:sz w:val="22"/>
          <w:szCs w:val="22"/>
        </w:rPr>
        <w:t xml:space="preserve"> neleží vně konvexní množiny C</w:t>
      </w:r>
      <w:r w:rsidR="00802E46" w:rsidRPr="00C60D2C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</w:p>
    <w:p w14:paraId="501CDE74" w14:textId="77777777" w:rsidR="00863DF0" w:rsidRPr="00C60D2C" w:rsidRDefault="00347191" w:rsidP="00863DF0">
      <w:pPr>
        <w:pStyle w:val="Odstavecseseznamem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60D2C">
        <w:rPr>
          <w:rFonts w:ascii="Times New Roman" w:hAnsi="Times New Roman" w:cs="Times New Roman"/>
        </w:rPr>
        <w:t xml:space="preserve">spojnice libovolných dvou prvků </w:t>
      </w:r>
      <w:r w:rsidR="00863DF0" w:rsidRPr="00C60D2C">
        <w:rPr>
          <w:rFonts w:ascii="Times New Roman" w:hAnsi="Times New Roman" w:cs="Times New Roman"/>
        </w:rPr>
        <w:t>P</w:t>
      </w:r>
      <w:r w:rsidR="00863DF0" w:rsidRPr="00C60D2C">
        <w:rPr>
          <w:rFonts w:ascii="Times New Roman" w:hAnsi="Times New Roman" w:cs="Times New Roman"/>
          <w:vertAlign w:val="subscript"/>
        </w:rPr>
        <w:t>i</w:t>
      </w:r>
      <w:r w:rsidR="00863DF0" w:rsidRPr="00C60D2C">
        <w:rPr>
          <w:rFonts w:ascii="Times New Roman" w:hAnsi="Times New Roman" w:cs="Times New Roman"/>
        </w:rPr>
        <w:t xml:space="preserve"> </w:t>
      </w:r>
      <w:r w:rsidRPr="00C60D2C">
        <w:rPr>
          <w:rFonts w:ascii="Times New Roman" w:hAnsi="Times New Roman" w:cs="Times New Roman"/>
        </w:rPr>
        <w:t>leží</w:t>
      </w:r>
      <w:r w:rsidR="00863DF0" w:rsidRPr="00C60D2C">
        <w:rPr>
          <w:rFonts w:ascii="Times New Roman" w:hAnsi="Times New Roman" w:cs="Times New Roman"/>
        </w:rPr>
        <w:t xml:space="preserve"> celá uvnitř konvexní množiny C</w:t>
      </w:r>
    </w:p>
    <w:p w14:paraId="7010D0C6" w14:textId="07ECAFC2" w:rsidR="00347191" w:rsidRPr="00C60D2C" w:rsidRDefault="00863DF0" w:rsidP="00863DF0">
      <w:pPr>
        <w:pStyle w:val="Odstavecseseznamem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C60D2C">
        <w:rPr>
          <w:rFonts w:ascii="Times New Roman" w:hAnsi="Times New Roman" w:cs="Times New Roman"/>
        </w:rPr>
        <w:t>všechny vnitřní úhly</w:t>
      </w:r>
      <w:r w:rsidR="00347191" w:rsidRPr="00C60D2C">
        <w:rPr>
          <w:rFonts w:ascii="Times New Roman" w:hAnsi="Times New Roman" w:cs="Times New Roman"/>
        </w:rPr>
        <w:t xml:space="preserve"> </w:t>
      </w:r>
      <w:r w:rsidR="00C60D2C" w:rsidRPr="00C60D2C">
        <w:rPr>
          <w:rFonts w:ascii="Times New Roman" w:hAnsi="Times New Roman" w:cs="Times New Roman"/>
        </w:rPr>
        <w:t>mezi sousedními segmenty konvexní obálky jsou menší než 180° (Bayer 2008</w:t>
      </w:r>
      <w:r w:rsidR="004D72D7">
        <w:rPr>
          <w:rFonts w:ascii="Times New Roman" w:hAnsi="Times New Roman" w:cs="Times New Roman"/>
        </w:rPr>
        <w:t>a</w:t>
      </w:r>
      <w:r w:rsidR="00C60D2C" w:rsidRPr="00C60D2C">
        <w:rPr>
          <w:rFonts w:ascii="Times New Roman" w:hAnsi="Times New Roman" w:cs="Times New Roman"/>
        </w:rPr>
        <w:t>).</w:t>
      </w:r>
    </w:p>
    <w:p w14:paraId="7507BDDA" w14:textId="3D8FA552" w:rsidR="00D1025E" w:rsidRDefault="00A11E68" w:rsidP="000330F6">
      <w:pPr>
        <w:pStyle w:val="Nadpis2"/>
        <w:numPr>
          <w:ilvl w:val="1"/>
          <w:numId w:val="1"/>
        </w:numPr>
        <w:spacing w:after="240"/>
        <w:ind w:left="431" w:hanging="431"/>
        <w:rPr>
          <w:rFonts w:ascii="Times New Roman" w:hAnsi="Times New Roman" w:cs="Times New Roman"/>
        </w:rPr>
      </w:pPr>
      <w:r w:rsidRPr="00A11E68">
        <w:rPr>
          <w:rFonts w:ascii="Times New Roman" w:hAnsi="Times New Roman" w:cs="Times New Roman"/>
        </w:rPr>
        <w:t>Metody konstrukce konvexní obálky</w:t>
      </w:r>
    </w:p>
    <w:p w14:paraId="62B7D7BA" w14:textId="06486001" w:rsidR="00475EF4" w:rsidRPr="008B260B" w:rsidRDefault="00475EF4" w:rsidP="00475EF4">
      <w:pPr>
        <w:spacing w:line="360" w:lineRule="auto"/>
        <w:jc w:val="both"/>
      </w:pPr>
      <w:r w:rsidRPr="00475EF4">
        <w:rPr>
          <w:rFonts w:ascii="Times New Roman" w:hAnsi="Times New Roman" w:cs="Times New Roman"/>
        </w:rPr>
        <w:t>Pro vytvoření konvexní obálky v rovině se využívá několik algoritmů</w:t>
      </w:r>
      <w:r>
        <w:rPr>
          <w:rFonts w:ascii="Times New Roman" w:hAnsi="Times New Roman" w:cs="Times New Roman"/>
        </w:rPr>
        <w:t xml:space="preserve">. V následujících kapitolách budou blíže popsány tři nejčastěji používané algoritmy – Grahamovo prohledávání, Jarvisovo prohledávání a algoritmus Quick Hull. </w:t>
      </w:r>
    </w:p>
    <w:p w14:paraId="630C6479" w14:textId="03DF0789" w:rsidR="001C41A0" w:rsidRDefault="000330F6" w:rsidP="000330F6">
      <w:pPr>
        <w:pStyle w:val="Nadpis3"/>
        <w:numPr>
          <w:ilvl w:val="2"/>
          <w:numId w:val="1"/>
        </w:numPr>
        <w:spacing w:after="240"/>
        <w:ind w:left="505" w:hanging="505"/>
        <w:rPr>
          <w:rFonts w:ascii="Times New Roman" w:hAnsi="Times New Roman" w:cs="Times New Roman"/>
        </w:rPr>
      </w:pPr>
      <w:r w:rsidRPr="000330F6">
        <w:rPr>
          <w:rFonts w:ascii="Times New Roman" w:hAnsi="Times New Roman" w:cs="Times New Roman"/>
        </w:rPr>
        <w:t xml:space="preserve">Grahamovo </w:t>
      </w:r>
      <w:r>
        <w:rPr>
          <w:rFonts w:ascii="Times New Roman" w:hAnsi="Times New Roman" w:cs="Times New Roman"/>
        </w:rPr>
        <w:t>prohledávání</w:t>
      </w:r>
    </w:p>
    <w:p w14:paraId="67E3C4C8" w14:textId="43B0999F" w:rsidR="009551C8" w:rsidRDefault="00FA2C32" w:rsidP="00FA2C32">
      <w:pPr>
        <w:spacing w:line="360" w:lineRule="auto"/>
        <w:jc w:val="both"/>
        <w:rPr>
          <w:rFonts w:ascii="Times New Roman" w:hAnsi="Times New Roman" w:cs="Times New Roman"/>
        </w:rPr>
      </w:pPr>
      <w:r w:rsidRPr="00FA2C32">
        <w:rPr>
          <w:rFonts w:ascii="Times New Roman" w:hAnsi="Times New Roman" w:cs="Times New Roman"/>
        </w:rPr>
        <w:t xml:space="preserve">Při použití Grahamova skenování dochází k převodu nekonvexního </w:t>
      </w:r>
      <w:r w:rsidR="0062467A">
        <w:rPr>
          <w:rFonts w:ascii="Times New Roman" w:hAnsi="Times New Roman" w:cs="Times New Roman"/>
        </w:rPr>
        <w:t>mnohoúhelník</w:t>
      </w:r>
      <w:r w:rsidRPr="00FA2C32">
        <w:rPr>
          <w:rFonts w:ascii="Times New Roman" w:hAnsi="Times New Roman" w:cs="Times New Roman"/>
        </w:rPr>
        <w:t xml:space="preserve"> na konvexní.</w:t>
      </w:r>
      <w:r w:rsidR="00A7033F">
        <w:rPr>
          <w:rFonts w:ascii="Times New Roman" w:hAnsi="Times New Roman" w:cs="Times New Roman"/>
        </w:rPr>
        <w:t xml:space="preserve"> </w:t>
      </w:r>
      <w:r w:rsidR="005872D1">
        <w:rPr>
          <w:rFonts w:ascii="Times New Roman" w:hAnsi="Times New Roman" w:cs="Times New Roman"/>
        </w:rPr>
        <w:t>Využívá se kritérium pravotočivosti, kdy se posuzuje úhel ω</w:t>
      </w:r>
      <w:r w:rsidR="005872D1">
        <w:rPr>
          <w:rFonts w:ascii="Times New Roman" w:hAnsi="Times New Roman" w:cs="Times New Roman"/>
          <w:vertAlign w:val="subscript"/>
        </w:rPr>
        <w:t>i</w:t>
      </w:r>
      <w:r w:rsidR="005872D1">
        <w:rPr>
          <w:rFonts w:ascii="Times New Roman" w:hAnsi="Times New Roman" w:cs="Times New Roman"/>
        </w:rPr>
        <w:t xml:space="preserve">, který svírají úsečky procházející body </w:t>
      </w:r>
      <w:r w:rsidR="005872D1">
        <w:rPr>
          <w:rFonts w:ascii="Times New Roman" w:hAnsi="Times New Roman" w:cs="Times New Roman"/>
        </w:rPr>
        <w:br/>
        <w:t>P</w:t>
      </w:r>
      <w:r w:rsidR="005872D1">
        <w:rPr>
          <w:rFonts w:ascii="Times New Roman" w:hAnsi="Times New Roman" w:cs="Times New Roman"/>
          <w:vertAlign w:val="subscript"/>
        </w:rPr>
        <w:t>i-1</w:t>
      </w:r>
      <w:r w:rsidR="005872D1">
        <w:rPr>
          <w:rFonts w:ascii="Times New Roman" w:hAnsi="Times New Roman" w:cs="Times New Roman"/>
        </w:rPr>
        <w:t>, P</w:t>
      </w:r>
      <w:r w:rsidR="005872D1">
        <w:rPr>
          <w:rFonts w:ascii="Times New Roman" w:hAnsi="Times New Roman" w:cs="Times New Roman"/>
          <w:vertAlign w:val="subscript"/>
        </w:rPr>
        <w:t>i</w:t>
      </w:r>
      <w:r w:rsidR="005872D1">
        <w:rPr>
          <w:rFonts w:ascii="Times New Roman" w:hAnsi="Times New Roman" w:cs="Times New Roman"/>
        </w:rPr>
        <w:t>, P</w:t>
      </w:r>
      <w:r w:rsidR="005872D1">
        <w:rPr>
          <w:rFonts w:ascii="Times New Roman" w:hAnsi="Times New Roman" w:cs="Times New Roman"/>
          <w:vertAlign w:val="subscript"/>
        </w:rPr>
        <w:t>i+1</w:t>
      </w:r>
      <w:r w:rsidR="00F24FF7">
        <w:rPr>
          <w:rFonts w:ascii="Times New Roman" w:hAnsi="Times New Roman" w:cs="Times New Roman"/>
          <w:vertAlign w:val="subscript"/>
        </w:rPr>
        <w:t xml:space="preserve"> </w:t>
      </w:r>
      <w:r w:rsidR="00F24FF7">
        <w:rPr>
          <w:rFonts w:ascii="Times New Roman" w:hAnsi="Times New Roman" w:cs="Times New Roman"/>
        </w:rPr>
        <w:t>(obrázek 1)</w:t>
      </w:r>
      <w:r w:rsidR="005872D1">
        <w:rPr>
          <w:rFonts w:ascii="Times New Roman" w:hAnsi="Times New Roman" w:cs="Times New Roman"/>
        </w:rPr>
        <w:t>.</w:t>
      </w:r>
      <w:r w:rsidR="00DA6EDB">
        <w:rPr>
          <w:rFonts w:ascii="Times New Roman" w:hAnsi="Times New Roman" w:cs="Times New Roman"/>
        </w:rPr>
        <w:t xml:space="preserve"> Pokud je úhel ω</w:t>
      </w:r>
      <w:r w:rsidR="00DA6EDB">
        <w:rPr>
          <w:rFonts w:ascii="Times New Roman" w:hAnsi="Times New Roman" w:cs="Times New Roman"/>
          <w:vertAlign w:val="subscript"/>
        </w:rPr>
        <w:t>i</w:t>
      </w:r>
      <w:r w:rsidR="00DA6EDB">
        <w:rPr>
          <w:rFonts w:ascii="Times New Roman" w:hAnsi="Times New Roman" w:cs="Times New Roman"/>
        </w:rPr>
        <w:t xml:space="preserve"> </w:t>
      </w:r>
      <w:r w:rsidR="000E2783">
        <w:rPr>
          <w:rFonts w:ascii="Times New Roman" w:hAnsi="Times New Roman" w:cs="Times New Roman"/>
        </w:rPr>
        <w:t>větší než 180°, bod P</w:t>
      </w:r>
      <w:r w:rsidR="000E2783">
        <w:rPr>
          <w:rFonts w:ascii="Times New Roman" w:hAnsi="Times New Roman" w:cs="Times New Roman"/>
          <w:vertAlign w:val="subscript"/>
        </w:rPr>
        <w:t>i+1</w:t>
      </w:r>
      <w:r w:rsidR="000E2783">
        <w:rPr>
          <w:rFonts w:ascii="Times New Roman" w:hAnsi="Times New Roman" w:cs="Times New Roman"/>
        </w:rPr>
        <w:t xml:space="preserve"> leží vlevo od spojnice P</w:t>
      </w:r>
      <w:r w:rsidR="000E2783">
        <w:rPr>
          <w:rFonts w:ascii="Times New Roman" w:hAnsi="Times New Roman" w:cs="Times New Roman"/>
          <w:vertAlign w:val="subscript"/>
        </w:rPr>
        <w:t>i-1</w:t>
      </w:r>
      <w:r w:rsidR="000E2783">
        <w:rPr>
          <w:rFonts w:ascii="Times New Roman" w:hAnsi="Times New Roman" w:cs="Times New Roman"/>
        </w:rPr>
        <w:t>, P</w:t>
      </w:r>
      <w:r w:rsidR="000E2783">
        <w:rPr>
          <w:rFonts w:ascii="Times New Roman" w:hAnsi="Times New Roman" w:cs="Times New Roman"/>
          <w:vertAlign w:val="subscript"/>
        </w:rPr>
        <w:t>i</w:t>
      </w:r>
      <w:r w:rsidR="000E2783">
        <w:rPr>
          <w:rFonts w:ascii="Times New Roman" w:hAnsi="Times New Roman" w:cs="Times New Roman"/>
        </w:rPr>
        <w:t>. Když je úhel ω</w:t>
      </w:r>
      <w:r w:rsidR="000E2783">
        <w:rPr>
          <w:rFonts w:ascii="Times New Roman" w:hAnsi="Times New Roman" w:cs="Times New Roman"/>
          <w:vertAlign w:val="subscript"/>
        </w:rPr>
        <w:t>i</w:t>
      </w:r>
      <w:r w:rsidR="000E2783">
        <w:rPr>
          <w:rFonts w:ascii="Times New Roman" w:hAnsi="Times New Roman" w:cs="Times New Roman"/>
        </w:rPr>
        <w:t xml:space="preserve"> menší než 180°, leží bod P</w:t>
      </w:r>
      <w:r w:rsidR="000E2783">
        <w:rPr>
          <w:rFonts w:ascii="Times New Roman" w:hAnsi="Times New Roman" w:cs="Times New Roman"/>
          <w:vertAlign w:val="subscript"/>
        </w:rPr>
        <w:t xml:space="preserve">i+1 </w:t>
      </w:r>
      <w:r w:rsidR="000E2783">
        <w:rPr>
          <w:rFonts w:ascii="Times New Roman" w:hAnsi="Times New Roman" w:cs="Times New Roman"/>
        </w:rPr>
        <w:t>vpravo od spojnice P</w:t>
      </w:r>
      <w:r w:rsidR="000E2783">
        <w:rPr>
          <w:rFonts w:ascii="Times New Roman" w:hAnsi="Times New Roman" w:cs="Times New Roman"/>
          <w:vertAlign w:val="subscript"/>
        </w:rPr>
        <w:t>i-1</w:t>
      </w:r>
      <w:r w:rsidR="000E2783">
        <w:rPr>
          <w:rFonts w:ascii="Times New Roman" w:hAnsi="Times New Roman" w:cs="Times New Roman"/>
        </w:rPr>
        <w:t>, P</w:t>
      </w:r>
      <w:r w:rsidR="000E2783">
        <w:rPr>
          <w:rFonts w:ascii="Times New Roman" w:hAnsi="Times New Roman" w:cs="Times New Roman"/>
          <w:vertAlign w:val="subscript"/>
        </w:rPr>
        <w:t>i</w:t>
      </w:r>
      <w:r w:rsidR="004422D2">
        <w:rPr>
          <w:rFonts w:ascii="Times New Roman" w:hAnsi="Times New Roman" w:cs="Times New Roman"/>
          <w:vertAlign w:val="subscript"/>
        </w:rPr>
        <w:t xml:space="preserve"> </w:t>
      </w:r>
      <w:r w:rsidR="004422D2">
        <w:rPr>
          <w:rFonts w:ascii="Times New Roman" w:hAnsi="Times New Roman" w:cs="Times New Roman"/>
        </w:rPr>
        <w:t>(Bayer 2008a)</w:t>
      </w:r>
      <w:r w:rsidR="000E2783">
        <w:rPr>
          <w:rFonts w:ascii="Times New Roman" w:hAnsi="Times New Roman" w:cs="Times New Roman"/>
        </w:rPr>
        <w:t>.</w:t>
      </w:r>
      <w:r w:rsidR="009551C8">
        <w:rPr>
          <w:rFonts w:ascii="Times New Roman" w:hAnsi="Times New Roman" w:cs="Times New Roman"/>
        </w:rPr>
        <w:t xml:space="preserve"> Postup Grahamova prohledávání se skládá z následujících kroků:</w:t>
      </w:r>
    </w:p>
    <w:p w14:paraId="0FD11651" w14:textId="029E252E" w:rsidR="000216CF" w:rsidRPr="00D83734" w:rsidRDefault="000216CF" w:rsidP="00CC1F6F">
      <w:pPr>
        <w:pStyle w:val="Odstavecseseznamem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D83734">
        <w:rPr>
          <w:rFonts w:ascii="Times New Roman" w:hAnsi="Times New Roman" w:cs="Times New Roman"/>
        </w:rPr>
        <w:t xml:space="preserve">Nalezení pivota Q (např. bod s </w:t>
      </w:r>
      <w:r w:rsidR="00D83734">
        <w:rPr>
          <w:rFonts w:ascii="Times New Roman" w:hAnsi="Times New Roman" w:cs="Times New Roman"/>
        </w:rPr>
        <w:t>maximální</w:t>
      </w:r>
      <w:r w:rsidRPr="00D83734">
        <w:rPr>
          <w:rFonts w:ascii="Times New Roman" w:hAnsi="Times New Roman" w:cs="Times New Roman"/>
        </w:rPr>
        <w:t xml:space="preserve"> souřadnicí </w:t>
      </w:r>
      <w:r w:rsidRPr="00D83734">
        <w:rPr>
          <w:rFonts w:ascii="Times New Roman" w:hAnsi="Times New Roman" w:cs="Times New Roman"/>
          <w:i/>
          <w:iCs/>
        </w:rPr>
        <w:t>x</w:t>
      </w:r>
      <w:r w:rsidRPr="00D83734">
        <w:rPr>
          <w:rFonts w:ascii="Times New Roman" w:hAnsi="Times New Roman" w:cs="Times New Roman"/>
        </w:rPr>
        <w:t>)</w:t>
      </w:r>
    </w:p>
    <w:p w14:paraId="1E30B3F7" w14:textId="504383A8" w:rsidR="00B27CB5" w:rsidRDefault="00D83734" w:rsidP="00EC5A56">
      <w:pPr>
        <w:pStyle w:val="Odstavecseseznamem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Setřídění bodů 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vzestupně podle úhlu ω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mezi osou x a spojnicí Q – 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</w:t>
      </w:r>
    </w:p>
    <w:p w14:paraId="491EAEBB" w14:textId="4254C7F2" w:rsidR="00D83734" w:rsidRDefault="003B64D7" w:rsidP="00EC5A56">
      <w:pPr>
        <w:pStyle w:val="Odstavecseseznamem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Setříděné body jsou spojeny do nekonvexního mnohoúhelníku</w:t>
      </w:r>
    </w:p>
    <w:p w14:paraId="49875712" w14:textId="4A7A5661" w:rsidR="009608D0" w:rsidRDefault="009608D0" w:rsidP="00EC5A56">
      <w:pPr>
        <w:pStyle w:val="Odstavecseseznamem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Posuzování kritéria pravotočivosti u bodů P</w:t>
      </w:r>
      <w:r>
        <w:rPr>
          <w:rFonts w:ascii="Times New Roman" w:hAnsi="Times New Roman" w:cs="Times New Roman"/>
          <w:vertAlign w:val="subscript"/>
        </w:rPr>
        <w:t>i-1</w:t>
      </w:r>
      <w:r>
        <w:rPr>
          <w:rFonts w:ascii="Times New Roman" w:hAnsi="Times New Roman" w:cs="Times New Roman"/>
        </w:rPr>
        <w:t>, 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a P</w:t>
      </w:r>
      <w:r>
        <w:rPr>
          <w:rFonts w:ascii="Times New Roman" w:hAnsi="Times New Roman" w:cs="Times New Roman"/>
          <w:vertAlign w:val="subscript"/>
        </w:rPr>
        <w:t>i+1</w:t>
      </w:r>
    </w:p>
    <w:p w14:paraId="0F5A1081" w14:textId="1BEE4BDA" w:rsidR="003D758C" w:rsidRDefault="003D758C" w:rsidP="003D758C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Když ω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&gt; 180°:</w:t>
      </w:r>
      <w:r w:rsidR="00F24FF7">
        <w:rPr>
          <w:rFonts w:ascii="Times New Roman" w:hAnsi="Times New Roman" w:cs="Times New Roman"/>
        </w:rPr>
        <w:t xml:space="preserve"> </w:t>
      </w:r>
      <w:r w:rsidR="00D22092">
        <w:rPr>
          <w:rFonts w:ascii="Times New Roman" w:hAnsi="Times New Roman" w:cs="Times New Roman"/>
        </w:rPr>
        <w:t>Prostřední bod P</w:t>
      </w:r>
      <w:r w:rsidR="00D22092">
        <w:rPr>
          <w:rFonts w:ascii="Times New Roman" w:hAnsi="Times New Roman" w:cs="Times New Roman"/>
          <w:vertAlign w:val="subscript"/>
        </w:rPr>
        <w:t>i</w:t>
      </w:r>
      <w:r w:rsidR="00D22092">
        <w:rPr>
          <w:rFonts w:ascii="Times New Roman" w:hAnsi="Times New Roman" w:cs="Times New Roman"/>
        </w:rPr>
        <w:t xml:space="preserve"> </w:t>
      </w:r>
      <w:r w:rsidR="003C1A74">
        <w:rPr>
          <w:rFonts w:ascii="Times New Roman" w:hAnsi="Times New Roman" w:cs="Times New Roman"/>
        </w:rPr>
        <w:t>leží možná na konvexní obálce – posun o jeden bod vpřed a zkouška kritéria pravotočivosti u bodů P</w:t>
      </w:r>
      <w:r w:rsidR="003C1A74">
        <w:rPr>
          <w:rFonts w:ascii="Times New Roman" w:hAnsi="Times New Roman" w:cs="Times New Roman"/>
          <w:vertAlign w:val="subscript"/>
        </w:rPr>
        <w:t>i</w:t>
      </w:r>
      <w:r w:rsidR="003C1A74">
        <w:rPr>
          <w:rFonts w:ascii="Times New Roman" w:hAnsi="Times New Roman" w:cs="Times New Roman"/>
        </w:rPr>
        <w:t>, P</w:t>
      </w:r>
      <w:r w:rsidR="003C1A74">
        <w:rPr>
          <w:rFonts w:ascii="Times New Roman" w:hAnsi="Times New Roman" w:cs="Times New Roman"/>
          <w:vertAlign w:val="subscript"/>
        </w:rPr>
        <w:t>i+1</w:t>
      </w:r>
      <w:r w:rsidR="003C1A74">
        <w:rPr>
          <w:rFonts w:ascii="Times New Roman" w:hAnsi="Times New Roman" w:cs="Times New Roman"/>
        </w:rPr>
        <w:t>, P</w:t>
      </w:r>
      <w:r w:rsidR="003C1A74">
        <w:rPr>
          <w:rFonts w:ascii="Times New Roman" w:hAnsi="Times New Roman" w:cs="Times New Roman"/>
          <w:vertAlign w:val="subscript"/>
        </w:rPr>
        <w:t>i+2</w:t>
      </w:r>
      <w:r w:rsidR="003C1A74">
        <w:rPr>
          <w:rFonts w:ascii="Times New Roman" w:hAnsi="Times New Roman" w:cs="Times New Roman"/>
        </w:rPr>
        <w:t xml:space="preserve"> </w:t>
      </w:r>
      <w:r w:rsidR="00832F78">
        <w:rPr>
          <w:rFonts w:ascii="Times New Roman" w:hAnsi="Times New Roman" w:cs="Times New Roman"/>
        </w:rPr>
        <w:t xml:space="preserve"> </w:t>
      </w:r>
      <w:r w:rsidR="003928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14:paraId="387B0C8C" w14:textId="56ED6E95" w:rsidR="003D758C" w:rsidRDefault="003D758C" w:rsidP="003D758C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Když</w:t>
      </w:r>
      <w:r w:rsidRPr="003D75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&lt; 180°:</w:t>
      </w:r>
      <w:r w:rsidR="003C1A74">
        <w:rPr>
          <w:rFonts w:ascii="Times New Roman" w:hAnsi="Times New Roman" w:cs="Times New Roman"/>
        </w:rPr>
        <w:t xml:space="preserve"> Bod P</w:t>
      </w:r>
      <w:r w:rsidR="003C1A74">
        <w:rPr>
          <w:rFonts w:ascii="Times New Roman" w:hAnsi="Times New Roman" w:cs="Times New Roman"/>
          <w:vertAlign w:val="subscript"/>
        </w:rPr>
        <w:t xml:space="preserve">i </w:t>
      </w:r>
      <w:r w:rsidR="003C1A74">
        <w:rPr>
          <w:rFonts w:ascii="Times New Roman" w:hAnsi="Times New Roman" w:cs="Times New Roman"/>
        </w:rPr>
        <w:t>určitě neleží na konvexní obálce</w:t>
      </w:r>
      <w:r w:rsidR="003A1312">
        <w:rPr>
          <w:rFonts w:ascii="Times New Roman" w:hAnsi="Times New Roman" w:cs="Times New Roman"/>
        </w:rPr>
        <w:t xml:space="preserve"> – </w:t>
      </w:r>
      <w:r w:rsidR="003C1A74">
        <w:rPr>
          <w:rFonts w:ascii="Times New Roman" w:hAnsi="Times New Roman" w:cs="Times New Roman"/>
        </w:rPr>
        <w:t>odstraní</w:t>
      </w:r>
      <w:r w:rsidR="003A1312">
        <w:rPr>
          <w:rFonts w:ascii="Times New Roman" w:hAnsi="Times New Roman" w:cs="Times New Roman"/>
        </w:rPr>
        <w:t xml:space="preserve"> se</w:t>
      </w:r>
      <w:r w:rsidR="003C1A74">
        <w:rPr>
          <w:rFonts w:ascii="Times New Roman" w:hAnsi="Times New Roman" w:cs="Times New Roman"/>
        </w:rPr>
        <w:t xml:space="preserve"> ze seznamu</w:t>
      </w:r>
      <w:r w:rsidR="003A1312">
        <w:rPr>
          <w:rFonts w:ascii="Times New Roman" w:hAnsi="Times New Roman" w:cs="Times New Roman"/>
        </w:rPr>
        <w:t>, posun o jeden bod zpět</w:t>
      </w:r>
      <w:r w:rsidR="00B1679D">
        <w:rPr>
          <w:rFonts w:ascii="Times New Roman" w:hAnsi="Times New Roman" w:cs="Times New Roman"/>
        </w:rPr>
        <w:t xml:space="preserve"> a doplnění následujícím vrcholem – opakované prohledávání</w:t>
      </w:r>
      <w:r w:rsidR="003A13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14:paraId="0182632B" w14:textId="4F9A1FEC" w:rsidR="00F24FF7" w:rsidRDefault="003D758C" w:rsidP="00B27CB5">
      <w:pPr>
        <w:pStyle w:val="Odstavecseseznamem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3D758C">
        <w:rPr>
          <w:rFonts w:ascii="Times New Roman" w:hAnsi="Times New Roman" w:cs="Times New Roman"/>
        </w:rPr>
        <w:lastRenderedPageBreak/>
        <w:t>Výpočet probíhá do té doby,</w:t>
      </w:r>
      <w:r>
        <w:rPr>
          <w:rFonts w:ascii="Times New Roman" w:hAnsi="Times New Roman" w:cs="Times New Roman"/>
        </w:rPr>
        <w:t xml:space="preserve"> dokud existuje</w:t>
      </w:r>
      <w:r w:rsidR="002B4D0B">
        <w:rPr>
          <w:rFonts w:ascii="Times New Roman" w:hAnsi="Times New Roman" w:cs="Times New Roman"/>
        </w:rPr>
        <w:t xml:space="preserve"> alespoň jedna trojice vrcholů, u nichž by </w:t>
      </w:r>
      <w:r w:rsidR="0039288F">
        <w:rPr>
          <w:rFonts w:ascii="Times New Roman" w:hAnsi="Times New Roman" w:cs="Times New Roman"/>
        </w:rPr>
        <w:t>kritérium pravotočivosti ω</w:t>
      </w:r>
      <w:r w:rsidR="0039288F">
        <w:rPr>
          <w:rFonts w:ascii="Times New Roman" w:hAnsi="Times New Roman" w:cs="Times New Roman"/>
          <w:vertAlign w:val="subscript"/>
        </w:rPr>
        <w:t>i</w:t>
      </w:r>
      <w:r w:rsidR="0039288F">
        <w:rPr>
          <w:rFonts w:ascii="Times New Roman" w:hAnsi="Times New Roman" w:cs="Times New Roman"/>
        </w:rPr>
        <w:t xml:space="preserve"> bylo menší než 180°</w:t>
      </w:r>
      <w:r w:rsidR="00B1679D">
        <w:rPr>
          <w:rFonts w:ascii="Times New Roman" w:hAnsi="Times New Roman" w:cs="Times New Roman"/>
        </w:rPr>
        <w:t xml:space="preserve"> (Bayer 2008a)</w:t>
      </w:r>
    </w:p>
    <w:p w14:paraId="09467D63" w14:textId="39B576FC" w:rsidR="009608D0" w:rsidRPr="009608D0" w:rsidRDefault="00B1679D" w:rsidP="009608D0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O</w:t>
      </w:r>
      <w:r w:rsidR="009608D0" w:rsidRPr="009608D0">
        <w:rPr>
          <w:rFonts w:ascii="Times New Roman" w:hAnsi="Times New Roman" w:cs="Times New Roman"/>
        </w:rPr>
        <w:t>brázek 1:</w:t>
      </w:r>
      <w:r w:rsidR="009608D0">
        <w:rPr>
          <w:rFonts w:ascii="Times New Roman" w:hAnsi="Times New Roman" w:cs="Times New Roman"/>
        </w:rPr>
        <w:t xml:space="preserve"> Tvorba konvexní obálky pomocí Grahamova prohledávání</w:t>
      </w:r>
    </w:p>
    <w:p w14:paraId="001326EA" w14:textId="58877990" w:rsidR="00C0019D" w:rsidRDefault="00C0019D" w:rsidP="00C0019D">
      <w:pPr>
        <w:jc w:val="center"/>
      </w:pPr>
      <w:r>
        <w:rPr>
          <w:noProof/>
        </w:rPr>
        <w:drawing>
          <wp:inline distT="0" distB="0" distL="0" distR="0" wp14:anchorId="4701A01D" wp14:editId="62DED658">
            <wp:extent cx="5760720" cy="3040380"/>
            <wp:effectExtent l="0" t="0" r="0" b="7620"/>
            <wp:docPr id="3" name="Obrázek 3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abul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64"/>
                    <a:stretch/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3564" w14:textId="19D1D8AB" w:rsidR="007A62B8" w:rsidRPr="003D758C" w:rsidRDefault="00C0019D" w:rsidP="003D758C">
      <w:pPr>
        <w:jc w:val="center"/>
        <w:rPr>
          <w:rFonts w:ascii="Times New Roman" w:hAnsi="Times New Roman" w:cs="Times New Roman"/>
        </w:rPr>
      </w:pPr>
      <w:r w:rsidRPr="00C0019D">
        <w:rPr>
          <w:rFonts w:ascii="Times New Roman" w:hAnsi="Times New Roman" w:cs="Times New Roman"/>
        </w:rPr>
        <w:t xml:space="preserve">Zdroj: </w:t>
      </w:r>
      <w:r w:rsidR="003D758C">
        <w:rPr>
          <w:rFonts w:ascii="Times New Roman" w:hAnsi="Times New Roman" w:cs="Times New Roman"/>
        </w:rPr>
        <w:t>GeeksforGeeks (2023)</w:t>
      </w:r>
    </w:p>
    <w:p w14:paraId="5B865B4E" w14:textId="4D74D01D" w:rsidR="000330F6" w:rsidRDefault="000330F6" w:rsidP="000330F6">
      <w:pPr>
        <w:pStyle w:val="Nadpis3"/>
        <w:numPr>
          <w:ilvl w:val="2"/>
          <w:numId w:val="1"/>
        </w:numPr>
        <w:spacing w:after="240"/>
        <w:ind w:left="505" w:hanging="505"/>
        <w:rPr>
          <w:rFonts w:ascii="Times New Roman" w:hAnsi="Times New Roman" w:cs="Times New Roman"/>
        </w:rPr>
      </w:pPr>
      <w:r w:rsidRPr="000330F6">
        <w:rPr>
          <w:rFonts w:ascii="Times New Roman" w:hAnsi="Times New Roman" w:cs="Times New Roman"/>
        </w:rPr>
        <w:t>Jarvisovo prohledávání</w:t>
      </w:r>
    </w:p>
    <w:p w14:paraId="1560CA05" w14:textId="517844F4" w:rsidR="00B27CB5" w:rsidRDefault="00990880" w:rsidP="00990880">
      <w:pPr>
        <w:spacing w:line="360" w:lineRule="auto"/>
        <w:jc w:val="both"/>
        <w:rPr>
          <w:rFonts w:ascii="Times New Roman" w:hAnsi="Times New Roman" w:cs="Times New Roman"/>
        </w:rPr>
      </w:pPr>
      <w:r w:rsidRPr="00990880">
        <w:rPr>
          <w:rFonts w:ascii="Times New Roman" w:hAnsi="Times New Roman" w:cs="Times New Roman"/>
        </w:rPr>
        <w:t>Jarvisovo prohledávání je založeno na porovnávání úhl</w:t>
      </w:r>
      <w:r>
        <w:rPr>
          <w:rFonts w:ascii="Times New Roman" w:hAnsi="Times New Roman" w:cs="Times New Roman"/>
        </w:rPr>
        <w:t>ů</w:t>
      </w:r>
      <w:r w:rsidRPr="00990880">
        <w:rPr>
          <w:rFonts w:ascii="Times New Roman" w:hAnsi="Times New Roman" w:cs="Times New Roman"/>
        </w:rPr>
        <w:t xml:space="preserve"> </w:t>
      </w:r>
      <w:r w:rsidR="008D5E95">
        <w:rPr>
          <w:rFonts w:ascii="Times New Roman" w:hAnsi="Times New Roman" w:cs="Times New Roman"/>
        </w:rPr>
        <w:t xml:space="preserve">ω </w:t>
      </w:r>
      <w:r w:rsidRPr="00990880">
        <w:rPr>
          <w:rFonts w:ascii="Times New Roman" w:hAnsi="Times New Roman" w:cs="Times New Roman"/>
        </w:rPr>
        <w:t>mezi poslední stranou konvexní obálky tvořenou body P</w:t>
      </w:r>
      <w:r w:rsidRPr="00990880">
        <w:rPr>
          <w:rFonts w:ascii="Times New Roman" w:hAnsi="Times New Roman" w:cs="Times New Roman"/>
          <w:vertAlign w:val="subscript"/>
        </w:rPr>
        <w:t>i-1</w:t>
      </w:r>
      <w:r w:rsidRPr="00990880">
        <w:rPr>
          <w:rFonts w:ascii="Times New Roman" w:hAnsi="Times New Roman" w:cs="Times New Roman"/>
        </w:rPr>
        <w:t xml:space="preserve"> a P</w:t>
      </w:r>
      <w:r w:rsidRPr="00990880">
        <w:rPr>
          <w:rFonts w:ascii="Times New Roman" w:hAnsi="Times New Roman" w:cs="Times New Roman"/>
          <w:vertAlign w:val="subscript"/>
        </w:rPr>
        <w:t>i</w:t>
      </w:r>
      <w:r w:rsidRPr="00990880">
        <w:rPr>
          <w:rFonts w:ascii="Times New Roman" w:hAnsi="Times New Roman" w:cs="Times New Roman"/>
        </w:rPr>
        <w:t>, a úsečkou spojující bod P</w:t>
      </w:r>
      <w:r w:rsidRPr="00990880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a hodnotící bod</w:t>
      </w:r>
      <w:r w:rsidR="007A62B8">
        <w:rPr>
          <w:rFonts w:ascii="Times New Roman" w:hAnsi="Times New Roman" w:cs="Times New Roman"/>
        </w:rPr>
        <w:t xml:space="preserve"> P</w:t>
      </w:r>
      <w:r w:rsidR="007A62B8">
        <w:rPr>
          <w:rFonts w:ascii="Times New Roman" w:hAnsi="Times New Roman" w:cs="Times New Roman"/>
          <w:vertAlign w:val="subscript"/>
        </w:rPr>
        <w:t>akt</w:t>
      </w:r>
      <w:r w:rsidR="00F24FF7">
        <w:rPr>
          <w:rFonts w:ascii="Times New Roman" w:hAnsi="Times New Roman" w:cs="Times New Roman"/>
          <w:vertAlign w:val="subscript"/>
        </w:rPr>
        <w:t xml:space="preserve"> </w:t>
      </w:r>
      <w:r w:rsidR="00F24FF7">
        <w:rPr>
          <w:rFonts w:ascii="Times New Roman" w:hAnsi="Times New Roman" w:cs="Times New Roman"/>
        </w:rPr>
        <w:t>(obrázek 2)</w:t>
      </w:r>
      <w:r>
        <w:rPr>
          <w:rFonts w:ascii="Times New Roman" w:hAnsi="Times New Roman" w:cs="Times New Roman"/>
        </w:rPr>
        <w:t>. Pro hledaný bod platí, že tento úhel je maximální. Jednotlivé kroky jsou následující:</w:t>
      </w:r>
    </w:p>
    <w:p w14:paraId="73426A3A" w14:textId="07809880" w:rsidR="00990880" w:rsidRDefault="00990880" w:rsidP="00990880">
      <w:pPr>
        <w:pStyle w:val="Odstavecseseznamem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Nalezení pivota Q</w:t>
      </w:r>
      <w:r w:rsidR="00EA1A75">
        <w:rPr>
          <w:rFonts w:ascii="Times New Roman" w:hAnsi="Times New Roman" w:cs="Times New Roman"/>
        </w:rPr>
        <w:t xml:space="preserve"> (např. bod s nejnižší souřadnicí </w:t>
      </w:r>
      <w:r w:rsidR="00EA1A75" w:rsidRPr="00EA1A75">
        <w:rPr>
          <w:rFonts w:ascii="Times New Roman" w:hAnsi="Times New Roman" w:cs="Times New Roman"/>
          <w:i/>
          <w:iCs/>
        </w:rPr>
        <w:t>y</w:t>
      </w:r>
      <w:r w:rsidR="00EA1A75">
        <w:rPr>
          <w:rFonts w:ascii="Times New Roman" w:hAnsi="Times New Roman" w:cs="Times New Roman"/>
        </w:rPr>
        <w:t>), který leží automaticky na konvexní obálce</w:t>
      </w:r>
    </w:p>
    <w:p w14:paraId="1E712534" w14:textId="71E01110" w:rsidR="00EA1A75" w:rsidRDefault="00EA1A75" w:rsidP="00990880">
      <w:pPr>
        <w:pStyle w:val="Odstavecseseznamem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Bodem Q je vedena rovnoběžka s osou x</w:t>
      </w:r>
    </w:p>
    <w:p w14:paraId="56A89120" w14:textId="347562F1" w:rsidR="005D6D36" w:rsidRDefault="008A467E" w:rsidP="00990880">
      <w:pPr>
        <w:pStyle w:val="Odstavecseseznamem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Body datasetu jsou postupně zpracovávány a měřeny úhly mezi přímkou procházející bodem Q a </w:t>
      </w:r>
      <w:r w:rsidR="005D6D36">
        <w:rPr>
          <w:rFonts w:ascii="Times New Roman" w:hAnsi="Times New Roman" w:cs="Times New Roman"/>
        </w:rPr>
        <w:t>úsečkou</w:t>
      </w:r>
      <w:r w:rsidR="008E7FB3">
        <w:rPr>
          <w:rFonts w:ascii="Times New Roman" w:hAnsi="Times New Roman" w:cs="Times New Roman"/>
        </w:rPr>
        <w:t xml:space="preserve"> sp</w:t>
      </w:r>
      <w:r w:rsidR="005D6D36">
        <w:rPr>
          <w:rFonts w:ascii="Times New Roman" w:hAnsi="Times New Roman" w:cs="Times New Roman"/>
        </w:rPr>
        <w:t xml:space="preserve">ojující bod Q a </w:t>
      </w:r>
      <w:r w:rsidR="007A62B8">
        <w:rPr>
          <w:rFonts w:ascii="Times New Roman" w:hAnsi="Times New Roman" w:cs="Times New Roman"/>
        </w:rPr>
        <w:t>P</w:t>
      </w:r>
      <w:r w:rsidR="007A62B8">
        <w:rPr>
          <w:rFonts w:ascii="Times New Roman" w:hAnsi="Times New Roman" w:cs="Times New Roman"/>
          <w:vertAlign w:val="subscript"/>
        </w:rPr>
        <w:t>akt</w:t>
      </w:r>
      <w:r w:rsidR="005D6D36">
        <w:rPr>
          <w:rFonts w:ascii="Times New Roman" w:hAnsi="Times New Roman" w:cs="Times New Roman"/>
        </w:rPr>
        <w:t xml:space="preserve"> </w:t>
      </w:r>
    </w:p>
    <w:p w14:paraId="1F6DE7CE" w14:textId="4B7700F9" w:rsidR="008D5E95" w:rsidRDefault="005D6D36" w:rsidP="007A62B8">
      <w:pPr>
        <w:pStyle w:val="Odstavecseseznamem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Ze zpracovávaných bodů je vybrán ten, u něhož je úhel maximální = bod konvexní obálky</w:t>
      </w:r>
    </w:p>
    <w:p w14:paraId="2F6D23DB" w14:textId="40AED372" w:rsidR="007A62B8" w:rsidRPr="007A62B8" w:rsidRDefault="007A62B8" w:rsidP="007A62B8">
      <w:pPr>
        <w:pStyle w:val="Odstavecseseznamem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Opakovaný výpočet úhlu ω mezi úsečkou P</w:t>
      </w:r>
      <w:r>
        <w:rPr>
          <w:rFonts w:ascii="Times New Roman" w:hAnsi="Times New Roman" w:cs="Times New Roman"/>
          <w:vertAlign w:val="subscript"/>
        </w:rPr>
        <w:t>i-1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>, která spojuje poslední a předposlední bod konvexní obálky a úsečkou P</w:t>
      </w:r>
      <w:r>
        <w:rPr>
          <w:rFonts w:ascii="Times New Roman" w:hAnsi="Times New Roman" w:cs="Times New Roman"/>
          <w:vertAlign w:val="subscript"/>
        </w:rPr>
        <w:t xml:space="preserve">i 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  <w:vertAlign w:val="subscript"/>
        </w:rPr>
        <w:t>akt</w:t>
      </w:r>
      <w:r>
        <w:rPr>
          <w:rFonts w:ascii="Times New Roman" w:hAnsi="Times New Roman" w:cs="Times New Roman"/>
        </w:rPr>
        <w:t xml:space="preserve"> spojující poslední bod konvexní obálky postupně se všemi nezařazenými body – vybrán vždy bod s maximálním úhlem ω</w:t>
      </w:r>
    </w:p>
    <w:p w14:paraId="52EEF98A" w14:textId="5CDD2FF6" w:rsidR="005D6D36" w:rsidRDefault="005D6D36" w:rsidP="00990880">
      <w:pPr>
        <w:pStyle w:val="Odstavecseseznamem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Výpočet je ukončen, pokud další bod konvexní obálky bude pivot Q</w:t>
      </w:r>
    </w:p>
    <w:p w14:paraId="0CBDCBDF" w14:textId="5BC129AC" w:rsidR="0052636F" w:rsidRDefault="0052636F" w:rsidP="0052636F">
      <w:pPr>
        <w:spacing w:line="360" w:lineRule="auto"/>
        <w:jc w:val="both"/>
        <w:rPr>
          <w:noProof/>
        </w:rPr>
      </w:pPr>
    </w:p>
    <w:p w14:paraId="1C688D32" w14:textId="71FD653E" w:rsidR="009608D0" w:rsidRDefault="009608D0" w:rsidP="0052636F">
      <w:pPr>
        <w:spacing w:line="360" w:lineRule="auto"/>
        <w:jc w:val="both"/>
        <w:rPr>
          <w:noProof/>
        </w:rPr>
      </w:pPr>
    </w:p>
    <w:p w14:paraId="066252CE" w14:textId="77777777" w:rsidR="003D758C" w:rsidRDefault="003D758C" w:rsidP="0052636F">
      <w:pPr>
        <w:spacing w:line="360" w:lineRule="auto"/>
        <w:jc w:val="both"/>
        <w:rPr>
          <w:noProof/>
        </w:rPr>
      </w:pPr>
    </w:p>
    <w:p w14:paraId="4895EDF9" w14:textId="3170F34F" w:rsidR="009608D0" w:rsidRPr="009608D0" w:rsidRDefault="009608D0" w:rsidP="009608D0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9608D0">
        <w:rPr>
          <w:rFonts w:ascii="Times New Roman" w:hAnsi="Times New Roman" w:cs="Times New Roman"/>
          <w:noProof/>
        </w:rPr>
        <w:lastRenderedPageBreak/>
        <w:t>Obrázek 2: Tvorba konvexní obálky pomocí Jarvisova prohledávání</w:t>
      </w:r>
    </w:p>
    <w:p w14:paraId="2C85D91E" w14:textId="2C1FF298" w:rsidR="0052636F" w:rsidRDefault="0052636F" w:rsidP="008A25B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0800EE" wp14:editId="19EEF6C9">
            <wp:extent cx="4594860" cy="2076876"/>
            <wp:effectExtent l="0" t="0" r="0" b="0"/>
            <wp:docPr id="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diagram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0"/>
                    <a:stretch/>
                  </pic:blipFill>
                  <pic:spPr bwMode="auto">
                    <a:xfrm>
                      <a:off x="0" y="0"/>
                      <a:ext cx="4619487" cy="208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A6D9C" w14:textId="2861FDAA" w:rsidR="008A25BE" w:rsidRPr="0052636F" w:rsidRDefault="008A25BE" w:rsidP="008A25B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Zdroj: GeeksforGeeks (2022)</w:t>
      </w:r>
    </w:p>
    <w:p w14:paraId="387F365F" w14:textId="12AD5B57" w:rsidR="000330F6" w:rsidRPr="000330F6" w:rsidRDefault="000330F6" w:rsidP="000330F6">
      <w:pPr>
        <w:pStyle w:val="Nadpis3"/>
        <w:numPr>
          <w:ilvl w:val="2"/>
          <w:numId w:val="1"/>
        </w:numPr>
        <w:ind w:left="505" w:hanging="505"/>
        <w:rPr>
          <w:rFonts w:ascii="Times New Roman" w:hAnsi="Times New Roman" w:cs="Times New Roman"/>
        </w:rPr>
      </w:pPr>
      <w:r w:rsidRPr="000330F6">
        <w:rPr>
          <w:rFonts w:ascii="Times New Roman" w:hAnsi="Times New Roman" w:cs="Times New Roman"/>
        </w:rPr>
        <w:t>Quick Hull</w:t>
      </w:r>
    </w:p>
    <w:p w14:paraId="216D8723" w14:textId="1EBAD4A6" w:rsidR="00EF120F" w:rsidRDefault="00D627BB" w:rsidP="003947C5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D627BB">
        <w:rPr>
          <w:rFonts w:ascii="Times New Roman" w:hAnsi="Times New Roman" w:cs="Times New Roman"/>
        </w:rPr>
        <w:t xml:space="preserve">Algoritmus Quick Hull </w:t>
      </w:r>
      <w:r w:rsidR="003947C5">
        <w:rPr>
          <w:rFonts w:ascii="Times New Roman" w:hAnsi="Times New Roman" w:cs="Times New Roman"/>
        </w:rPr>
        <w:t>je založen na principu, že nepracuje se všemi body vstupní množiny bodů, ale jen s body, které se nachází v blízkosti konvexní obálky.</w:t>
      </w:r>
      <w:r w:rsidR="00B62AFE">
        <w:rPr>
          <w:rFonts w:ascii="Times New Roman" w:hAnsi="Times New Roman" w:cs="Times New Roman"/>
        </w:rPr>
        <w:t xml:space="preserve"> Tvar konvexní obálky je během procesu upravován, ale oproti předchozím algoritmům nejsou body přidávány postupně.</w:t>
      </w:r>
      <w:r w:rsidR="00FE201E">
        <w:rPr>
          <w:rFonts w:ascii="Times New Roman" w:hAnsi="Times New Roman" w:cs="Times New Roman"/>
        </w:rPr>
        <w:t xml:space="preserve"> Dochází tak k expanzi do všech směrů. Tento algoritmus pracuje ve dvou částech vstupní množiny (tzv. </w:t>
      </w:r>
      <w:r w:rsidR="00FE201E" w:rsidRPr="00FE201E">
        <w:rPr>
          <w:rFonts w:ascii="Times New Roman" w:hAnsi="Times New Roman" w:cs="Times New Roman"/>
          <w:i/>
          <w:iCs/>
        </w:rPr>
        <w:t>upper</w:t>
      </w:r>
      <w:r w:rsidR="00FE201E">
        <w:rPr>
          <w:rFonts w:ascii="Times New Roman" w:hAnsi="Times New Roman" w:cs="Times New Roman"/>
          <w:i/>
          <w:iCs/>
        </w:rPr>
        <w:t xml:space="preserve"> hull</w:t>
      </w:r>
      <w:r w:rsidR="00FE201E">
        <w:rPr>
          <w:rFonts w:ascii="Times New Roman" w:hAnsi="Times New Roman" w:cs="Times New Roman"/>
        </w:rPr>
        <w:t xml:space="preserve"> a </w:t>
      </w:r>
      <w:r w:rsidR="00FE201E" w:rsidRPr="00FE201E">
        <w:rPr>
          <w:rFonts w:ascii="Times New Roman" w:hAnsi="Times New Roman" w:cs="Times New Roman"/>
          <w:i/>
          <w:iCs/>
        </w:rPr>
        <w:t>lower</w:t>
      </w:r>
      <w:r w:rsidR="00FE201E">
        <w:rPr>
          <w:rFonts w:ascii="Times New Roman" w:hAnsi="Times New Roman" w:cs="Times New Roman"/>
          <w:i/>
          <w:iCs/>
        </w:rPr>
        <w:t xml:space="preserve"> hull</w:t>
      </w:r>
      <w:r w:rsidR="00FE201E">
        <w:rPr>
          <w:rFonts w:ascii="Times New Roman" w:hAnsi="Times New Roman" w:cs="Times New Roman"/>
        </w:rPr>
        <w:t xml:space="preserve">) a výsledná konvexní obálka </w:t>
      </w:r>
      <w:r w:rsidR="00357E1A">
        <w:rPr>
          <w:rFonts w:ascii="Times New Roman" w:hAnsi="Times New Roman" w:cs="Times New Roman"/>
        </w:rPr>
        <w:t xml:space="preserve">pak </w:t>
      </w:r>
      <w:r w:rsidR="00FE201E">
        <w:rPr>
          <w:rFonts w:ascii="Times New Roman" w:hAnsi="Times New Roman" w:cs="Times New Roman"/>
        </w:rPr>
        <w:t>vznikne jejich spojením</w:t>
      </w:r>
      <w:r w:rsidR="00EF120F">
        <w:rPr>
          <w:rFonts w:ascii="Times New Roman" w:hAnsi="Times New Roman" w:cs="Times New Roman"/>
        </w:rPr>
        <w:t xml:space="preserve"> (Bayer 2008a)</w:t>
      </w:r>
      <w:r w:rsidR="00FE201E">
        <w:rPr>
          <w:rFonts w:ascii="Times New Roman" w:hAnsi="Times New Roman" w:cs="Times New Roman"/>
        </w:rPr>
        <w:t>.</w:t>
      </w:r>
      <w:r w:rsidR="00357E1A">
        <w:rPr>
          <w:rFonts w:ascii="Times New Roman" w:hAnsi="Times New Roman" w:cs="Times New Roman"/>
        </w:rPr>
        <w:t xml:space="preserve"> Hranice mezi horní a dolní částí je představována spojnicí dvou bodů min-max boxu s extrémními souřadnicemi </w:t>
      </w:r>
      <w:r w:rsidR="00357E1A">
        <w:rPr>
          <w:rFonts w:ascii="Times New Roman" w:hAnsi="Times New Roman" w:cs="Times New Roman"/>
          <w:i/>
          <w:iCs/>
        </w:rPr>
        <w:t>x</w:t>
      </w:r>
      <w:r w:rsidR="00357E1A">
        <w:rPr>
          <w:rFonts w:ascii="Times New Roman" w:hAnsi="Times New Roman" w:cs="Times New Roman"/>
        </w:rPr>
        <w:t>.</w:t>
      </w:r>
      <w:r w:rsidR="00EF120F">
        <w:rPr>
          <w:rFonts w:ascii="Times New Roman" w:hAnsi="Times New Roman" w:cs="Times New Roman"/>
        </w:rPr>
        <w:t xml:space="preserve"> Nad touto přímkou se nachází horní část, dolní část je pod touto přímkou. Jednotlivé kroky jsou následující:</w:t>
      </w:r>
    </w:p>
    <w:p w14:paraId="007C9C81" w14:textId="0178E94C" w:rsidR="0041529A" w:rsidRDefault="0041529A" w:rsidP="0041529A">
      <w:pPr>
        <w:pStyle w:val="Odstavecseseznamem"/>
        <w:numPr>
          <w:ilvl w:val="0"/>
          <w:numId w:val="11"/>
        </w:num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Naleznou se body, které mají maximální a minimální souřadnici </w:t>
      </w:r>
      <w:r w:rsidRPr="0041529A">
        <w:rPr>
          <w:rFonts w:ascii="Times New Roman" w:hAnsi="Times New Roman" w:cs="Times New Roman"/>
          <w:i/>
          <w:iCs/>
        </w:rPr>
        <w:t>x</w:t>
      </w:r>
      <w:r>
        <w:rPr>
          <w:rFonts w:ascii="Times New Roman" w:hAnsi="Times New Roman" w:cs="Times New Roman"/>
        </w:rPr>
        <w:t xml:space="preserve"> a tyto body budou definovat přímku, která rozdělí vstupní body na dvě části</w:t>
      </w:r>
    </w:p>
    <w:p w14:paraId="169AA708" w14:textId="07BB0C09" w:rsidR="0041529A" w:rsidRDefault="005C162B" w:rsidP="0041529A">
      <w:pPr>
        <w:pStyle w:val="Odstavecseseznamem"/>
        <w:numPr>
          <w:ilvl w:val="0"/>
          <w:numId w:val="11"/>
        </w:num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Postupně se hledají body, které jsou vůči segmentu konvexní obálky nejvzdálenější a zároveň leží v pravé polorovině</w:t>
      </w:r>
      <w:r w:rsidR="00F24FF7">
        <w:rPr>
          <w:rFonts w:ascii="Times New Roman" w:hAnsi="Times New Roman" w:cs="Times New Roman"/>
        </w:rPr>
        <w:t xml:space="preserve"> (obrázek 3)</w:t>
      </w:r>
    </w:p>
    <w:p w14:paraId="6CD65B1E" w14:textId="6EFFAFF8" w:rsidR="005C162B" w:rsidRPr="0041529A" w:rsidRDefault="005C162B" w:rsidP="0041529A">
      <w:pPr>
        <w:pStyle w:val="Odstavecseseznamem"/>
        <w:numPr>
          <w:ilvl w:val="0"/>
          <w:numId w:val="11"/>
        </w:num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Výpočet probíhá do té doby, dokud existuje bod, který leží vpravo od segmentu</w:t>
      </w:r>
    </w:p>
    <w:p w14:paraId="1BE70C47" w14:textId="1BC50F2E" w:rsidR="000330F6" w:rsidRDefault="009608D0" w:rsidP="009608D0">
      <w:pPr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Obrázek 3: Tvorba konvexní obálky pomocí algoritmu Quick Hull</w:t>
      </w:r>
    </w:p>
    <w:p w14:paraId="42601A3E" w14:textId="53B68AC9" w:rsidR="00EF120F" w:rsidRDefault="0041529A" w:rsidP="0041529A">
      <w:pPr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8023BA" wp14:editId="1040BDB7">
            <wp:extent cx="4038600" cy="1513578"/>
            <wp:effectExtent l="0" t="0" r="0" b="0"/>
            <wp:docPr id="2" name="Obrázek 2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abul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03" cy="152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2DE5" w14:textId="6FE73A59" w:rsidR="005C162B" w:rsidRPr="00D627BB" w:rsidRDefault="005C162B" w:rsidP="0041529A">
      <w:pPr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Zdroj: </w:t>
      </w:r>
      <w:r w:rsidRPr="005C162B">
        <w:rPr>
          <w:rFonts w:ascii="Times New Roman" w:hAnsi="Times New Roman" w:cs="Times New Roman"/>
        </w:rPr>
        <w:t>Hoang</w:t>
      </w:r>
      <w:r>
        <w:rPr>
          <w:rFonts w:ascii="Times New Roman" w:hAnsi="Times New Roman" w:cs="Times New Roman"/>
        </w:rPr>
        <w:t>, Linh (2015)</w:t>
      </w:r>
    </w:p>
    <w:p w14:paraId="5EFBDCD8" w14:textId="458F43DD" w:rsidR="00D1025E" w:rsidRDefault="00D1025E" w:rsidP="00D1025E">
      <w:pPr>
        <w:pStyle w:val="Nadpis1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lastRenderedPageBreak/>
        <w:t>Popis algoritm</w:t>
      </w:r>
      <w:r w:rsidR="0062467A">
        <w:rPr>
          <w:rFonts w:ascii="Times New Roman" w:hAnsi="Times New Roman" w:cs="Times New Roman"/>
        </w:rPr>
        <w:t xml:space="preserve">ů </w:t>
      </w:r>
    </w:p>
    <w:p w14:paraId="44E7AAD8" w14:textId="0300F908" w:rsidR="006241C7" w:rsidRDefault="006241C7" w:rsidP="006241C7">
      <w:pPr>
        <w:jc w:val="both"/>
        <w:rPr>
          <w:rFonts w:ascii="Times New Roman" w:hAnsi="Times New Roman" w:cs="Times New Roman"/>
        </w:rPr>
      </w:pPr>
      <w:r w:rsidRPr="006241C7">
        <w:rPr>
          <w:rFonts w:ascii="Times New Roman" w:hAnsi="Times New Roman" w:cs="Times New Roman"/>
        </w:rPr>
        <w:t>Dle Bayer (2008) by měl algoritmus pro generalizaci budov splňovat tyto požadavky:</w:t>
      </w:r>
    </w:p>
    <w:p w14:paraId="1534A35C" w14:textId="77777777" w:rsidR="007F48A9" w:rsidRDefault="007F48A9" w:rsidP="007F48A9">
      <w:pPr>
        <w:pStyle w:val="Odstavecseseznamem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Rozumná časová složitost (kvadratická nebo lepší) poskytující dostačující výsledky s minimem dodatečných manuálních oprav</w:t>
      </w:r>
    </w:p>
    <w:p w14:paraId="583B9491" w14:textId="3B5F6209" w:rsidR="006241C7" w:rsidRDefault="007F48A9" w:rsidP="007F48A9">
      <w:pPr>
        <w:pStyle w:val="Odstavecseseznamem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Schopnost detekce a generalizace budovy v jakékoliv poloze</w:t>
      </w:r>
    </w:p>
    <w:p w14:paraId="3EDA2743" w14:textId="0C3C6B10" w:rsidR="007F48A9" w:rsidRDefault="007F48A9" w:rsidP="007F48A9">
      <w:pPr>
        <w:pStyle w:val="Odstavecseseznamem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Odstranění vlastních průsečíků</w:t>
      </w:r>
    </w:p>
    <w:p w14:paraId="04E409FA" w14:textId="14D9FE96" w:rsidR="007F48A9" w:rsidRDefault="007F48A9" w:rsidP="007F48A9">
      <w:pPr>
        <w:pStyle w:val="Odstavecseseznamem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Schopnost zachovat plochu budovy</w:t>
      </w:r>
    </w:p>
    <w:p w14:paraId="0A088534" w14:textId="7BB37D09" w:rsidR="007F48A9" w:rsidRDefault="007F48A9" w:rsidP="007F48A9">
      <w:pPr>
        <w:pStyle w:val="Odstavecseseznamem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Regulace faktoru generalizace uživatelem</w:t>
      </w:r>
    </w:p>
    <w:p w14:paraId="2FD0C180" w14:textId="6D1EBBE7" w:rsidR="007F48A9" w:rsidRPr="006241C7" w:rsidRDefault="007F48A9" w:rsidP="007F48A9">
      <w:pPr>
        <w:pStyle w:val="Odstavecseseznamem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Schopnost generalizace složitých a nekonvexních polygonů</w:t>
      </w:r>
    </w:p>
    <w:p w14:paraId="7E02E524" w14:textId="7BC22B54" w:rsidR="006241C7" w:rsidRPr="006241C7" w:rsidRDefault="006241C7" w:rsidP="006241C7">
      <w:pPr>
        <w:spacing w:line="360" w:lineRule="auto"/>
        <w:jc w:val="both"/>
        <w:rPr>
          <w:rFonts w:ascii="Times New Roman" w:hAnsi="Times New Roman" w:cs="Times New Roman"/>
        </w:rPr>
      </w:pPr>
      <w:r w:rsidRPr="006241C7">
        <w:rPr>
          <w:rFonts w:ascii="Times New Roman" w:hAnsi="Times New Roman" w:cs="Times New Roman"/>
        </w:rPr>
        <w:t xml:space="preserve">V následujících kapitolách budou blíže představeny algoritmy Minimum Area Enclosing Rectangle a Wall Average, které byly </w:t>
      </w:r>
      <w:r>
        <w:rPr>
          <w:rFonts w:ascii="Times New Roman" w:hAnsi="Times New Roman" w:cs="Times New Roman"/>
        </w:rPr>
        <w:t xml:space="preserve">použity </w:t>
      </w:r>
      <w:r w:rsidR="006B2E1A">
        <w:rPr>
          <w:rFonts w:ascii="Times New Roman" w:hAnsi="Times New Roman" w:cs="Times New Roman"/>
        </w:rPr>
        <w:t xml:space="preserve">v </w:t>
      </w:r>
      <w:r>
        <w:rPr>
          <w:rFonts w:ascii="Times New Roman" w:hAnsi="Times New Roman" w:cs="Times New Roman"/>
        </w:rPr>
        <w:t>aplikac</w:t>
      </w:r>
      <w:r w:rsidR="006B2E1A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pro generalizaci budov, již je výstupem této práce.  </w:t>
      </w:r>
    </w:p>
    <w:p w14:paraId="619FE653" w14:textId="2C0E3730" w:rsidR="00D1025E" w:rsidRDefault="00D1025E" w:rsidP="00E32137">
      <w:pPr>
        <w:pStyle w:val="Nadpis2"/>
        <w:numPr>
          <w:ilvl w:val="1"/>
          <w:numId w:val="1"/>
        </w:numPr>
        <w:spacing w:after="240"/>
        <w:ind w:left="431" w:hanging="431"/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t xml:space="preserve">Minimum Area Enclosing Rectangle </w:t>
      </w:r>
    </w:p>
    <w:p w14:paraId="2A8FAC02" w14:textId="7A2AE49C" w:rsidR="0003250B" w:rsidRDefault="00DF75D8" w:rsidP="00DF75D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Výsledkem algoritmu Minimum Area Enclosing Rectanle (MAER) je obdélník, který má minimální plochu a žádný bod neleží vně obdélníku. </w:t>
      </w:r>
      <w:r w:rsidR="00223796">
        <w:rPr>
          <w:rFonts w:ascii="Times New Roman" w:hAnsi="Times New Roman" w:cs="Times New Roman"/>
        </w:rPr>
        <w:t>Zároveň alespoň jedna strana obdélníku je kolineární se stranou konvexní obálky.</w:t>
      </w:r>
      <w:r w:rsidR="00730F04">
        <w:rPr>
          <w:rFonts w:ascii="Times New Roman" w:hAnsi="Times New Roman" w:cs="Times New Roman"/>
        </w:rPr>
        <w:t xml:space="preserve"> </w:t>
      </w:r>
      <w:r w:rsidR="008A6AAE">
        <w:rPr>
          <w:rFonts w:ascii="Times New Roman" w:hAnsi="Times New Roman" w:cs="Times New Roman"/>
        </w:rPr>
        <w:t>Algoritmus je založen na opakované rotaci – obdélník je natáčen o úhel</w:t>
      </w:r>
      <w:r w:rsidR="00B63689">
        <w:rPr>
          <w:rFonts w:ascii="Times New Roman" w:hAnsi="Times New Roman" w:cs="Times New Roman"/>
        </w:rPr>
        <w:t xml:space="preserve"> -σ</w:t>
      </w:r>
      <w:r w:rsidR="008A6AAE">
        <w:rPr>
          <w:rFonts w:ascii="Times New Roman" w:hAnsi="Times New Roman" w:cs="Times New Roman"/>
        </w:rPr>
        <w:t xml:space="preserve"> představující jednu ze směrnic strany konvexní obálky. </w:t>
      </w:r>
      <w:r w:rsidR="00B63689">
        <w:rPr>
          <w:rFonts w:ascii="Times New Roman" w:hAnsi="Times New Roman" w:cs="Times New Roman"/>
        </w:rPr>
        <w:t>V této poloze je vždy nalezen min-max box</w:t>
      </w:r>
      <w:r w:rsidR="00B54E46">
        <w:rPr>
          <w:rFonts w:ascii="Times New Roman" w:hAnsi="Times New Roman" w:cs="Times New Roman"/>
        </w:rPr>
        <w:t xml:space="preserve"> (MMB)</w:t>
      </w:r>
      <w:r w:rsidR="00B63689">
        <w:rPr>
          <w:rFonts w:ascii="Times New Roman" w:hAnsi="Times New Roman" w:cs="Times New Roman"/>
        </w:rPr>
        <w:t xml:space="preserve"> a spočítá se jeho plocha. Otočením min-max boxu o úhel σ je min-max box převeden na obecný obdélník, ale velikost plochy zůstane stejná. Obdélník s</w:t>
      </w:r>
      <w:r w:rsidR="00901E4E">
        <w:rPr>
          <w:rFonts w:ascii="Times New Roman" w:hAnsi="Times New Roman" w:cs="Times New Roman"/>
        </w:rPr>
        <w:t> </w:t>
      </w:r>
      <w:r w:rsidR="00B63689">
        <w:rPr>
          <w:rFonts w:ascii="Times New Roman" w:hAnsi="Times New Roman" w:cs="Times New Roman"/>
        </w:rPr>
        <w:t>nejmenší plochou bude výsledkem (Bayer 2023).</w:t>
      </w:r>
      <w:r w:rsidR="00CC2EEA">
        <w:rPr>
          <w:rFonts w:ascii="Times New Roman" w:hAnsi="Times New Roman" w:cs="Times New Roman"/>
        </w:rPr>
        <w:t xml:space="preserve"> </w:t>
      </w:r>
      <w:r w:rsidR="0003250B">
        <w:rPr>
          <w:rFonts w:ascii="Times New Roman" w:hAnsi="Times New Roman" w:cs="Times New Roman"/>
        </w:rPr>
        <w:t xml:space="preserve">Pro rotaci se využívá matice </w:t>
      </w:r>
    </w:p>
    <w:p w14:paraId="0E5F46A8" w14:textId="11DF646B" w:rsidR="002B549E" w:rsidRPr="00DF75D8" w:rsidRDefault="0003250B" w:rsidP="0003250B">
      <w:pPr>
        <w:spacing w:line="360" w:lineRule="auto"/>
        <w:jc w:val="center"/>
        <w:rPr>
          <w:rFonts w:ascii="Times New Roman" w:hAnsi="Times New Roman" w:cs="Times New Roman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cos⁡</m:t>
                  </m:r>
                  <m:r>
                    <w:rPr>
                      <w:rFonts w:ascii="Cambria Math" w:hAnsi="Cambria Math" w:cs="Times New Roman"/>
                    </w:rPr>
                    <m:t>(-</m:t>
                  </m:r>
                  <m:r>
                    <w:rPr>
                      <w:rFonts w:ascii="Cambria Math" w:hAnsi="Cambria Math" w:cs="Times New Roman"/>
                    </w:rPr>
                    <m:t>σ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sin⁡</m:t>
                  </m:r>
                  <m:r>
                    <w:rPr>
                      <w:rFonts w:ascii="Cambria Math" w:hAnsi="Cambria Math" w:cs="Times New Roman"/>
                    </w:rPr>
                    <m:t>(-</m:t>
                  </m:r>
                  <m:r>
                    <w:rPr>
                      <w:rFonts w:ascii="Cambria Math" w:hAnsi="Cambria Math" w:cs="Times New Roman"/>
                    </w:rPr>
                    <m:t>σ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sin⁡</m:t>
                  </m:r>
                  <m:r>
                    <w:rPr>
                      <w:rFonts w:ascii="Cambria Math" w:hAnsi="Cambria Math" w:cs="Times New Roman"/>
                    </w:rPr>
                    <m:t>(-</m:t>
                  </m:r>
                  <m:r>
                    <w:rPr>
                      <w:rFonts w:ascii="Cambria Math" w:hAnsi="Cambria Math" w:cs="Times New Roman"/>
                    </w:rPr>
                    <m:t>σ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cos⁡</m:t>
                  </m:r>
                  <m:r>
                    <w:rPr>
                      <w:rFonts w:ascii="Cambria Math" w:hAnsi="Cambria Math" w:cs="Times New Roman"/>
                    </w:rPr>
                    <m:t>(-</m:t>
                  </m:r>
                  <m:r>
                    <w:rPr>
                      <w:rFonts w:ascii="Cambria Math" w:hAnsi="Cambria Math" w:cs="Times New Roman"/>
                    </w:rPr>
                    <m:t>σ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mr>
            </m:m>
          </m:e>
        </m:d>
      </m:oMath>
      <w:r w:rsidR="00B63689">
        <w:rPr>
          <w:rFonts w:ascii="Times New Roman" w:hAnsi="Times New Roman" w:cs="Times New Roman"/>
        </w:rPr>
        <w:t xml:space="preserve"> </w:t>
      </w:r>
      <w:r w:rsidR="008A6AAE">
        <w:rPr>
          <w:rFonts w:ascii="Times New Roman" w:hAnsi="Times New Roman" w:cs="Times New Roman"/>
        </w:rPr>
        <w:t xml:space="preserve"> </w:t>
      </w:r>
      <w:r w:rsidR="00223796">
        <w:rPr>
          <w:rFonts w:ascii="Times New Roman" w:hAnsi="Times New Roman" w:cs="Times New Roman"/>
        </w:rPr>
        <w:t xml:space="preserve"> </w:t>
      </w:r>
    </w:p>
    <w:p w14:paraId="386807DA" w14:textId="78264630" w:rsidR="00041E46" w:rsidRDefault="002B549E" w:rsidP="00041E46">
      <w:pPr>
        <w:rPr>
          <w:rFonts w:ascii="Times New Roman" w:hAnsi="Times New Roman" w:cs="Times New Roman"/>
          <w:b/>
          <w:bCs/>
        </w:rPr>
      </w:pPr>
      <w:r w:rsidRPr="002B549E">
        <w:rPr>
          <w:rFonts w:ascii="Times New Roman" w:hAnsi="Times New Roman" w:cs="Times New Roman"/>
          <w:b/>
          <w:bCs/>
        </w:rPr>
        <w:t>Bližší popis algoritmu</w:t>
      </w:r>
    </w:p>
    <w:p w14:paraId="6F5F9140" w14:textId="6DA4265C" w:rsidR="002B549E" w:rsidRDefault="00B54E46" w:rsidP="00901E4E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B54E46">
        <w:rPr>
          <w:rFonts w:ascii="Times New Roman" w:hAnsi="Times New Roman" w:cs="Times New Roman"/>
        </w:rPr>
        <w:t xml:space="preserve">Najdi konvexní obálku datasetu </w:t>
      </w:r>
      <w:r w:rsidR="00046F6B">
        <w:rPr>
          <w:rFonts w:ascii="Times New Roman" w:hAnsi="Times New Roman" w:cs="Times New Roman"/>
        </w:rPr>
        <w:t xml:space="preserve">S </w:t>
      </w:r>
      <w:r w:rsidRPr="00B54E46">
        <w:rPr>
          <w:rFonts w:ascii="Times New Roman" w:hAnsi="Times New Roman" w:cs="Times New Roman"/>
        </w:rPr>
        <w:t>(musí být splněna podmínka, že obsahuje alespoň 3 body)</w:t>
      </w:r>
    </w:p>
    <w:p w14:paraId="72785A4A" w14:textId="2C4B97C6" w:rsidR="00B54E46" w:rsidRDefault="00901E4E" w:rsidP="00901E4E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Inicializuj MAER na MMB, zjisti souřadnice vrcholů a spočítej plochu</w:t>
      </w:r>
      <w:r w:rsidR="008D395D">
        <w:rPr>
          <w:rFonts w:ascii="Times New Roman" w:hAnsi="Times New Roman" w:cs="Times New Roman"/>
        </w:rPr>
        <w:t xml:space="preserve">: </w:t>
      </w:r>
      <w:r w:rsidR="008D395D" w:rsidRPr="008D395D">
        <w:rPr>
          <w:rFonts w:ascii="Times New Roman" w:hAnsi="Times New Roman" w:cs="Times New Roman"/>
          <w:u w:val="single"/>
        </w:rPr>
        <w:t>A</w:t>
      </w:r>
      <w:r w:rsidR="008D395D">
        <w:rPr>
          <w:rFonts w:ascii="Times New Roman" w:hAnsi="Times New Roman" w:cs="Times New Roman"/>
        </w:rPr>
        <w:t xml:space="preserve"> = A(MMB(S))</w:t>
      </w:r>
    </w:p>
    <w:p w14:paraId="22322F3C" w14:textId="4605E755" w:rsidR="00901E4E" w:rsidRDefault="00901E4E" w:rsidP="00901E4E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901E4E">
        <w:rPr>
          <w:rFonts w:ascii="Times New Roman" w:hAnsi="Times New Roman" w:cs="Times New Roman"/>
          <w:b/>
          <w:bCs/>
        </w:rPr>
        <w:t>Projdi</w:t>
      </w:r>
      <w:r>
        <w:rPr>
          <w:rFonts w:ascii="Times New Roman" w:hAnsi="Times New Roman" w:cs="Times New Roman"/>
        </w:rPr>
        <w:t xml:space="preserve"> hrany </w:t>
      </w:r>
      <w:r w:rsidR="00346CCB">
        <w:rPr>
          <w:rFonts w:ascii="Times New Roman" w:hAnsi="Times New Roman" w:cs="Times New Roman"/>
        </w:rPr>
        <w:t xml:space="preserve">e </w:t>
      </w:r>
      <w:r>
        <w:rPr>
          <w:rFonts w:ascii="Times New Roman" w:hAnsi="Times New Roman" w:cs="Times New Roman"/>
        </w:rPr>
        <w:t>konvexní obálky:</w:t>
      </w:r>
    </w:p>
    <w:p w14:paraId="052B7D25" w14:textId="4C4D0859" w:rsidR="00901E4E" w:rsidRDefault="00901E4E" w:rsidP="00901E4E">
      <w:pPr>
        <w:pStyle w:val="Odstavecseseznamem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Vypočítej směrnici </w:t>
      </w:r>
      <w:r w:rsidR="00346CCB">
        <w:rPr>
          <w:rFonts w:ascii="Times New Roman" w:hAnsi="Times New Roman" w:cs="Times New Roman"/>
        </w:rPr>
        <w:t>σ hrany e</w:t>
      </w:r>
    </w:p>
    <w:p w14:paraId="75955B02" w14:textId="5C73524B" w:rsidR="00046F6B" w:rsidRDefault="00346CCB" w:rsidP="00901E4E">
      <w:pPr>
        <w:pStyle w:val="Odstavecseseznamem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Otoč</w:t>
      </w:r>
      <w:r w:rsidR="00046F6B">
        <w:rPr>
          <w:rFonts w:ascii="Times New Roman" w:hAnsi="Times New Roman" w:cs="Times New Roman"/>
        </w:rPr>
        <w:t xml:space="preserve"> S o -σ</w:t>
      </w:r>
      <w:r w:rsidR="008D395D">
        <w:rPr>
          <w:rFonts w:ascii="Times New Roman" w:hAnsi="Times New Roman" w:cs="Times New Roman"/>
        </w:rPr>
        <w:t>: S</w:t>
      </w:r>
      <w:r w:rsidR="008D395D">
        <w:rPr>
          <w:rFonts w:ascii="Times New Roman" w:hAnsi="Times New Roman" w:cs="Times New Roman"/>
          <w:vertAlign w:val="subscript"/>
        </w:rPr>
        <w:t>r</w:t>
      </w:r>
      <w:r w:rsidR="008D395D">
        <w:rPr>
          <w:rFonts w:ascii="Times New Roman" w:hAnsi="Times New Roman" w:cs="Times New Roman"/>
        </w:rPr>
        <w:t xml:space="preserve"> = R(-σ)S</w:t>
      </w:r>
    </w:p>
    <w:p w14:paraId="5B071DDB" w14:textId="51175FA8" w:rsidR="004455CE" w:rsidRDefault="004455CE" w:rsidP="00901E4E">
      <w:pPr>
        <w:pStyle w:val="Odstavecseseznamem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Najdi MMB rotované množiny</w:t>
      </w:r>
      <w:r w:rsidR="008D395D">
        <w:rPr>
          <w:rFonts w:ascii="Times New Roman" w:hAnsi="Times New Roman" w:cs="Times New Roman"/>
        </w:rPr>
        <w:t xml:space="preserve"> S</w:t>
      </w:r>
      <w:r w:rsidR="008D395D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</w:rPr>
        <w:t>, spočítej vrcholy a plochu</w:t>
      </w:r>
      <w:r w:rsidR="008D395D">
        <w:rPr>
          <w:rFonts w:ascii="Times New Roman" w:hAnsi="Times New Roman" w:cs="Times New Roman"/>
        </w:rPr>
        <w:t xml:space="preserve"> A</w:t>
      </w:r>
    </w:p>
    <w:p w14:paraId="4F699C12" w14:textId="7B572C40" w:rsidR="00420833" w:rsidRPr="00420833" w:rsidRDefault="004455CE" w:rsidP="00420833">
      <w:pPr>
        <w:pStyle w:val="Odstavecseseznamem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455CE">
        <w:rPr>
          <w:rFonts w:ascii="Times New Roman" w:hAnsi="Times New Roman" w:cs="Times New Roman"/>
          <w:b/>
          <w:bCs/>
        </w:rPr>
        <w:t xml:space="preserve">Když </w:t>
      </w:r>
      <w:r>
        <w:rPr>
          <w:rFonts w:ascii="Times New Roman" w:hAnsi="Times New Roman" w:cs="Times New Roman"/>
        </w:rPr>
        <w:t>j</w:t>
      </w:r>
      <w:r w:rsidR="008D395D">
        <w:rPr>
          <w:rFonts w:ascii="Times New Roman" w:hAnsi="Times New Roman" w:cs="Times New Roman"/>
        </w:rPr>
        <w:t xml:space="preserve">e A &lt; </w:t>
      </w:r>
      <w:r w:rsidR="008D395D" w:rsidRPr="008D395D">
        <w:rPr>
          <w:rFonts w:ascii="Times New Roman" w:hAnsi="Times New Roman" w:cs="Times New Roman"/>
          <w:u w:val="single"/>
        </w:rPr>
        <w:t>A</w:t>
      </w:r>
      <w:r w:rsidR="007D283B">
        <w:rPr>
          <w:rFonts w:ascii="Times New Roman" w:hAnsi="Times New Roman" w:cs="Times New Roman"/>
          <w:u w:val="single"/>
        </w:rPr>
        <w:t>:</w:t>
      </w:r>
    </w:p>
    <w:p w14:paraId="42461792" w14:textId="145DBEEB" w:rsidR="00346CCB" w:rsidRPr="0062583F" w:rsidRDefault="008D395D" w:rsidP="00420833">
      <w:pPr>
        <w:pStyle w:val="Odstavecseseznamem"/>
        <w:numPr>
          <w:ilvl w:val="1"/>
          <w:numId w:val="18"/>
        </w:numPr>
        <w:spacing w:line="360" w:lineRule="auto"/>
        <w:ind w:left="1661" w:hanging="357"/>
        <w:rPr>
          <w:rFonts w:ascii="Times New Roman" w:hAnsi="Times New Roman" w:cs="Times New Roman"/>
          <w:b/>
          <w:bCs/>
        </w:rPr>
      </w:pPr>
      <w:r w:rsidRPr="00420833">
        <w:rPr>
          <w:rFonts w:ascii="Times New Roman" w:hAnsi="Times New Roman" w:cs="Times New Roman"/>
        </w:rPr>
        <w:t>Zapamatuj si</w:t>
      </w:r>
      <w:r w:rsidR="00420833" w:rsidRPr="00420833">
        <w:rPr>
          <w:rFonts w:ascii="Times New Roman" w:hAnsi="Times New Roman" w:cs="Times New Roman"/>
        </w:rPr>
        <w:t xml:space="preserve"> celý</w:t>
      </w:r>
      <w:r w:rsidRPr="00420833">
        <w:rPr>
          <w:rFonts w:ascii="Times New Roman" w:hAnsi="Times New Roman" w:cs="Times New Roman"/>
        </w:rPr>
        <w:t xml:space="preserve"> MMB</w:t>
      </w:r>
      <w:r w:rsidR="00420833" w:rsidRPr="00420833">
        <w:rPr>
          <w:rFonts w:ascii="Times New Roman" w:hAnsi="Times New Roman" w:cs="Times New Roman"/>
        </w:rPr>
        <w:t xml:space="preserve"> (plocha, vrcholy, směrnice)</w:t>
      </w:r>
      <w:r w:rsidRPr="00420833">
        <w:rPr>
          <w:rFonts w:ascii="Times New Roman" w:hAnsi="Times New Roman" w:cs="Times New Roman"/>
        </w:rPr>
        <w:t xml:space="preserve">: </w:t>
      </w:r>
      <w:r w:rsidRPr="00420833">
        <w:rPr>
          <w:rFonts w:ascii="Times New Roman" w:hAnsi="Times New Roman" w:cs="Times New Roman"/>
          <w:u w:val="single"/>
        </w:rPr>
        <w:t>A</w:t>
      </w:r>
      <w:r w:rsidRPr="00420833">
        <w:rPr>
          <w:rFonts w:ascii="Times New Roman" w:hAnsi="Times New Roman" w:cs="Times New Roman"/>
        </w:rPr>
        <w:t xml:space="preserve"> = A, </w:t>
      </w:r>
      <w:r w:rsidR="00420833" w:rsidRPr="00420833">
        <w:rPr>
          <w:rFonts w:ascii="Times New Roman" w:hAnsi="Times New Roman" w:cs="Times New Roman"/>
          <w:u w:val="single"/>
        </w:rPr>
        <w:t>MMB</w:t>
      </w:r>
      <w:r w:rsidR="00420833" w:rsidRPr="00420833">
        <w:rPr>
          <w:rFonts w:ascii="Times New Roman" w:hAnsi="Times New Roman" w:cs="Times New Roman"/>
        </w:rPr>
        <w:t xml:space="preserve"> = MMB, </w:t>
      </w:r>
      <w:r w:rsidR="00420833" w:rsidRPr="00420833">
        <w:rPr>
          <w:rFonts w:ascii="Times New Roman" w:hAnsi="Times New Roman" w:cs="Times New Roman"/>
          <w:u w:val="single"/>
        </w:rPr>
        <w:t>σ</w:t>
      </w:r>
      <w:r w:rsidR="00420833" w:rsidRPr="00420833">
        <w:rPr>
          <w:rFonts w:ascii="Times New Roman" w:hAnsi="Times New Roman" w:cs="Times New Roman"/>
        </w:rPr>
        <w:t xml:space="preserve"> = σ</w:t>
      </w:r>
    </w:p>
    <w:p w14:paraId="4161549D" w14:textId="29BFC41A" w:rsidR="004238D0" w:rsidRPr="0003250B" w:rsidRDefault="0062583F" w:rsidP="0003250B">
      <w:pPr>
        <w:pStyle w:val="Odstavecseseznamem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MAER se získá tak, že se původní množina S narotuje o úhel σ</w:t>
      </w:r>
      <w:r>
        <w:rPr>
          <w:rFonts w:ascii="Times New Roman" w:hAnsi="Times New Roman" w:cs="Times New Roman"/>
          <w:vertAlign w:val="subscript"/>
        </w:rPr>
        <w:t>min</w:t>
      </w:r>
      <w:r>
        <w:rPr>
          <w:rFonts w:ascii="Times New Roman" w:hAnsi="Times New Roman" w:cs="Times New Roman"/>
        </w:rPr>
        <w:t>, který odpovídá nejmenší ploše</w:t>
      </w:r>
    </w:p>
    <w:p w14:paraId="34436CEF" w14:textId="0A0200C1" w:rsidR="00D1025E" w:rsidRDefault="00D1025E" w:rsidP="00E32137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lastRenderedPageBreak/>
        <w:t>Wall Average</w:t>
      </w:r>
    </w:p>
    <w:p w14:paraId="71AFBC4B" w14:textId="22B3064C" w:rsidR="005409A2" w:rsidRPr="005409A2" w:rsidRDefault="00E26D36" w:rsidP="00E26D36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Algoritmus Wall Average je založený na principu, že na každou stranu budovy je aplikováno modulo π/2 a z této hodnoty je poté spočten vážený průměr, kde váhy představují délky stran. </w:t>
      </w:r>
      <w:r w:rsidR="005409A2">
        <w:rPr>
          <w:rFonts w:ascii="Times New Roman" w:hAnsi="Times New Roman" w:cs="Times New Roman"/>
        </w:rPr>
        <w:t>Tento algoritmus dává nejlepší výsledky</w:t>
      </w:r>
      <w:r>
        <w:rPr>
          <w:rFonts w:ascii="Times New Roman" w:hAnsi="Times New Roman" w:cs="Times New Roman"/>
        </w:rPr>
        <w:t xml:space="preserve"> (Bayer 2023)</w:t>
      </w:r>
      <w:r w:rsidR="005409A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</w:t>
      </w:r>
      <w:r w:rsidR="005409A2">
        <w:rPr>
          <w:rFonts w:ascii="Times New Roman" w:hAnsi="Times New Roman" w:cs="Times New Roman"/>
        </w:rPr>
        <w:t xml:space="preserve"> </w:t>
      </w:r>
    </w:p>
    <w:p w14:paraId="09E39554" w14:textId="079EC9C8" w:rsidR="00041E46" w:rsidRDefault="005409A2" w:rsidP="00041E46">
      <w:pPr>
        <w:spacing w:before="240"/>
        <w:rPr>
          <w:rFonts w:ascii="Times New Roman" w:hAnsi="Times New Roman" w:cs="Times New Roman"/>
        </w:rPr>
      </w:pPr>
      <w:r w:rsidRPr="005409A2">
        <w:rPr>
          <w:rFonts w:ascii="Times New Roman" w:hAnsi="Times New Roman" w:cs="Times New Roman"/>
          <w:b/>
          <w:bCs/>
        </w:rPr>
        <w:t>Bližší popis algoritmu</w:t>
      </w:r>
    </w:p>
    <w:p w14:paraId="0601A189" w14:textId="1CDECB60" w:rsidR="005409A2" w:rsidRDefault="00E738E0" w:rsidP="00E738E0">
      <w:pPr>
        <w:pStyle w:val="Odstavecseseznamem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Vyber libovolnou stranu mnohoúhelníku a spočítej její směrnici σ'</w:t>
      </w:r>
    </w:p>
    <w:p w14:paraId="2A2CDA73" w14:textId="2EF6AF32" w:rsidR="00E738E0" w:rsidRDefault="004C1ACB" w:rsidP="00E738E0">
      <w:pPr>
        <w:pStyle w:val="Odstavecseseznamem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</w:rPr>
      </w:pPr>
      <w:r w:rsidRPr="004C1ACB">
        <w:rPr>
          <w:rFonts w:ascii="Times New Roman" w:hAnsi="Times New Roman" w:cs="Times New Roman"/>
          <w:b/>
          <w:bCs/>
        </w:rPr>
        <w:t>Projdi</w:t>
      </w:r>
      <w:r>
        <w:rPr>
          <w:rFonts w:ascii="Times New Roman" w:hAnsi="Times New Roman" w:cs="Times New Roman"/>
        </w:rPr>
        <w:t xml:space="preserve"> směrnice </w:t>
      </w:r>
      <w:r w:rsidRPr="004C1ACB">
        <w:rPr>
          <w:rFonts w:ascii="Times New Roman" w:hAnsi="Times New Roman" w:cs="Times New Roman"/>
        </w:rPr>
        <w:t>σ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</w:t>
      </w:r>
      <w:r w:rsidRPr="004C1ACB">
        <w:rPr>
          <w:rFonts w:ascii="Times New Roman" w:hAnsi="Times New Roman" w:cs="Times New Roman"/>
        </w:rPr>
        <w:t>všech</w:t>
      </w:r>
      <w:r>
        <w:rPr>
          <w:rFonts w:ascii="Times New Roman" w:hAnsi="Times New Roman" w:cs="Times New Roman"/>
        </w:rPr>
        <w:t xml:space="preserve"> hran budovy</w:t>
      </w:r>
    </w:p>
    <w:p w14:paraId="48ABEA54" w14:textId="761FE1FF" w:rsidR="004C1ACB" w:rsidRDefault="004C1ACB" w:rsidP="004C1ACB">
      <w:pPr>
        <w:pStyle w:val="Odstavecseseznamem"/>
        <w:numPr>
          <w:ilvl w:val="0"/>
          <w:numId w:val="23"/>
        </w:numPr>
        <w:spacing w:before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Spočítej </w:t>
      </w:r>
      <w:r w:rsidRPr="004C1ACB">
        <w:rPr>
          <w:rFonts w:ascii="Times New Roman" w:hAnsi="Times New Roman" w:cs="Times New Roman"/>
        </w:rPr>
        <w:t>∆σ</w:t>
      </w:r>
      <w:r>
        <w:rPr>
          <w:rFonts w:ascii="Times New Roman" w:hAnsi="Times New Roman" w:cs="Times New Roman"/>
          <w:vertAlign w:val="subscript"/>
        </w:rPr>
        <w:t>i</w:t>
      </w:r>
      <w:r w:rsidRPr="004C1ACB">
        <w:rPr>
          <w:rFonts w:ascii="Times New Roman" w:hAnsi="Times New Roman" w:cs="Times New Roman"/>
        </w:rPr>
        <w:t xml:space="preserve"> = </w:t>
      </w:r>
      <w:r w:rsidR="007C34E2" w:rsidRPr="004C1ACB">
        <w:rPr>
          <w:rFonts w:ascii="Times New Roman" w:hAnsi="Times New Roman" w:cs="Times New Roman"/>
        </w:rPr>
        <w:t>σ</w:t>
      </w:r>
      <w:r w:rsidR="007C34E2">
        <w:rPr>
          <w:rFonts w:ascii="Times New Roman" w:hAnsi="Times New Roman" w:cs="Times New Roman"/>
          <w:vertAlign w:val="subscript"/>
        </w:rPr>
        <w:t>i</w:t>
      </w:r>
      <w:r w:rsidR="007C34E2" w:rsidRPr="004C1ACB">
        <w:rPr>
          <w:rFonts w:ascii="Times New Roman" w:hAnsi="Times New Roman" w:cs="Times New Roman"/>
        </w:rPr>
        <w:t xml:space="preserve"> </w:t>
      </w:r>
      <w:r w:rsidR="007C34E2">
        <w:rPr>
          <w:rFonts w:ascii="Times New Roman" w:hAnsi="Times New Roman" w:cs="Times New Roman"/>
        </w:rPr>
        <w:t>- σ</w:t>
      </w:r>
      <w:r>
        <w:rPr>
          <w:rFonts w:ascii="Times New Roman" w:hAnsi="Times New Roman" w:cs="Times New Roman"/>
        </w:rPr>
        <w:t>' a natoč budovu o</w:t>
      </w:r>
      <w:r w:rsidR="003845B0">
        <w:rPr>
          <w:rFonts w:ascii="Times New Roman" w:hAnsi="Times New Roman" w:cs="Times New Roman"/>
        </w:rPr>
        <w:t xml:space="preserve"> </w:t>
      </w:r>
      <w:r w:rsidR="003845B0" w:rsidRPr="004C1ACB">
        <w:rPr>
          <w:rFonts w:ascii="Times New Roman" w:hAnsi="Times New Roman" w:cs="Times New Roman"/>
        </w:rPr>
        <w:t>σ</w:t>
      </w:r>
      <w:r w:rsidR="003845B0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 xml:space="preserve"> </w:t>
      </w:r>
      <w:r w:rsidR="003845B0">
        <w:rPr>
          <w:rFonts w:ascii="Times New Roman" w:hAnsi="Times New Roman" w:cs="Times New Roman"/>
        </w:rPr>
        <w:t xml:space="preserve">→ strany by měly být přibližně rovnoběžné s osami </w:t>
      </w:r>
      <w:r w:rsidR="003845B0" w:rsidRPr="003845B0">
        <w:rPr>
          <w:rFonts w:ascii="Times New Roman" w:hAnsi="Times New Roman" w:cs="Times New Roman"/>
          <w:i/>
          <w:iCs/>
        </w:rPr>
        <w:t>x</w:t>
      </w:r>
      <w:r w:rsidR="003845B0">
        <w:rPr>
          <w:rFonts w:ascii="Times New Roman" w:hAnsi="Times New Roman" w:cs="Times New Roman"/>
        </w:rPr>
        <w:t xml:space="preserve"> a </w:t>
      </w:r>
      <w:r w:rsidR="003845B0" w:rsidRPr="003845B0">
        <w:rPr>
          <w:rFonts w:ascii="Times New Roman" w:hAnsi="Times New Roman" w:cs="Times New Roman"/>
          <w:i/>
          <w:iCs/>
        </w:rPr>
        <w:t>y</w:t>
      </w:r>
    </w:p>
    <w:p w14:paraId="05FAA01C" w14:textId="3F50DA4F" w:rsidR="00354719" w:rsidRDefault="003845B0" w:rsidP="003845B0">
      <w:pPr>
        <w:pStyle w:val="Odstavecseseznamem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 každou hodnotu </w:t>
      </w:r>
      <w:r w:rsidRPr="004C1ACB">
        <w:rPr>
          <w:rFonts w:ascii="Times New Roman" w:hAnsi="Times New Roman" w:cs="Times New Roman"/>
        </w:rPr>
        <w:t>∆σ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spočítej k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podle vzorce k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 w:rsidRPr="003845B0">
        <w:rPr>
          <w:rFonts w:ascii="Times New Roman" w:hAnsi="Times New Roman" w:cs="Times New Roman"/>
        </w:rPr>
        <w:t>2∆σ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>/π a proveď zaokrouhlení</w:t>
      </w:r>
      <w:r w:rsidR="007C34E2">
        <w:rPr>
          <w:rFonts w:ascii="Times New Roman" w:hAnsi="Times New Roman" w:cs="Times New Roman"/>
        </w:rPr>
        <w:t xml:space="preserve"> </w:t>
      </w:r>
    </w:p>
    <w:p w14:paraId="0F04D529" w14:textId="0849565D" w:rsidR="003845B0" w:rsidRDefault="007C34E2" w:rsidP="003845B0">
      <w:pPr>
        <w:pStyle w:val="Odstavecseseznamem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 každou hranu spočítej zbytek po dělení podle vzorce: 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 w:rsidRPr="004C1ACB">
        <w:rPr>
          <w:rFonts w:ascii="Times New Roman" w:hAnsi="Times New Roman" w:cs="Times New Roman"/>
        </w:rPr>
        <w:t>∆σ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– k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>π/2</w:t>
      </w:r>
    </w:p>
    <w:p w14:paraId="7E3BA944" w14:textId="77777777" w:rsidR="00B44F4A" w:rsidRDefault="00E567AD" w:rsidP="003845B0">
      <w:pPr>
        <w:pStyle w:val="Odstavecseseznamem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Spočítej směr natočení budovy </w:t>
      </w:r>
      <w:r w:rsidR="00B44F4A">
        <w:rPr>
          <w:rFonts w:ascii="Times New Roman" w:hAnsi="Times New Roman" w:cs="Times New Roman"/>
        </w:rPr>
        <w:t>pomocí váženého průměru</w:t>
      </w:r>
      <w:r>
        <w:rPr>
          <w:rFonts w:ascii="Times New Roman" w:hAnsi="Times New Roman" w:cs="Times New Roman"/>
        </w:rPr>
        <w:t>:</w:t>
      </w:r>
    </w:p>
    <w:p w14:paraId="0082D3DA" w14:textId="14E97278" w:rsidR="007C34E2" w:rsidRPr="00B44F4A" w:rsidRDefault="00B44F4A" w:rsidP="00B44F4A">
      <w:pPr>
        <w:pStyle w:val="Odstavecseseznamem"/>
        <w:spacing w:before="240" w:line="360" w:lineRule="auto"/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</w:rPr>
            <m:t xml:space="preserve">σ=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σ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4838452D" w14:textId="7ED830AB" w:rsidR="00D1025E" w:rsidRDefault="00D1025E" w:rsidP="00D1025E">
      <w:pPr>
        <w:pStyle w:val="Nadpis1"/>
        <w:numPr>
          <w:ilvl w:val="0"/>
          <w:numId w:val="1"/>
        </w:numPr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t>Data</w:t>
      </w:r>
    </w:p>
    <w:p w14:paraId="46D01485" w14:textId="1153552B" w:rsidR="007D15CD" w:rsidRPr="007D15CD" w:rsidRDefault="007D15CD" w:rsidP="007D15CD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D15CD">
        <w:rPr>
          <w:rFonts w:ascii="Times New Roman" w:hAnsi="Times New Roman" w:cs="Times New Roman"/>
        </w:rPr>
        <w:t xml:space="preserve">Vstupem </w:t>
      </w:r>
      <w:r>
        <w:rPr>
          <w:rFonts w:ascii="Times New Roman" w:hAnsi="Times New Roman" w:cs="Times New Roman"/>
        </w:rPr>
        <w:t xml:space="preserve">do vytvořené aplikace </w:t>
      </w:r>
      <w:r w:rsidRPr="007D15CD">
        <w:rPr>
          <w:rFonts w:ascii="Times New Roman" w:hAnsi="Times New Roman" w:cs="Times New Roman"/>
        </w:rPr>
        <w:t>jsou polygonové vrstvy</w:t>
      </w:r>
      <w:r>
        <w:rPr>
          <w:rFonts w:ascii="Times New Roman" w:hAnsi="Times New Roman" w:cs="Times New Roman"/>
        </w:rPr>
        <w:t xml:space="preserve"> ve formátu </w:t>
      </w:r>
      <w:r w:rsidRPr="007D15CD">
        <w:rPr>
          <w:rFonts w:ascii="Times New Roman" w:hAnsi="Times New Roman" w:cs="Times New Roman"/>
          <w:i/>
          <w:iCs/>
        </w:rPr>
        <w:t>.shp</w:t>
      </w:r>
      <w:r>
        <w:rPr>
          <w:rFonts w:ascii="Times New Roman" w:hAnsi="Times New Roman" w:cs="Times New Roman"/>
        </w:rPr>
        <w:t>. Pro otestování byly použity tři soubory vstupních dat s různým typem zástavby. Prvním je dataset znázorňující historické centrum Prahy (katastrální území Staré město), pro které jsou charakteristické úzké</w:t>
      </w:r>
      <w:r w:rsidR="00A80F54">
        <w:rPr>
          <w:rFonts w:ascii="Times New Roman" w:hAnsi="Times New Roman" w:cs="Times New Roman"/>
        </w:rPr>
        <w:t xml:space="preserve">, nepravoúhlé ulice </w:t>
      </w:r>
      <w:r>
        <w:rPr>
          <w:rFonts w:ascii="Times New Roman" w:hAnsi="Times New Roman" w:cs="Times New Roman"/>
        </w:rPr>
        <w:t>a</w:t>
      </w:r>
      <w:r w:rsidR="00A80F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nepravideln</w:t>
      </w:r>
      <w:r w:rsidR="00A80F54">
        <w:rPr>
          <w:rFonts w:ascii="Times New Roman" w:hAnsi="Times New Roman" w:cs="Times New Roman"/>
        </w:rPr>
        <w:t>á zástavba. Druhý dataset pokrývá</w:t>
      </w:r>
      <w:r w:rsidR="00276553">
        <w:rPr>
          <w:rFonts w:ascii="Times New Roman" w:hAnsi="Times New Roman" w:cs="Times New Roman"/>
        </w:rPr>
        <w:t xml:space="preserve"> katastrální území Vinohrady, po něhož je typická pravidelná zástavba a pravoúhlé budovy. Třetí dataset pokrývá území</w:t>
      </w:r>
      <w:r w:rsidR="000A1ABD">
        <w:rPr>
          <w:rFonts w:ascii="Times New Roman" w:hAnsi="Times New Roman" w:cs="Times New Roman"/>
        </w:rPr>
        <w:t xml:space="preserve"> katastrální území </w:t>
      </w:r>
      <w:r w:rsidR="00E00866">
        <w:rPr>
          <w:rFonts w:ascii="Times New Roman" w:hAnsi="Times New Roman" w:cs="Times New Roman"/>
        </w:rPr>
        <w:t>Suchdol</w:t>
      </w:r>
      <w:r w:rsidR="000A1ABD">
        <w:rPr>
          <w:rFonts w:ascii="Times New Roman" w:hAnsi="Times New Roman" w:cs="Times New Roman"/>
        </w:rPr>
        <w:t xml:space="preserve"> typické vilovou zástavbou. </w:t>
      </w:r>
      <w:r w:rsidR="00276553">
        <w:rPr>
          <w:rFonts w:ascii="Times New Roman" w:hAnsi="Times New Roman" w:cs="Times New Roman"/>
        </w:rPr>
        <w:t xml:space="preserve">  </w:t>
      </w:r>
      <w:r w:rsidR="00E34B76">
        <w:rPr>
          <w:rFonts w:ascii="Times New Roman" w:hAnsi="Times New Roman" w:cs="Times New Roman"/>
        </w:rPr>
        <w:t xml:space="preserve"> </w:t>
      </w:r>
      <w:r w:rsidR="00A80F54">
        <w:rPr>
          <w:rFonts w:ascii="Times New Roman" w:hAnsi="Times New Roman" w:cs="Times New Roman"/>
        </w:rPr>
        <w:t xml:space="preserve"> </w:t>
      </w:r>
    </w:p>
    <w:p w14:paraId="1F4781F1" w14:textId="178999FE" w:rsidR="005872D1" w:rsidRDefault="005872D1" w:rsidP="00785D42">
      <w:pPr>
        <w:pStyle w:val="Nadpis1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5872D1">
        <w:rPr>
          <w:rFonts w:ascii="Times New Roman" w:hAnsi="Times New Roman" w:cs="Times New Roman"/>
        </w:rPr>
        <w:t>Dokumentace</w:t>
      </w:r>
    </w:p>
    <w:p w14:paraId="14E56F88" w14:textId="7EB7E8C9" w:rsidR="00084E46" w:rsidRDefault="00084E46" w:rsidP="00084E46">
      <w:pPr>
        <w:spacing w:line="360" w:lineRule="auto"/>
        <w:jc w:val="both"/>
        <w:rPr>
          <w:rFonts w:ascii="Times New Roman" w:hAnsi="Times New Roman" w:cs="Times New Roman"/>
        </w:rPr>
      </w:pPr>
      <w:r w:rsidRPr="00084E46">
        <w:rPr>
          <w:rFonts w:ascii="Times New Roman" w:hAnsi="Times New Roman" w:cs="Times New Roman"/>
        </w:rPr>
        <w:t xml:space="preserve">Vzhled výsledné aplikace je ukázán na obrázku 4. V aplikaci je možné otevřít soubor (Open </w:t>
      </w:r>
      <w:proofErr w:type="spellStart"/>
      <w:r w:rsidRPr="00084E46">
        <w:rPr>
          <w:rFonts w:ascii="Times New Roman" w:hAnsi="Times New Roman" w:cs="Times New Roman"/>
        </w:rPr>
        <w:t>File</w:t>
      </w:r>
      <w:proofErr w:type="spellEnd"/>
      <w:r w:rsidRPr="00084E46">
        <w:rPr>
          <w:rFonts w:ascii="Times New Roman" w:hAnsi="Times New Roman" w:cs="Times New Roman"/>
        </w:rPr>
        <w:t xml:space="preserve">), provést generalizaci metodou Minimum Area </w:t>
      </w:r>
      <w:proofErr w:type="spellStart"/>
      <w:r w:rsidRPr="00084E46">
        <w:rPr>
          <w:rFonts w:ascii="Times New Roman" w:hAnsi="Times New Roman" w:cs="Times New Roman"/>
        </w:rPr>
        <w:t>Enclosing</w:t>
      </w:r>
      <w:proofErr w:type="spellEnd"/>
      <w:r w:rsidRPr="00084E46">
        <w:rPr>
          <w:rFonts w:ascii="Times New Roman" w:hAnsi="Times New Roman" w:cs="Times New Roman"/>
        </w:rPr>
        <w:t xml:space="preserve"> </w:t>
      </w:r>
      <w:proofErr w:type="spellStart"/>
      <w:r w:rsidRPr="00084E46">
        <w:rPr>
          <w:rFonts w:ascii="Times New Roman" w:hAnsi="Times New Roman" w:cs="Times New Roman"/>
        </w:rPr>
        <w:t>Rectangle</w:t>
      </w:r>
      <w:proofErr w:type="spellEnd"/>
      <w:r w:rsidRPr="00084E46">
        <w:rPr>
          <w:rFonts w:ascii="Times New Roman" w:hAnsi="Times New Roman" w:cs="Times New Roman"/>
        </w:rPr>
        <w:t xml:space="preserve"> a Wall </w:t>
      </w:r>
      <w:proofErr w:type="spellStart"/>
      <w:r w:rsidRPr="00084E46">
        <w:rPr>
          <w:rFonts w:ascii="Times New Roman" w:hAnsi="Times New Roman" w:cs="Times New Roman"/>
        </w:rPr>
        <w:t>Average</w:t>
      </w:r>
      <w:proofErr w:type="spellEnd"/>
      <w:r w:rsidRPr="00084E46">
        <w:rPr>
          <w:rFonts w:ascii="Times New Roman" w:hAnsi="Times New Roman" w:cs="Times New Roman"/>
        </w:rPr>
        <w:t xml:space="preserve"> a smazat výsledky</w:t>
      </w:r>
      <w:r>
        <w:rPr>
          <w:rFonts w:ascii="Times New Roman" w:hAnsi="Times New Roman" w:cs="Times New Roman"/>
        </w:rPr>
        <w:t xml:space="preserve">. V následujících kapitolách budou blíže představeny jednotlivé funkce, které dohromady </w:t>
      </w:r>
      <w:proofErr w:type="gramStart"/>
      <w:r>
        <w:rPr>
          <w:rFonts w:ascii="Times New Roman" w:hAnsi="Times New Roman" w:cs="Times New Roman"/>
        </w:rPr>
        <w:t>tvoří</w:t>
      </w:r>
      <w:proofErr w:type="gramEnd"/>
      <w:r>
        <w:rPr>
          <w:rFonts w:ascii="Times New Roman" w:hAnsi="Times New Roman" w:cs="Times New Roman"/>
        </w:rPr>
        <w:t xml:space="preserve"> aplikaci. </w:t>
      </w:r>
    </w:p>
    <w:p w14:paraId="706A6DBD" w14:textId="645FBD01" w:rsidR="00084E46" w:rsidRDefault="00084E46" w:rsidP="00084E46">
      <w:pPr>
        <w:spacing w:line="360" w:lineRule="auto"/>
        <w:jc w:val="both"/>
        <w:rPr>
          <w:rFonts w:ascii="Times New Roman" w:hAnsi="Times New Roman" w:cs="Times New Roman"/>
        </w:rPr>
      </w:pPr>
    </w:p>
    <w:p w14:paraId="47E2BEA2" w14:textId="60B81C93" w:rsidR="00084E46" w:rsidRDefault="00084E46" w:rsidP="00084E46">
      <w:pPr>
        <w:spacing w:line="360" w:lineRule="auto"/>
        <w:jc w:val="both"/>
        <w:rPr>
          <w:rFonts w:ascii="Times New Roman" w:hAnsi="Times New Roman" w:cs="Times New Roman"/>
        </w:rPr>
      </w:pPr>
    </w:p>
    <w:p w14:paraId="122D176F" w14:textId="66E8C39B" w:rsidR="00084E46" w:rsidRDefault="00084E46" w:rsidP="00084E46">
      <w:pPr>
        <w:spacing w:line="360" w:lineRule="auto"/>
        <w:jc w:val="both"/>
        <w:rPr>
          <w:rFonts w:ascii="Times New Roman" w:hAnsi="Times New Roman" w:cs="Times New Roman"/>
        </w:rPr>
      </w:pPr>
    </w:p>
    <w:p w14:paraId="0AA4F9B0" w14:textId="760B8962" w:rsidR="00084E46" w:rsidRDefault="00084E46" w:rsidP="00084E46">
      <w:pPr>
        <w:spacing w:line="360" w:lineRule="auto"/>
        <w:jc w:val="both"/>
        <w:rPr>
          <w:rFonts w:ascii="Times New Roman" w:hAnsi="Times New Roman" w:cs="Times New Roman"/>
        </w:rPr>
      </w:pPr>
    </w:p>
    <w:p w14:paraId="33A27A80" w14:textId="7B424AC0" w:rsidR="00084E46" w:rsidRDefault="00084E46" w:rsidP="00084E46">
      <w:pPr>
        <w:spacing w:line="360" w:lineRule="auto"/>
        <w:jc w:val="both"/>
        <w:rPr>
          <w:rFonts w:ascii="Times New Roman" w:hAnsi="Times New Roman" w:cs="Times New Roman"/>
        </w:rPr>
      </w:pPr>
    </w:p>
    <w:p w14:paraId="393AA82E" w14:textId="57CD1EA4" w:rsidR="00084E46" w:rsidRDefault="00084E46" w:rsidP="00084E4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Obrázek 4: Náhled uživatelského rozhraní</w:t>
      </w:r>
    </w:p>
    <w:p w14:paraId="288BB2FA" w14:textId="31340E2E" w:rsidR="00084E46" w:rsidRPr="00084E46" w:rsidRDefault="00084E46" w:rsidP="00084E4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B27D9C" wp14:editId="674C8C86">
            <wp:extent cx="4652797" cy="3688080"/>
            <wp:effectExtent l="0" t="0" r="0" b="762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95" cy="36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719C" w14:textId="7528A926" w:rsidR="00785D42" w:rsidRPr="0031193B" w:rsidRDefault="00785D42" w:rsidP="00785D42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bookmarkStart w:id="0" w:name="_Hlk131105998"/>
      <w:r w:rsidRPr="0031193B">
        <w:rPr>
          <w:rFonts w:ascii="Times New Roman" w:hAnsi="Times New Roman" w:cs="Times New Roman"/>
        </w:rPr>
        <w:t>GetPointPolygonPositionR</w:t>
      </w:r>
    </w:p>
    <w:bookmarkEnd w:id="0"/>
    <w:p w14:paraId="26C066C4" w14:textId="4E4552A2" w:rsidR="00694727" w:rsidRDefault="00785D42" w:rsidP="00785D42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785D42">
        <w:rPr>
          <w:rFonts w:ascii="Times New Roman" w:hAnsi="Times New Roman" w:cs="Times New Roman"/>
        </w:rPr>
        <w:t xml:space="preserve">Uvedená metoda implementuje metodu pro určení polohy bodu vzhledem k polygonu. Metoda se nazývá </w:t>
      </w:r>
      <w:r w:rsidRPr="00785D42">
        <w:rPr>
          <w:rFonts w:ascii="Times New Roman" w:hAnsi="Times New Roman" w:cs="Times New Roman"/>
          <w:i/>
          <w:iCs/>
        </w:rPr>
        <w:t>getPointPolygonPositionR</w:t>
      </w:r>
      <w:r w:rsidRPr="00785D42">
        <w:rPr>
          <w:rFonts w:ascii="Times New Roman" w:hAnsi="Times New Roman" w:cs="Times New Roman"/>
        </w:rPr>
        <w:t xml:space="preserve"> a přijímá dva argumenty: </w:t>
      </w:r>
      <w:r>
        <w:rPr>
          <w:rFonts w:ascii="Times New Roman" w:hAnsi="Times New Roman" w:cs="Times New Roman"/>
          <w:i/>
          <w:iCs/>
        </w:rPr>
        <w:t>q</w:t>
      </w:r>
      <w:r w:rsidRPr="00785D42">
        <w:rPr>
          <w:rFonts w:ascii="Times New Roman" w:hAnsi="Times New Roman" w:cs="Times New Roman"/>
        </w:rPr>
        <w:t xml:space="preserve">, což je bodový objekt, a </w:t>
      </w:r>
      <w:r>
        <w:rPr>
          <w:rFonts w:ascii="Times New Roman" w:hAnsi="Times New Roman" w:cs="Times New Roman"/>
          <w:i/>
          <w:iCs/>
        </w:rPr>
        <w:t>pol</w:t>
      </w:r>
      <w:r w:rsidRPr="00785D42">
        <w:rPr>
          <w:rFonts w:ascii="Times New Roman" w:hAnsi="Times New Roman" w:cs="Times New Roman"/>
        </w:rPr>
        <w:t>, což je seznam bodových objektů, které definují vrcholy polygonu</w:t>
      </w:r>
      <w:r>
        <w:rPr>
          <w:rFonts w:ascii="Times New Roman" w:hAnsi="Times New Roman" w:cs="Times New Roman"/>
        </w:rPr>
        <w:t xml:space="preserve">. </w:t>
      </w:r>
      <w:r w:rsidRPr="00785D42">
        <w:rPr>
          <w:rFonts w:ascii="Times New Roman" w:hAnsi="Times New Roman" w:cs="Times New Roman"/>
        </w:rPr>
        <w:t xml:space="preserve">Metoda používá k určení polohy bodu algoritmus </w:t>
      </w:r>
      <w:r w:rsidRPr="00785D42">
        <w:rPr>
          <w:rFonts w:ascii="Times New Roman" w:hAnsi="Times New Roman" w:cs="Times New Roman"/>
          <w:i/>
          <w:iCs/>
        </w:rPr>
        <w:t>ray casting</w:t>
      </w:r>
      <w:r w:rsidRPr="00785D42">
        <w:rPr>
          <w:rFonts w:ascii="Times New Roman" w:hAnsi="Times New Roman" w:cs="Times New Roman"/>
        </w:rPr>
        <w:t xml:space="preserve">. Nejprve inicializuje dvě proměnné </w:t>
      </w:r>
      <w:r>
        <w:rPr>
          <w:rFonts w:ascii="Times New Roman" w:hAnsi="Times New Roman" w:cs="Times New Roman"/>
          <w:i/>
          <w:iCs/>
        </w:rPr>
        <w:t>k</w:t>
      </w:r>
      <w:r w:rsidRPr="00785D42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  <w:i/>
          <w:iCs/>
        </w:rPr>
        <w:t>n</w:t>
      </w:r>
      <w:r w:rsidRPr="00785D42">
        <w:rPr>
          <w:rFonts w:ascii="Times New Roman" w:hAnsi="Times New Roman" w:cs="Times New Roman"/>
        </w:rPr>
        <w:t>, které představují počet průsečíků mezi vodorovným paprskem vycházejícím z bodu a hranami polygonu, respektive celkový počet vrcholů polygonu.</w:t>
      </w:r>
      <w:r>
        <w:rPr>
          <w:rFonts w:ascii="Times New Roman" w:hAnsi="Times New Roman" w:cs="Times New Roman"/>
        </w:rPr>
        <w:t xml:space="preserve"> </w:t>
      </w:r>
      <w:r w:rsidRPr="00785D42">
        <w:rPr>
          <w:rFonts w:ascii="Times New Roman" w:hAnsi="Times New Roman" w:cs="Times New Roman"/>
        </w:rPr>
        <w:t>Poté projd</w:t>
      </w:r>
      <w:r>
        <w:rPr>
          <w:rFonts w:ascii="Times New Roman" w:hAnsi="Times New Roman" w:cs="Times New Roman"/>
        </w:rPr>
        <w:t>ou</w:t>
      </w:r>
      <w:r w:rsidRPr="00785D42">
        <w:rPr>
          <w:rFonts w:ascii="Times New Roman" w:hAnsi="Times New Roman" w:cs="Times New Roman"/>
        </w:rPr>
        <w:t xml:space="preserve"> smyčkou všechny vrcholy mnohoúhelníku a redukuje</w:t>
      </w:r>
      <w:r>
        <w:rPr>
          <w:rFonts w:ascii="Times New Roman" w:hAnsi="Times New Roman" w:cs="Times New Roman"/>
        </w:rPr>
        <w:t xml:space="preserve"> se</w:t>
      </w:r>
      <w:r w:rsidRPr="00785D42">
        <w:rPr>
          <w:rFonts w:ascii="Times New Roman" w:hAnsi="Times New Roman" w:cs="Times New Roman"/>
        </w:rPr>
        <w:t xml:space="preserve"> jejich souřadnice vzhledem k zadanému bodu </w:t>
      </w:r>
      <w:r>
        <w:rPr>
          <w:rFonts w:ascii="Times New Roman" w:hAnsi="Times New Roman" w:cs="Times New Roman"/>
          <w:i/>
          <w:iCs/>
        </w:rPr>
        <w:t>q</w:t>
      </w:r>
      <w:r w:rsidRPr="00785D42">
        <w:rPr>
          <w:rFonts w:ascii="Times New Roman" w:hAnsi="Times New Roman" w:cs="Times New Roman"/>
        </w:rPr>
        <w:t>. Pro každý vrchol také vypočítá souřadnice dalšího vrcholu polygonu, což je nutné k určení hrany, která se protíná s vodorovným paprskem.</w:t>
      </w:r>
      <w:r>
        <w:rPr>
          <w:rFonts w:ascii="Times New Roman" w:hAnsi="Times New Roman" w:cs="Times New Roman"/>
        </w:rPr>
        <w:t xml:space="preserve"> </w:t>
      </w:r>
      <w:r w:rsidRPr="00785D42">
        <w:rPr>
          <w:rFonts w:ascii="Times New Roman" w:hAnsi="Times New Roman" w:cs="Times New Roman"/>
        </w:rPr>
        <w:t xml:space="preserve">Pokud se hrana s paprskem protíná, vypočítá metoda průsečík bodu </w:t>
      </w:r>
      <w:r>
        <w:rPr>
          <w:rFonts w:ascii="Times New Roman" w:hAnsi="Times New Roman" w:cs="Times New Roman"/>
          <w:i/>
          <w:iCs/>
        </w:rPr>
        <w:t>xm</w:t>
      </w:r>
      <w:r w:rsidRPr="00785D42">
        <w:rPr>
          <w:rFonts w:ascii="Times New Roman" w:hAnsi="Times New Roman" w:cs="Times New Roman"/>
        </w:rPr>
        <w:t xml:space="preserve"> pomocí vzorce pro rovnici přímky. Pokud je tento průsečík napravo od bodu </w:t>
      </w:r>
      <w:r>
        <w:rPr>
          <w:rFonts w:ascii="Times New Roman" w:hAnsi="Times New Roman" w:cs="Times New Roman"/>
          <w:i/>
          <w:iCs/>
        </w:rPr>
        <w:t>q</w:t>
      </w:r>
      <w:r w:rsidRPr="00785D42">
        <w:rPr>
          <w:rFonts w:ascii="Times New Roman" w:hAnsi="Times New Roman" w:cs="Times New Roman"/>
        </w:rPr>
        <w:t xml:space="preserve">, zvýší se proměnná </w:t>
      </w:r>
      <w:r>
        <w:rPr>
          <w:rFonts w:ascii="Times New Roman" w:hAnsi="Times New Roman" w:cs="Times New Roman"/>
          <w:i/>
          <w:iCs/>
        </w:rPr>
        <w:t>k</w:t>
      </w:r>
      <w:r w:rsidRPr="00785D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785D42">
        <w:rPr>
          <w:rFonts w:ascii="Times New Roman" w:hAnsi="Times New Roman" w:cs="Times New Roman"/>
        </w:rPr>
        <w:t xml:space="preserve">Nakonec, je-li počet průsečíků </w:t>
      </w:r>
      <w:r>
        <w:rPr>
          <w:rFonts w:ascii="Times New Roman" w:hAnsi="Times New Roman" w:cs="Times New Roman"/>
          <w:i/>
          <w:iCs/>
        </w:rPr>
        <w:t>k</w:t>
      </w:r>
      <w:r w:rsidRPr="00785D42">
        <w:rPr>
          <w:rFonts w:ascii="Times New Roman" w:hAnsi="Times New Roman" w:cs="Times New Roman"/>
        </w:rPr>
        <w:t xml:space="preserve"> lichý, je bod </w:t>
      </w:r>
      <w:r>
        <w:rPr>
          <w:rFonts w:ascii="Times New Roman" w:hAnsi="Times New Roman" w:cs="Times New Roman"/>
          <w:i/>
          <w:iCs/>
        </w:rPr>
        <w:t>q</w:t>
      </w:r>
      <w:r w:rsidRPr="00785D42">
        <w:rPr>
          <w:rFonts w:ascii="Times New Roman" w:hAnsi="Times New Roman" w:cs="Times New Roman"/>
        </w:rPr>
        <w:t xml:space="preserve"> uvnitř mnohoúhelníku a metoda vrátí 1. V opačném případě je bod mimo polygon a metoda nevrací nic</w:t>
      </w:r>
      <w:r w:rsidR="0031193B">
        <w:rPr>
          <w:rFonts w:ascii="Times New Roman" w:hAnsi="Times New Roman" w:cs="Times New Roman"/>
        </w:rPr>
        <w:t xml:space="preserve"> (obrázek </w:t>
      </w:r>
      <w:r w:rsidR="00084E46">
        <w:rPr>
          <w:rFonts w:ascii="Times New Roman" w:hAnsi="Times New Roman" w:cs="Times New Roman"/>
        </w:rPr>
        <w:t>5</w:t>
      </w:r>
      <w:r w:rsidR="0031193B">
        <w:rPr>
          <w:rFonts w:ascii="Times New Roman" w:hAnsi="Times New Roman" w:cs="Times New Roman"/>
        </w:rPr>
        <w:t>)</w:t>
      </w:r>
      <w:r w:rsidRPr="00785D42">
        <w:rPr>
          <w:rFonts w:ascii="Times New Roman" w:hAnsi="Times New Roman" w:cs="Times New Roman"/>
        </w:rPr>
        <w:t>.</w:t>
      </w:r>
    </w:p>
    <w:p w14:paraId="4A26BE3D" w14:textId="4B5CF71C" w:rsidR="00084E46" w:rsidRDefault="00084E46" w:rsidP="00785D42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4880DBEA" w14:textId="12818BAF" w:rsidR="00084E46" w:rsidRDefault="00084E46" w:rsidP="00785D42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04B3B51A" w14:textId="77777777" w:rsidR="00084E46" w:rsidRDefault="00084E46" w:rsidP="00785D42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014434F8" w14:textId="357E143A" w:rsidR="0031193B" w:rsidRDefault="0031193B" w:rsidP="0031193B">
      <w:pPr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Obrázek </w:t>
      </w:r>
      <w:r w:rsidR="00084E46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: Metoda </w:t>
      </w:r>
      <w:proofErr w:type="spellStart"/>
      <w:r w:rsidRPr="0031193B">
        <w:rPr>
          <w:rFonts w:ascii="Times New Roman" w:hAnsi="Times New Roman" w:cs="Times New Roman"/>
        </w:rPr>
        <w:t>GetPointPolygonPositionR</w:t>
      </w:r>
      <w:proofErr w:type="spellEnd"/>
    </w:p>
    <w:p w14:paraId="601C3402" w14:textId="280D625D" w:rsidR="0031193B" w:rsidRDefault="0031193B" w:rsidP="0031193B">
      <w:pPr>
        <w:spacing w:line="360" w:lineRule="auto"/>
        <w:jc w:val="center"/>
        <w:rPr>
          <w:rFonts w:ascii="Times New Roman" w:hAnsi="Times New Roman" w:cs="Times New Roman"/>
        </w:rPr>
      </w:pPr>
      <w:r w:rsidRPr="00C11F9D">
        <w:rPr>
          <w:noProof/>
        </w:rPr>
        <w:drawing>
          <wp:inline distT="0" distB="0" distL="0" distR="0" wp14:anchorId="7827420F" wp14:editId="5F8F5BF8">
            <wp:extent cx="4026460" cy="3299460"/>
            <wp:effectExtent l="0" t="0" r="0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323" cy="33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63DA" w14:textId="036E0C5F" w:rsidR="0031193B" w:rsidRDefault="0031193B" w:rsidP="0031193B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bookmarkStart w:id="1" w:name="_Hlk131106323"/>
      <w:r w:rsidRPr="0031193B">
        <w:rPr>
          <w:rFonts w:ascii="Times New Roman" w:hAnsi="Times New Roman" w:cs="Times New Roman"/>
        </w:rPr>
        <w:t>Get2LinesAngle</w:t>
      </w:r>
    </w:p>
    <w:bookmarkEnd w:id="1"/>
    <w:p w14:paraId="14A0D1A8" w14:textId="00E9CBD4" w:rsidR="00134B7F" w:rsidRDefault="0031193B" w:rsidP="00084E46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31193B">
        <w:rPr>
          <w:rFonts w:ascii="Times New Roman" w:hAnsi="Times New Roman" w:cs="Times New Roman"/>
        </w:rPr>
        <w:t xml:space="preserve">Metoda </w:t>
      </w:r>
      <w:r w:rsidRPr="00134B7F">
        <w:rPr>
          <w:rFonts w:ascii="Times New Roman" w:hAnsi="Times New Roman" w:cs="Times New Roman"/>
          <w:i/>
          <w:iCs/>
        </w:rPr>
        <w:t>get2LinesAngle</w:t>
      </w:r>
      <w:r w:rsidRPr="0031193B">
        <w:rPr>
          <w:rFonts w:ascii="Times New Roman" w:hAnsi="Times New Roman" w:cs="Times New Roman"/>
        </w:rPr>
        <w:t xml:space="preserve"> přijímá čtyři argumenty: </w:t>
      </w:r>
      <w:r w:rsidRPr="00134B7F">
        <w:rPr>
          <w:rFonts w:ascii="Times New Roman" w:hAnsi="Times New Roman" w:cs="Times New Roman"/>
          <w:i/>
          <w:iCs/>
        </w:rPr>
        <w:t>p1</w:t>
      </w:r>
      <w:r w:rsidRPr="0031193B">
        <w:rPr>
          <w:rFonts w:ascii="Times New Roman" w:hAnsi="Times New Roman" w:cs="Times New Roman"/>
        </w:rPr>
        <w:t xml:space="preserve">, </w:t>
      </w:r>
      <w:r w:rsidRPr="00134B7F">
        <w:rPr>
          <w:rFonts w:ascii="Times New Roman" w:hAnsi="Times New Roman" w:cs="Times New Roman"/>
          <w:i/>
          <w:iCs/>
        </w:rPr>
        <w:t>p2</w:t>
      </w:r>
      <w:r w:rsidRPr="0031193B">
        <w:rPr>
          <w:rFonts w:ascii="Times New Roman" w:hAnsi="Times New Roman" w:cs="Times New Roman"/>
        </w:rPr>
        <w:t xml:space="preserve">, </w:t>
      </w:r>
      <w:r w:rsidRPr="00134B7F">
        <w:rPr>
          <w:rFonts w:ascii="Times New Roman" w:hAnsi="Times New Roman" w:cs="Times New Roman"/>
          <w:i/>
          <w:iCs/>
        </w:rPr>
        <w:t>p3</w:t>
      </w:r>
      <w:r w:rsidRPr="0031193B">
        <w:rPr>
          <w:rFonts w:ascii="Times New Roman" w:hAnsi="Times New Roman" w:cs="Times New Roman"/>
        </w:rPr>
        <w:t xml:space="preserve"> a </w:t>
      </w:r>
      <w:r w:rsidRPr="00134B7F">
        <w:rPr>
          <w:rFonts w:ascii="Times New Roman" w:hAnsi="Times New Roman" w:cs="Times New Roman"/>
          <w:i/>
          <w:iCs/>
        </w:rPr>
        <w:t>p4</w:t>
      </w:r>
      <w:r w:rsidRPr="0031193B">
        <w:rPr>
          <w:rFonts w:ascii="Times New Roman" w:hAnsi="Times New Roman" w:cs="Times New Roman"/>
        </w:rPr>
        <w:t>, což jsou bodové objekty reprezentující dvě přímky.</w:t>
      </w:r>
      <w:r>
        <w:rPr>
          <w:rFonts w:ascii="Times New Roman" w:hAnsi="Times New Roman" w:cs="Times New Roman"/>
        </w:rPr>
        <w:t xml:space="preserve"> </w:t>
      </w:r>
      <w:r w:rsidRPr="0031193B">
        <w:rPr>
          <w:rFonts w:ascii="Times New Roman" w:hAnsi="Times New Roman" w:cs="Times New Roman"/>
        </w:rPr>
        <w:t xml:space="preserve">Metoda nejprve vypočítá směrové vektory </w:t>
      </w:r>
      <w:r w:rsidRPr="00134B7F">
        <w:rPr>
          <w:rFonts w:ascii="Times New Roman" w:hAnsi="Times New Roman" w:cs="Times New Roman"/>
          <w:i/>
          <w:iCs/>
        </w:rPr>
        <w:t>u</w:t>
      </w:r>
      <w:r w:rsidRPr="0031193B">
        <w:rPr>
          <w:rFonts w:ascii="Times New Roman" w:hAnsi="Times New Roman" w:cs="Times New Roman"/>
        </w:rPr>
        <w:t xml:space="preserve"> a </w:t>
      </w:r>
      <w:r w:rsidRPr="00134B7F">
        <w:rPr>
          <w:rFonts w:ascii="Times New Roman" w:hAnsi="Times New Roman" w:cs="Times New Roman"/>
          <w:i/>
          <w:iCs/>
        </w:rPr>
        <w:t>v</w:t>
      </w:r>
      <w:r w:rsidRPr="0031193B">
        <w:rPr>
          <w:rFonts w:ascii="Times New Roman" w:hAnsi="Times New Roman" w:cs="Times New Roman"/>
        </w:rPr>
        <w:t xml:space="preserve"> pro obě přímky pomocí souřadnic daných bodů. Poté vypočítá bodový součin </w:t>
      </w:r>
      <w:r w:rsidRPr="00134B7F">
        <w:rPr>
          <w:rFonts w:ascii="Times New Roman" w:hAnsi="Times New Roman" w:cs="Times New Roman"/>
          <w:i/>
          <w:iCs/>
        </w:rPr>
        <w:t>u</w:t>
      </w:r>
      <w:r w:rsidRPr="0031193B">
        <w:rPr>
          <w:rFonts w:ascii="Times New Roman" w:hAnsi="Times New Roman" w:cs="Times New Roman"/>
        </w:rPr>
        <w:t xml:space="preserve"> a </w:t>
      </w:r>
      <w:r w:rsidRPr="00134B7F">
        <w:rPr>
          <w:rFonts w:ascii="Times New Roman" w:hAnsi="Times New Roman" w:cs="Times New Roman"/>
          <w:i/>
          <w:iCs/>
        </w:rPr>
        <w:t>v</w:t>
      </w:r>
      <w:r w:rsidRPr="0031193B">
        <w:rPr>
          <w:rFonts w:ascii="Times New Roman" w:hAnsi="Times New Roman" w:cs="Times New Roman"/>
        </w:rPr>
        <w:t>, který se rovná součinu velikostí obou vektorů krát kosinus úhlu mezi nimi. Dále metoda vypočítá velikosti obou vektorů pomocí Pythagorovy věty. Poté vydělí bodový součin součinem magnitud a získá kosinus úhlu.</w:t>
      </w:r>
      <w:r>
        <w:rPr>
          <w:rFonts w:ascii="Times New Roman" w:hAnsi="Times New Roman" w:cs="Times New Roman"/>
        </w:rPr>
        <w:t xml:space="preserve"> </w:t>
      </w:r>
      <w:r w:rsidRPr="0031193B">
        <w:rPr>
          <w:rFonts w:ascii="Times New Roman" w:hAnsi="Times New Roman" w:cs="Times New Roman"/>
        </w:rPr>
        <w:t xml:space="preserve">Aby bylo zajištěno, že argument funkce arccos je v platném rozsahu [-1,1], používá metoda funkce </w:t>
      </w:r>
      <w:r w:rsidRPr="00134B7F">
        <w:rPr>
          <w:rFonts w:ascii="Times New Roman" w:hAnsi="Times New Roman" w:cs="Times New Roman"/>
          <w:i/>
          <w:iCs/>
        </w:rPr>
        <w:t>max</w:t>
      </w:r>
      <w:r w:rsidRPr="0031193B">
        <w:rPr>
          <w:rFonts w:ascii="Times New Roman" w:hAnsi="Times New Roman" w:cs="Times New Roman"/>
        </w:rPr>
        <w:t xml:space="preserve"> a </w:t>
      </w:r>
      <w:r w:rsidRPr="00134B7F">
        <w:rPr>
          <w:rFonts w:ascii="Times New Roman" w:hAnsi="Times New Roman" w:cs="Times New Roman"/>
          <w:i/>
          <w:iCs/>
        </w:rPr>
        <w:t>min</w:t>
      </w:r>
      <w:r w:rsidRPr="0031193B">
        <w:rPr>
          <w:rFonts w:ascii="Times New Roman" w:hAnsi="Times New Roman" w:cs="Times New Roman"/>
        </w:rPr>
        <w:t xml:space="preserve"> k ořezání hodnoty cosinu mezi -1 a 1.</w:t>
      </w:r>
      <w:r>
        <w:rPr>
          <w:rFonts w:ascii="Times New Roman" w:hAnsi="Times New Roman" w:cs="Times New Roman"/>
        </w:rPr>
        <w:t xml:space="preserve"> </w:t>
      </w:r>
      <w:r w:rsidRPr="0031193B">
        <w:rPr>
          <w:rFonts w:ascii="Times New Roman" w:hAnsi="Times New Roman" w:cs="Times New Roman"/>
        </w:rPr>
        <w:t>Nakonec metoda vrátí hodnotu arccos, která udává úhel mezi oběma přímkami v</w:t>
      </w:r>
      <w:r w:rsidR="00134B7F">
        <w:rPr>
          <w:rFonts w:ascii="Times New Roman" w:hAnsi="Times New Roman" w:cs="Times New Roman"/>
        </w:rPr>
        <w:t> </w:t>
      </w:r>
      <w:r w:rsidRPr="0031193B">
        <w:rPr>
          <w:rFonts w:ascii="Times New Roman" w:hAnsi="Times New Roman" w:cs="Times New Roman"/>
        </w:rPr>
        <w:t>radiánech</w:t>
      </w:r>
      <w:r w:rsidR="00134B7F">
        <w:rPr>
          <w:rFonts w:ascii="Times New Roman" w:hAnsi="Times New Roman" w:cs="Times New Roman"/>
        </w:rPr>
        <w:t xml:space="preserve"> (obrázek </w:t>
      </w:r>
      <w:r w:rsidR="00084E46">
        <w:rPr>
          <w:rFonts w:ascii="Times New Roman" w:hAnsi="Times New Roman" w:cs="Times New Roman"/>
        </w:rPr>
        <w:t>6</w:t>
      </w:r>
      <w:r w:rsidR="00134B7F">
        <w:rPr>
          <w:rFonts w:ascii="Times New Roman" w:hAnsi="Times New Roman" w:cs="Times New Roman"/>
        </w:rPr>
        <w:t>)</w:t>
      </w:r>
      <w:r w:rsidRPr="0031193B">
        <w:rPr>
          <w:rFonts w:ascii="Times New Roman" w:hAnsi="Times New Roman" w:cs="Times New Roman"/>
        </w:rPr>
        <w:t>.</w:t>
      </w:r>
    </w:p>
    <w:p w14:paraId="71CAF05F" w14:textId="045A638E" w:rsidR="00134B7F" w:rsidRPr="00134B7F" w:rsidRDefault="00134B7F" w:rsidP="00134B7F">
      <w:pPr>
        <w:tabs>
          <w:tab w:val="left" w:pos="207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Obrázek </w:t>
      </w:r>
      <w:r w:rsidR="00084E4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Metoda </w:t>
      </w:r>
      <w:r w:rsidRPr="00134B7F">
        <w:rPr>
          <w:rFonts w:ascii="Times New Roman" w:hAnsi="Times New Roman" w:cs="Times New Roman"/>
        </w:rPr>
        <w:t>Get2LinesAngle</w:t>
      </w:r>
    </w:p>
    <w:p w14:paraId="3A925340" w14:textId="6A58D6AB" w:rsidR="00134B7F" w:rsidRDefault="00134B7F" w:rsidP="00084E46">
      <w:pPr>
        <w:spacing w:line="360" w:lineRule="auto"/>
        <w:jc w:val="center"/>
        <w:rPr>
          <w:rFonts w:ascii="Times New Roman" w:hAnsi="Times New Roman" w:cs="Times New Roman"/>
        </w:rPr>
      </w:pPr>
      <w:r w:rsidRPr="00C11F9D">
        <w:rPr>
          <w:noProof/>
        </w:rPr>
        <w:drawing>
          <wp:inline distT="0" distB="0" distL="0" distR="0" wp14:anchorId="5FB2D9B9" wp14:editId="7F8CF2F9">
            <wp:extent cx="3657600" cy="2465850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246" cy="24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4765" w14:textId="6F65F641" w:rsidR="00134B7F" w:rsidRDefault="00134B7F" w:rsidP="00134B7F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r w:rsidRPr="00134B7F">
        <w:rPr>
          <w:rFonts w:ascii="Times New Roman" w:hAnsi="Times New Roman" w:cs="Times New Roman"/>
        </w:rPr>
        <w:lastRenderedPageBreak/>
        <w:t>CreateCH</w:t>
      </w:r>
    </w:p>
    <w:p w14:paraId="15DE27C8" w14:textId="269AF70A" w:rsidR="00134B7F" w:rsidRPr="00134B7F" w:rsidRDefault="00134B7F" w:rsidP="00134B7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134B7F">
        <w:rPr>
          <w:rFonts w:ascii="Times New Roman" w:hAnsi="Times New Roman" w:cs="Times New Roman"/>
        </w:rPr>
        <w:t xml:space="preserve">Uvedená část je implementace metody pro vytvoření konvexní obálky mnohoúhelníku pomocí algoritmu </w:t>
      </w:r>
      <w:proofErr w:type="spellStart"/>
      <w:r w:rsidRPr="00134B7F">
        <w:rPr>
          <w:rFonts w:ascii="Times New Roman" w:hAnsi="Times New Roman" w:cs="Times New Roman"/>
        </w:rPr>
        <w:t>Jarvisova</w:t>
      </w:r>
      <w:proofErr w:type="spellEnd"/>
      <w:r w:rsidRPr="00134B7F">
        <w:rPr>
          <w:rFonts w:ascii="Times New Roman" w:hAnsi="Times New Roman" w:cs="Times New Roman"/>
        </w:rPr>
        <w:t xml:space="preserve"> skenování</w:t>
      </w:r>
      <w:r w:rsidR="0076326E">
        <w:rPr>
          <w:rFonts w:ascii="Times New Roman" w:hAnsi="Times New Roman" w:cs="Times New Roman"/>
        </w:rPr>
        <w:t xml:space="preserve"> (obrázek 7)</w:t>
      </w:r>
      <w:r w:rsidRPr="00134B7F">
        <w:rPr>
          <w:rFonts w:ascii="Times New Roman" w:hAnsi="Times New Roman" w:cs="Times New Roman"/>
        </w:rPr>
        <w:t xml:space="preserve">. Metoda se nazývá </w:t>
      </w:r>
      <w:r w:rsidRPr="00134B7F">
        <w:rPr>
          <w:rFonts w:ascii="Times New Roman" w:hAnsi="Times New Roman" w:cs="Times New Roman"/>
          <w:i/>
          <w:iCs/>
        </w:rPr>
        <w:t>createCH</w:t>
      </w:r>
      <w:r w:rsidRPr="00134B7F">
        <w:rPr>
          <w:rFonts w:ascii="Times New Roman" w:hAnsi="Times New Roman" w:cs="Times New Roman"/>
        </w:rPr>
        <w:t xml:space="preserve"> a přijímá jeden argument: </w:t>
      </w:r>
      <w:r w:rsidRPr="00134B7F">
        <w:rPr>
          <w:rFonts w:ascii="Times New Roman" w:hAnsi="Times New Roman" w:cs="Times New Roman"/>
          <w:i/>
          <w:iCs/>
        </w:rPr>
        <w:t>Pol</w:t>
      </w:r>
      <w:r w:rsidRPr="00134B7F">
        <w:rPr>
          <w:rFonts w:ascii="Times New Roman" w:hAnsi="Times New Roman" w:cs="Times New Roman"/>
        </w:rPr>
        <w:t>, což je objekt QPolygonF reprezentující vstupní polygon.</w:t>
      </w:r>
    </w:p>
    <w:p w14:paraId="06A8F1F6" w14:textId="76C98405" w:rsidR="00134B7F" w:rsidRPr="00134B7F" w:rsidRDefault="00134B7F" w:rsidP="00134B7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134B7F">
        <w:rPr>
          <w:rFonts w:ascii="Times New Roman" w:hAnsi="Times New Roman" w:cs="Times New Roman"/>
        </w:rPr>
        <w:t xml:space="preserve">Metoda nejprve vytvoří prázdný objekt QPolygonF s názvem </w:t>
      </w:r>
      <w:r w:rsidRPr="00134B7F">
        <w:rPr>
          <w:rFonts w:ascii="Times New Roman" w:hAnsi="Times New Roman" w:cs="Times New Roman"/>
          <w:i/>
          <w:iCs/>
        </w:rPr>
        <w:t>ch</w:t>
      </w:r>
      <w:r w:rsidRPr="00134B7F">
        <w:rPr>
          <w:rFonts w:ascii="Times New Roman" w:hAnsi="Times New Roman" w:cs="Times New Roman"/>
        </w:rPr>
        <w:t xml:space="preserve">, do kterého uloží vrcholy konvexní obálky. Poté najde otočný bod </w:t>
      </w:r>
      <w:r w:rsidRPr="00134B7F">
        <w:rPr>
          <w:rFonts w:ascii="Times New Roman" w:hAnsi="Times New Roman" w:cs="Times New Roman"/>
          <w:i/>
          <w:iCs/>
        </w:rPr>
        <w:t>q</w:t>
      </w:r>
      <w:r w:rsidRPr="00134B7F">
        <w:rPr>
          <w:rFonts w:ascii="Times New Roman" w:hAnsi="Times New Roman" w:cs="Times New Roman"/>
        </w:rPr>
        <w:t xml:space="preserve"> s nejmenší souřadnicí </w:t>
      </w:r>
      <w:r w:rsidRPr="00134B7F">
        <w:rPr>
          <w:rFonts w:ascii="Times New Roman" w:hAnsi="Times New Roman" w:cs="Times New Roman"/>
          <w:i/>
          <w:iCs/>
        </w:rPr>
        <w:t>y</w:t>
      </w:r>
      <w:r w:rsidRPr="00134B7F">
        <w:rPr>
          <w:rFonts w:ascii="Times New Roman" w:hAnsi="Times New Roman" w:cs="Times New Roman"/>
        </w:rPr>
        <w:t xml:space="preserve"> ve vstupním polygonu. Inicializuje dva body </w:t>
      </w:r>
      <w:r w:rsidRPr="00134B7F">
        <w:rPr>
          <w:rFonts w:ascii="Times New Roman" w:hAnsi="Times New Roman" w:cs="Times New Roman"/>
          <w:i/>
          <w:iCs/>
        </w:rPr>
        <w:t>pj1</w:t>
      </w:r>
      <w:r w:rsidRPr="00134B7F">
        <w:rPr>
          <w:rFonts w:ascii="Times New Roman" w:hAnsi="Times New Roman" w:cs="Times New Roman"/>
        </w:rPr>
        <w:t xml:space="preserve"> a </w:t>
      </w:r>
      <w:r w:rsidRPr="00134B7F">
        <w:rPr>
          <w:rFonts w:ascii="Times New Roman" w:hAnsi="Times New Roman" w:cs="Times New Roman"/>
          <w:i/>
          <w:iCs/>
        </w:rPr>
        <w:t>pj</w:t>
      </w:r>
      <w:r w:rsidRPr="00134B7F">
        <w:rPr>
          <w:rFonts w:ascii="Times New Roman" w:hAnsi="Times New Roman" w:cs="Times New Roman"/>
        </w:rPr>
        <w:t xml:space="preserve">, které představují poslední dva body přidané do konvexního trupu, přičemž </w:t>
      </w:r>
      <w:r w:rsidRPr="00134B7F">
        <w:rPr>
          <w:rFonts w:ascii="Times New Roman" w:hAnsi="Times New Roman" w:cs="Times New Roman"/>
          <w:i/>
          <w:iCs/>
        </w:rPr>
        <w:t>pj1</w:t>
      </w:r>
      <w:r w:rsidRPr="00134B7F">
        <w:rPr>
          <w:rFonts w:ascii="Times New Roman" w:hAnsi="Times New Roman" w:cs="Times New Roman"/>
        </w:rPr>
        <w:t xml:space="preserve"> je vlevo od </w:t>
      </w:r>
      <w:r w:rsidRPr="00134B7F">
        <w:rPr>
          <w:rFonts w:ascii="Times New Roman" w:hAnsi="Times New Roman" w:cs="Times New Roman"/>
          <w:i/>
          <w:iCs/>
        </w:rPr>
        <w:t>q</w:t>
      </w:r>
      <w:r w:rsidRPr="00134B7F">
        <w:rPr>
          <w:rFonts w:ascii="Times New Roman" w:hAnsi="Times New Roman" w:cs="Times New Roman"/>
        </w:rPr>
        <w:t xml:space="preserve"> a </w:t>
      </w:r>
      <w:r w:rsidRPr="00134B7F">
        <w:rPr>
          <w:rFonts w:ascii="Times New Roman" w:hAnsi="Times New Roman" w:cs="Times New Roman"/>
          <w:i/>
          <w:iCs/>
        </w:rPr>
        <w:t>pj</w:t>
      </w:r>
      <w:r w:rsidRPr="00134B7F">
        <w:rPr>
          <w:rFonts w:ascii="Times New Roman" w:hAnsi="Times New Roman" w:cs="Times New Roman"/>
        </w:rPr>
        <w:t xml:space="preserve"> se rovná </w:t>
      </w:r>
      <w:r w:rsidRPr="00134B7F">
        <w:rPr>
          <w:rFonts w:ascii="Times New Roman" w:hAnsi="Times New Roman" w:cs="Times New Roman"/>
          <w:i/>
          <w:iCs/>
        </w:rPr>
        <w:t>q</w:t>
      </w:r>
      <w:r w:rsidRPr="00134B7F">
        <w:rPr>
          <w:rFonts w:ascii="Times New Roman" w:hAnsi="Times New Roman" w:cs="Times New Roman"/>
        </w:rPr>
        <w:t xml:space="preserve">.Metoda přidá ke konvexní obálce otočný bod </w:t>
      </w:r>
      <w:r w:rsidRPr="00134B7F">
        <w:rPr>
          <w:rFonts w:ascii="Times New Roman" w:hAnsi="Times New Roman" w:cs="Times New Roman"/>
          <w:i/>
          <w:iCs/>
        </w:rPr>
        <w:t>q</w:t>
      </w:r>
      <w:r w:rsidRPr="00134B7F">
        <w:rPr>
          <w:rFonts w:ascii="Times New Roman" w:hAnsi="Times New Roman" w:cs="Times New Roman"/>
        </w:rPr>
        <w:t>.</w:t>
      </w:r>
    </w:p>
    <w:p w14:paraId="1A5716BA" w14:textId="267EDF3D" w:rsidR="00134B7F" w:rsidRPr="00134B7F" w:rsidRDefault="00134B7F" w:rsidP="00134B7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134B7F">
        <w:rPr>
          <w:rFonts w:ascii="Times New Roman" w:hAnsi="Times New Roman" w:cs="Times New Roman"/>
        </w:rPr>
        <w:t xml:space="preserve">Poté metoda vstoupí do smyčky, která pokračuje, dokud opět nedosáhne otočného bodu </w:t>
      </w:r>
      <w:r w:rsidRPr="003E2113">
        <w:rPr>
          <w:rFonts w:ascii="Times New Roman" w:hAnsi="Times New Roman" w:cs="Times New Roman"/>
          <w:i/>
          <w:iCs/>
        </w:rPr>
        <w:t>q</w:t>
      </w:r>
      <w:r w:rsidRPr="00134B7F">
        <w:rPr>
          <w:rFonts w:ascii="Times New Roman" w:hAnsi="Times New Roman" w:cs="Times New Roman"/>
        </w:rPr>
        <w:t xml:space="preserve">. V každé iteraci metoda inicializuje maximální úhel </w:t>
      </w:r>
      <w:r w:rsidRPr="003E2113">
        <w:rPr>
          <w:rFonts w:ascii="Times New Roman" w:hAnsi="Times New Roman" w:cs="Times New Roman"/>
          <w:i/>
          <w:iCs/>
        </w:rPr>
        <w:t>phi_max</w:t>
      </w:r>
      <w:r w:rsidRPr="00134B7F">
        <w:rPr>
          <w:rFonts w:ascii="Times New Roman" w:hAnsi="Times New Roman" w:cs="Times New Roman"/>
        </w:rPr>
        <w:t xml:space="preserve"> na hodnotu 0 a index bodu s maximálním úhlem </w:t>
      </w:r>
      <w:r w:rsidRPr="003E2113">
        <w:rPr>
          <w:rFonts w:ascii="Times New Roman" w:hAnsi="Times New Roman" w:cs="Times New Roman"/>
          <w:i/>
          <w:iCs/>
        </w:rPr>
        <w:t>i_max</w:t>
      </w:r>
      <w:r w:rsidRPr="00134B7F">
        <w:rPr>
          <w:rFonts w:ascii="Times New Roman" w:hAnsi="Times New Roman" w:cs="Times New Roman"/>
        </w:rPr>
        <w:t xml:space="preserve"> na hodnotu -1.Poté projde smyčkou všechny body vstupního polygonu a vypočítá úhel mezi úsečkou z aktuálního bodu do </w:t>
      </w:r>
      <w:r w:rsidRPr="003E2113">
        <w:rPr>
          <w:rFonts w:ascii="Times New Roman" w:hAnsi="Times New Roman" w:cs="Times New Roman"/>
          <w:i/>
          <w:iCs/>
        </w:rPr>
        <w:t>pj</w:t>
      </w:r>
      <w:r w:rsidRPr="00134B7F">
        <w:rPr>
          <w:rFonts w:ascii="Times New Roman" w:hAnsi="Times New Roman" w:cs="Times New Roman"/>
        </w:rPr>
        <w:t xml:space="preserve"> a úsečkou z </w:t>
      </w:r>
      <w:r w:rsidRPr="003E2113">
        <w:rPr>
          <w:rFonts w:ascii="Times New Roman" w:hAnsi="Times New Roman" w:cs="Times New Roman"/>
          <w:i/>
          <w:iCs/>
        </w:rPr>
        <w:t>pj1</w:t>
      </w:r>
      <w:r w:rsidRPr="00134B7F">
        <w:rPr>
          <w:rFonts w:ascii="Times New Roman" w:hAnsi="Times New Roman" w:cs="Times New Roman"/>
        </w:rPr>
        <w:t xml:space="preserve"> do </w:t>
      </w:r>
      <w:r w:rsidRPr="003E2113">
        <w:rPr>
          <w:rFonts w:ascii="Times New Roman" w:hAnsi="Times New Roman" w:cs="Times New Roman"/>
          <w:i/>
          <w:iCs/>
        </w:rPr>
        <w:t>pj</w:t>
      </w:r>
      <w:r w:rsidRPr="00134B7F">
        <w:rPr>
          <w:rFonts w:ascii="Times New Roman" w:hAnsi="Times New Roman" w:cs="Times New Roman"/>
        </w:rPr>
        <w:t xml:space="preserve"> pomocí metody </w:t>
      </w:r>
      <w:r w:rsidRPr="003E2113">
        <w:rPr>
          <w:rFonts w:ascii="Times New Roman" w:hAnsi="Times New Roman" w:cs="Times New Roman"/>
          <w:i/>
          <w:iCs/>
        </w:rPr>
        <w:t>get2LinesAngle</w:t>
      </w:r>
      <w:r w:rsidRPr="00134B7F">
        <w:rPr>
          <w:rFonts w:ascii="Times New Roman" w:hAnsi="Times New Roman" w:cs="Times New Roman"/>
        </w:rPr>
        <w:t>.</w:t>
      </w:r>
    </w:p>
    <w:p w14:paraId="6E4FC00F" w14:textId="7FD98F19" w:rsidR="009337AF" w:rsidRPr="0076326E" w:rsidRDefault="00134B7F" w:rsidP="00134B7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134B7F">
        <w:rPr>
          <w:rFonts w:ascii="Times New Roman" w:hAnsi="Times New Roman" w:cs="Times New Roman"/>
        </w:rPr>
        <w:t>Pokud je úhel větší než aktuální maximální úhel, metoda aktualizuje maximální úhel a index bodu s maximálním úhlem.</w:t>
      </w:r>
      <w:r w:rsidR="003E2113">
        <w:rPr>
          <w:rFonts w:ascii="Times New Roman" w:hAnsi="Times New Roman" w:cs="Times New Roman"/>
        </w:rPr>
        <w:t xml:space="preserve"> </w:t>
      </w:r>
      <w:r w:rsidRPr="00134B7F">
        <w:rPr>
          <w:rFonts w:ascii="Times New Roman" w:hAnsi="Times New Roman" w:cs="Times New Roman"/>
        </w:rPr>
        <w:t xml:space="preserve">Po prohledání všech bodů vstupního polygonu metoda připojí bod s maximálním úhlem ke konvexní obálky a aktualizuje poslední dva body přidané do obálky. Nakonec metoda zkontroluje, zda se poslední bod přidaný do obálky rovná otočnému bodu </w:t>
      </w:r>
      <w:r w:rsidRPr="003E2113">
        <w:rPr>
          <w:rFonts w:ascii="Times New Roman" w:hAnsi="Times New Roman" w:cs="Times New Roman"/>
          <w:i/>
          <w:iCs/>
        </w:rPr>
        <w:t>q</w:t>
      </w:r>
      <w:r w:rsidRPr="00134B7F">
        <w:rPr>
          <w:rFonts w:ascii="Times New Roman" w:hAnsi="Times New Roman" w:cs="Times New Roman"/>
        </w:rPr>
        <w:t xml:space="preserve">. Pokud ano, </w:t>
      </w:r>
      <w:proofErr w:type="gramStart"/>
      <w:r w:rsidRPr="00134B7F">
        <w:rPr>
          <w:rFonts w:ascii="Times New Roman" w:hAnsi="Times New Roman" w:cs="Times New Roman"/>
        </w:rPr>
        <w:t>přeruší</w:t>
      </w:r>
      <w:proofErr w:type="gramEnd"/>
      <w:r w:rsidRPr="00134B7F">
        <w:rPr>
          <w:rFonts w:ascii="Times New Roman" w:hAnsi="Times New Roman" w:cs="Times New Roman"/>
        </w:rPr>
        <w:t xml:space="preserve"> smyčku a vrátí konvexní obálku. V opačném případě pokračuje ve smyčce, dokud nenajde otočný bod.</w:t>
      </w:r>
    </w:p>
    <w:p w14:paraId="689F27A4" w14:textId="11501A9B" w:rsidR="009337AF" w:rsidRPr="009337AF" w:rsidRDefault="009337AF" w:rsidP="0076326E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9337AF">
        <w:rPr>
          <w:rFonts w:ascii="Times New Roman" w:hAnsi="Times New Roman" w:cs="Times New Roman"/>
          <w:noProof/>
        </w:rPr>
        <w:t xml:space="preserve">Obrázek </w:t>
      </w:r>
      <w:r w:rsidR="0076326E">
        <w:rPr>
          <w:rFonts w:ascii="Times New Roman" w:hAnsi="Times New Roman" w:cs="Times New Roman"/>
          <w:noProof/>
        </w:rPr>
        <w:t>7</w:t>
      </w:r>
      <w:r w:rsidRPr="009337AF">
        <w:rPr>
          <w:rFonts w:ascii="Times New Roman" w:hAnsi="Times New Roman" w:cs="Times New Roman"/>
          <w:noProof/>
        </w:rPr>
        <w:t>: Metoda createCH</w:t>
      </w:r>
    </w:p>
    <w:p w14:paraId="5E313C4F" w14:textId="5853A52C" w:rsidR="0076326E" w:rsidRDefault="009337AF" w:rsidP="0076326E">
      <w:pPr>
        <w:spacing w:line="360" w:lineRule="auto"/>
        <w:jc w:val="center"/>
        <w:rPr>
          <w:noProof/>
        </w:rPr>
      </w:pPr>
      <w:r w:rsidRPr="00C11F9D">
        <w:rPr>
          <w:noProof/>
        </w:rPr>
        <w:drawing>
          <wp:inline distT="0" distB="0" distL="0" distR="0" wp14:anchorId="0CCFD404" wp14:editId="588B2CF8">
            <wp:extent cx="2849880" cy="3506276"/>
            <wp:effectExtent l="0" t="0" r="7620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 rotWithShape="1">
                    <a:blip r:embed="rId11"/>
                    <a:srcRect r="11464"/>
                    <a:stretch/>
                  </pic:blipFill>
                  <pic:spPr bwMode="auto">
                    <a:xfrm>
                      <a:off x="0" y="0"/>
                      <a:ext cx="2855951" cy="351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326E" w:rsidRPr="00C11F9D">
        <w:rPr>
          <w:noProof/>
        </w:rPr>
        <w:drawing>
          <wp:inline distT="0" distB="0" distL="0" distR="0" wp14:anchorId="4AA56358" wp14:editId="45E11257">
            <wp:extent cx="2201466" cy="2046605"/>
            <wp:effectExtent l="0" t="0" r="8890" b="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 rotWithShape="1">
                    <a:blip r:embed="rId12"/>
                    <a:srcRect l="6171"/>
                    <a:stretch/>
                  </pic:blipFill>
                  <pic:spPr bwMode="auto">
                    <a:xfrm>
                      <a:off x="0" y="0"/>
                      <a:ext cx="2209766" cy="205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D5092" w14:textId="537D934D" w:rsidR="009337AF" w:rsidRDefault="009337AF" w:rsidP="009337AF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  <w:noProof/>
        </w:rPr>
      </w:pPr>
      <w:r w:rsidRPr="009337AF">
        <w:rPr>
          <w:rFonts w:ascii="Times New Roman" w:hAnsi="Times New Roman" w:cs="Times New Roman"/>
          <w:noProof/>
        </w:rPr>
        <w:lastRenderedPageBreak/>
        <w:t>Rotate</w:t>
      </w:r>
    </w:p>
    <w:p w14:paraId="3397766B" w14:textId="0937D1F5" w:rsidR="009337AF" w:rsidRPr="009337AF" w:rsidRDefault="009337AF" w:rsidP="009337A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9337AF">
        <w:rPr>
          <w:rFonts w:ascii="Times New Roman" w:hAnsi="Times New Roman" w:cs="Times New Roman"/>
        </w:rPr>
        <w:t xml:space="preserve">Metoda nejprve vytvoří prázdný objekt QPolygonF s názvem </w:t>
      </w:r>
      <w:r w:rsidRPr="009337AF">
        <w:rPr>
          <w:rFonts w:ascii="Times New Roman" w:hAnsi="Times New Roman" w:cs="Times New Roman"/>
          <w:i/>
          <w:iCs/>
        </w:rPr>
        <w:t>pol_rot</w:t>
      </w:r>
      <w:r w:rsidRPr="009337AF">
        <w:rPr>
          <w:rFonts w:ascii="Times New Roman" w:hAnsi="Times New Roman" w:cs="Times New Roman"/>
        </w:rPr>
        <w:t>, do kterého se uloží vrcholy otočeného mnohoúhelníku.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9337AF">
        <w:rPr>
          <w:rFonts w:ascii="Times New Roman" w:hAnsi="Times New Roman" w:cs="Times New Roman"/>
        </w:rPr>
        <w:t>Poté</w:t>
      </w:r>
      <w:proofErr w:type="gramEnd"/>
      <w:r w:rsidRPr="009337AF">
        <w:rPr>
          <w:rFonts w:ascii="Times New Roman" w:hAnsi="Times New Roman" w:cs="Times New Roman"/>
        </w:rPr>
        <w:t xml:space="preserve"> projde všechny vrcholy vstupního mnohoúhelníku a pro každý vrchol vypočítá otočené souřadnice pomocí následujících vzorců:</w:t>
      </w:r>
    </w:p>
    <w:p w14:paraId="54A6A4FC" w14:textId="77777777" w:rsidR="009337AF" w:rsidRPr="009337AF" w:rsidRDefault="009337AF" w:rsidP="009337AF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9337AF">
        <w:rPr>
          <w:rFonts w:ascii="Times New Roman" w:hAnsi="Times New Roman" w:cs="Times New Roman"/>
        </w:rPr>
        <w:t>x_rot = x * cos(sig) - y * sin(sig)</w:t>
      </w:r>
    </w:p>
    <w:p w14:paraId="181447A4" w14:textId="77777777" w:rsidR="009337AF" w:rsidRPr="009337AF" w:rsidRDefault="009337AF" w:rsidP="009337AF">
      <w:pPr>
        <w:spacing w:line="360" w:lineRule="auto"/>
        <w:jc w:val="center"/>
        <w:rPr>
          <w:rFonts w:ascii="Times New Roman" w:hAnsi="Times New Roman" w:cs="Times New Roman"/>
        </w:rPr>
      </w:pPr>
      <w:r w:rsidRPr="009337AF">
        <w:rPr>
          <w:rFonts w:ascii="Times New Roman" w:hAnsi="Times New Roman" w:cs="Times New Roman"/>
        </w:rPr>
        <w:t>y_rot = x * sin(sig) + y * cos(sig)</w:t>
      </w:r>
    </w:p>
    <w:p w14:paraId="2874AF17" w14:textId="527BE1F5" w:rsidR="009337AF" w:rsidRDefault="009337AF" w:rsidP="009337A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9337AF">
        <w:rPr>
          <w:rFonts w:ascii="Times New Roman" w:hAnsi="Times New Roman" w:cs="Times New Roman"/>
        </w:rPr>
        <w:t xml:space="preserve">kde </w:t>
      </w:r>
      <w:r w:rsidRPr="009337AF">
        <w:rPr>
          <w:rFonts w:ascii="Times New Roman" w:hAnsi="Times New Roman" w:cs="Times New Roman"/>
          <w:i/>
          <w:iCs/>
        </w:rPr>
        <w:t>x</w:t>
      </w:r>
      <w:r w:rsidRPr="009337AF">
        <w:rPr>
          <w:rFonts w:ascii="Times New Roman" w:hAnsi="Times New Roman" w:cs="Times New Roman"/>
        </w:rPr>
        <w:t xml:space="preserve"> a </w:t>
      </w:r>
      <w:r w:rsidRPr="009337AF">
        <w:rPr>
          <w:rFonts w:ascii="Times New Roman" w:hAnsi="Times New Roman" w:cs="Times New Roman"/>
          <w:i/>
          <w:iCs/>
        </w:rPr>
        <w:t>y</w:t>
      </w:r>
      <w:r w:rsidRPr="009337AF">
        <w:rPr>
          <w:rFonts w:ascii="Times New Roman" w:hAnsi="Times New Roman" w:cs="Times New Roman"/>
        </w:rPr>
        <w:t xml:space="preserve"> jsou souřadnice aktuálního vrcholu a </w:t>
      </w:r>
      <w:r w:rsidRPr="009337AF">
        <w:rPr>
          <w:rFonts w:ascii="Times New Roman" w:hAnsi="Times New Roman" w:cs="Times New Roman"/>
          <w:i/>
          <w:iCs/>
        </w:rPr>
        <w:t>cos</w:t>
      </w:r>
      <w:r w:rsidRPr="009337AF">
        <w:rPr>
          <w:rFonts w:ascii="Times New Roman" w:hAnsi="Times New Roman" w:cs="Times New Roman"/>
        </w:rPr>
        <w:t xml:space="preserve"> a </w:t>
      </w:r>
      <w:r w:rsidRPr="009337AF">
        <w:rPr>
          <w:rFonts w:ascii="Times New Roman" w:hAnsi="Times New Roman" w:cs="Times New Roman"/>
          <w:i/>
          <w:iCs/>
        </w:rPr>
        <w:t>sin</w:t>
      </w:r>
      <w:r w:rsidRPr="009337AF">
        <w:rPr>
          <w:rFonts w:ascii="Times New Roman" w:hAnsi="Times New Roman" w:cs="Times New Roman"/>
        </w:rPr>
        <w:t xml:space="preserve"> jsou funkce cosinus a sinus úhlu natočení </w:t>
      </w:r>
      <w:r w:rsidRPr="009337AF">
        <w:rPr>
          <w:rFonts w:ascii="Times New Roman" w:hAnsi="Times New Roman" w:cs="Times New Roman"/>
          <w:i/>
          <w:iCs/>
        </w:rPr>
        <w:t>sig</w:t>
      </w:r>
      <w:r w:rsidRPr="009337AF">
        <w:rPr>
          <w:rFonts w:ascii="Times New Roman" w:hAnsi="Times New Roman" w:cs="Times New Roman"/>
        </w:rPr>
        <w:t xml:space="preserve">. Metoda pak vytvoří objekt QPointF reprezentující otočený vrchol pomocí vypočtených souřadnic a připojí jej k otočenému polygonu </w:t>
      </w:r>
      <w:proofErr w:type="spellStart"/>
      <w:r w:rsidRPr="009337AF">
        <w:rPr>
          <w:rFonts w:ascii="Times New Roman" w:hAnsi="Times New Roman" w:cs="Times New Roman"/>
          <w:i/>
          <w:iCs/>
        </w:rPr>
        <w:t>pol_rot</w:t>
      </w:r>
      <w:proofErr w:type="spellEnd"/>
      <w:r>
        <w:rPr>
          <w:rFonts w:ascii="Times New Roman" w:hAnsi="Times New Roman" w:cs="Times New Roman"/>
        </w:rPr>
        <w:t xml:space="preserve"> (obrázek </w:t>
      </w:r>
      <w:r w:rsidR="0076326E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9337AF">
        <w:rPr>
          <w:rFonts w:ascii="Times New Roman" w:hAnsi="Times New Roman" w:cs="Times New Roman"/>
        </w:rPr>
        <w:t xml:space="preserve">. Nakonec metoda vrátí otočený polygon </w:t>
      </w:r>
      <w:proofErr w:type="spellStart"/>
      <w:r w:rsidRPr="009337AF">
        <w:rPr>
          <w:rFonts w:ascii="Times New Roman" w:hAnsi="Times New Roman" w:cs="Times New Roman"/>
          <w:i/>
          <w:iCs/>
        </w:rPr>
        <w:t>pol_rot</w:t>
      </w:r>
      <w:proofErr w:type="spellEnd"/>
      <w:r w:rsidRPr="009337AF">
        <w:rPr>
          <w:rFonts w:ascii="Times New Roman" w:hAnsi="Times New Roman" w:cs="Times New Roman"/>
        </w:rPr>
        <w:t>.</w:t>
      </w:r>
    </w:p>
    <w:p w14:paraId="4FC8B002" w14:textId="09800A54" w:rsidR="009337AF" w:rsidRDefault="009337AF" w:rsidP="009337AF">
      <w:pPr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Obrázek </w:t>
      </w:r>
      <w:r w:rsidR="0076326E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: Metoda </w:t>
      </w:r>
      <w:proofErr w:type="spellStart"/>
      <w:r>
        <w:rPr>
          <w:rFonts w:ascii="Times New Roman" w:hAnsi="Times New Roman" w:cs="Times New Roman"/>
        </w:rPr>
        <w:t>rotate</w:t>
      </w:r>
      <w:proofErr w:type="spellEnd"/>
    </w:p>
    <w:p w14:paraId="60BE20AD" w14:textId="0BB6F109" w:rsidR="009337AF" w:rsidRDefault="009337AF" w:rsidP="009337AF">
      <w:pPr>
        <w:spacing w:line="360" w:lineRule="auto"/>
        <w:jc w:val="center"/>
        <w:rPr>
          <w:rFonts w:ascii="Times New Roman" w:hAnsi="Times New Roman" w:cs="Times New Roman"/>
        </w:rPr>
      </w:pPr>
      <w:r w:rsidRPr="00C11F9D">
        <w:rPr>
          <w:noProof/>
        </w:rPr>
        <w:drawing>
          <wp:inline distT="0" distB="0" distL="0" distR="0" wp14:anchorId="6D62B5C7" wp14:editId="16105263">
            <wp:extent cx="2842260" cy="2203405"/>
            <wp:effectExtent l="0" t="0" r="0" b="698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245" cy="22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434" w14:textId="4A5E77EE" w:rsidR="009337AF" w:rsidRDefault="006D4ECA" w:rsidP="004736DA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4736DA">
        <w:rPr>
          <w:rFonts w:ascii="Times New Roman" w:hAnsi="Times New Roman" w:cs="Times New Roman"/>
        </w:rPr>
        <w:t>inMaxBox</w:t>
      </w:r>
    </w:p>
    <w:p w14:paraId="283AE508" w14:textId="0D025D2C" w:rsidR="004736DA" w:rsidRPr="004736DA" w:rsidRDefault="004736DA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4736DA">
        <w:rPr>
          <w:rFonts w:ascii="Times New Roman" w:hAnsi="Times New Roman" w:cs="Times New Roman"/>
        </w:rPr>
        <w:t xml:space="preserve">Funkce minMaxBox přijme jako vstup polygon </w:t>
      </w:r>
      <w:r w:rsidRPr="004736DA">
        <w:rPr>
          <w:rFonts w:ascii="Times New Roman" w:hAnsi="Times New Roman" w:cs="Times New Roman"/>
          <w:i/>
          <w:iCs/>
        </w:rPr>
        <w:t>pol</w:t>
      </w:r>
      <w:r w:rsidRPr="004736DA">
        <w:rPr>
          <w:rFonts w:ascii="Times New Roman" w:hAnsi="Times New Roman" w:cs="Times New Roman"/>
        </w:rPr>
        <w:t xml:space="preserve">, zjistí minimální a maximální souřadnice polygonu pro vytvoření obdélníku a vrátí obdélník jako objekt QPolygonF spolu s jeho plochou. Funkce nejprve zjistí minimální a maximální souřadnice </w:t>
      </w:r>
      <w:r w:rsidRPr="004736DA">
        <w:rPr>
          <w:rFonts w:ascii="Times New Roman" w:hAnsi="Times New Roman" w:cs="Times New Roman"/>
          <w:i/>
          <w:iCs/>
        </w:rPr>
        <w:t>x</w:t>
      </w:r>
      <w:r w:rsidRPr="004736DA">
        <w:rPr>
          <w:rFonts w:ascii="Times New Roman" w:hAnsi="Times New Roman" w:cs="Times New Roman"/>
        </w:rPr>
        <w:t xml:space="preserve"> a </w:t>
      </w:r>
      <w:r w:rsidRPr="004736DA">
        <w:rPr>
          <w:rFonts w:ascii="Times New Roman" w:hAnsi="Times New Roman" w:cs="Times New Roman"/>
          <w:i/>
          <w:iCs/>
        </w:rPr>
        <w:t>y</w:t>
      </w:r>
      <w:r w:rsidRPr="004736DA">
        <w:rPr>
          <w:rFonts w:ascii="Times New Roman" w:hAnsi="Times New Roman" w:cs="Times New Roman"/>
        </w:rPr>
        <w:t xml:space="preserve"> polygonu pomocí funkcí </w:t>
      </w:r>
      <w:r w:rsidRPr="004736DA">
        <w:rPr>
          <w:rFonts w:ascii="Times New Roman" w:hAnsi="Times New Roman" w:cs="Times New Roman"/>
          <w:i/>
          <w:iCs/>
        </w:rPr>
        <w:t>min</w:t>
      </w:r>
      <w:r w:rsidRPr="004736DA">
        <w:rPr>
          <w:rFonts w:ascii="Times New Roman" w:hAnsi="Times New Roman" w:cs="Times New Roman"/>
        </w:rPr>
        <w:t xml:space="preserve"> a </w:t>
      </w:r>
      <w:r w:rsidRPr="004736DA">
        <w:rPr>
          <w:rFonts w:ascii="Times New Roman" w:hAnsi="Times New Roman" w:cs="Times New Roman"/>
          <w:i/>
          <w:iCs/>
        </w:rPr>
        <w:t>max</w:t>
      </w:r>
      <w:r w:rsidRPr="004736DA">
        <w:rPr>
          <w:rFonts w:ascii="Times New Roman" w:hAnsi="Times New Roman" w:cs="Times New Roman"/>
        </w:rPr>
        <w:t xml:space="preserve"> a funkce </w:t>
      </w:r>
      <w:r w:rsidRPr="004736DA">
        <w:rPr>
          <w:rFonts w:ascii="Times New Roman" w:hAnsi="Times New Roman" w:cs="Times New Roman"/>
          <w:i/>
          <w:iCs/>
        </w:rPr>
        <w:t>lambda</w:t>
      </w:r>
      <w:r w:rsidRPr="004736DA">
        <w:rPr>
          <w:rFonts w:ascii="Times New Roman" w:hAnsi="Times New Roman" w:cs="Times New Roman"/>
        </w:rPr>
        <w:t xml:space="preserve">, která vrací souřadnici </w:t>
      </w:r>
      <w:r w:rsidRPr="004736DA">
        <w:rPr>
          <w:rFonts w:ascii="Times New Roman" w:hAnsi="Times New Roman" w:cs="Times New Roman"/>
          <w:i/>
          <w:iCs/>
        </w:rPr>
        <w:t>x</w:t>
      </w:r>
      <w:r w:rsidRPr="004736DA">
        <w:rPr>
          <w:rFonts w:ascii="Times New Roman" w:hAnsi="Times New Roman" w:cs="Times New Roman"/>
        </w:rPr>
        <w:t xml:space="preserve"> nebo </w:t>
      </w:r>
      <w:r w:rsidRPr="004736DA">
        <w:rPr>
          <w:rFonts w:ascii="Times New Roman" w:hAnsi="Times New Roman" w:cs="Times New Roman"/>
          <w:i/>
          <w:iCs/>
        </w:rPr>
        <w:t>y</w:t>
      </w:r>
      <w:r w:rsidRPr="004736DA">
        <w:rPr>
          <w:rFonts w:ascii="Times New Roman" w:hAnsi="Times New Roman" w:cs="Times New Roman"/>
        </w:rPr>
        <w:t xml:space="preserve"> bodu</w:t>
      </w:r>
      <w:r w:rsidR="0076326E">
        <w:rPr>
          <w:rFonts w:ascii="Times New Roman" w:hAnsi="Times New Roman" w:cs="Times New Roman"/>
        </w:rPr>
        <w:t xml:space="preserve"> (obrázek 9)</w:t>
      </w:r>
      <w:r w:rsidRPr="004736DA">
        <w:rPr>
          <w:rFonts w:ascii="Times New Roman" w:hAnsi="Times New Roman" w:cs="Times New Roman"/>
        </w:rPr>
        <w:t>.</w:t>
      </w:r>
    </w:p>
    <w:p w14:paraId="552550A7" w14:textId="43FB65CA" w:rsidR="004736DA" w:rsidRDefault="004736DA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4736DA">
        <w:rPr>
          <w:rFonts w:ascii="Times New Roman" w:hAnsi="Times New Roman" w:cs="Times New Roman"/>
        </w:rPr>
        <w:t>Poté vytvoří čtyři objekty QPointF, které představují vrcholy obdélníku. Vrcholy jsou vytvořeny v určitém pořadí (v1, v2, v3, v4), aby byl obdélník vytvořen se správnou orientací. Nakonec funkce vrátí objekt QPolygonF reprezentující obdélník a jeho plochu, která je jednoduše součinem šířky a výšky obdélníku.</w:t>
      </w:r>
    </w:p>
    <w:p w14:paraId="1E7CD312" w14:textId="35BA2777" w:rsidR="0076326E" w:rsidRDefault="0076326E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4188D679" w14:textId="77777777" w:rsidR="0076326E" w:rsidRDefault="0076326E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72637DE6" w14:textId="729B1ED9" w:rsidR="004736DA" w:rsidRPr="004736DA" w:rsidRDefault="004736DA" w:rsidP="0076326E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Obrázek </w:t>
      </w:r>
      <w:r w:rsidR="0076326E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: Metoda </w:t>
      </w:r>
      <w:proofErr w:type="spellStart"/>
      <w:r>
        <w:rPr>
          <w:rFonts w:ascii="Times New Roman" w:hAnsi="Times New Roman" w:cs="Times New Roman"/>
        </w:rPr>
        <w:t>minMaxBox</w:t>
      </w:r>
      <w:proofErr w:type="spellEnd"/>
    </w:p>
    <w:p w14:paraId="29750BB4" w14:textId="7788BB22" w:rsidR="009337AF" w:rsidRPr="009337AF" w:rsidRDefault="004736DA" w:rsidP="004736DA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drawing>
          <wp:inline distT="0" distB="0" distL="0" distR="0" wp14:anchorId="538006CE" wp14:editId="2FA1AAC6">
            <wp:extent cx="3078480" cy="3618978"/>
            <wp:effectExtent l="0" t="0" r="7620" b="635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201" cy="36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56DB" w14:textId="4D04F72E" w:rsidR="009337AF" w:rsidRDefault="006D4ECA" w:rsidP="004736DA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4736DA" w:rsidRPr="004736DA">
        <w:rPr>
          <w:rFonts w:ascii="Times New Roman" w:hAnsi="Times New Roman" w:cs="Times New Roman"/>
        </w:rPr>
        <w:t>inAreaEnclosingRectangle</w:t>
      </w:r>
    </w:p>
    <w:p w14:paraId="586EA99E" w14:textId="6FE2BD7B" w:rsidR="004736DA" w:rsidRDefault="004736DA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4736DA">
        <w:rPr>
          <w:rFonts w:ascii="Times New Roman" w:hAnsi="Times New Roman" w:cs="Times New Roman"/>
        </w:rPr>
        <w:t xml:space="preserve">Funkce nejprve vytvoří konvexní obálku mnohoúhelníku pomocí funkce </w:t>
      </w:r>
      <w:r w:rsidRPr="004736DA">
        <w:rPr>
          <w:rFonts w:ascii="Times New Roman" w:hAnsi="Times New Roman" w:cs="Times New Roman"/>
          <w:i/>
          <w:iCs/>
        </w:rPr>
        <w:t>createCH</w:t>
      </w:r>
      <w:r w:rsidRPr="004736DA">
        <w:rPr>
          <w:rFonts w:ascii="Times New Roman" w:hAnsi="Times New Roman" w:cs="Times New Roman"/>
        </w:rPr>
        <w:t xml:space="preserve">. Poté pomocí funkce </w:t>
      </w:r>
      <w:r w:rsidRPr="004736DA">
        <w:rPr>
          <w:rFonts w:ascii="Times New Roman" w:hAnsi="Times New Roman" w:cs="Times New Roman"/>
          <w:i/>
          <w:iCs/>
        </w:rPr>
        <w:t>minMaxBox</w:t>
      </w:r>
      <w:r w:rsidRPr="004736DA">
        <w:rPr>
          <w:rFonts w:ascii="Times New Roman" w:hAnsi="Times New Roman" w:cs="Times New Roman"/>
        </w:rPr>
        <w:t xml:space="preserve"> najde obdélník s minimální plochou ("minmax box") konvexního trupu. Tím se získá počáteční odhad obdélníku minimální plochy polygonu. Funkce poté otočí konvexní obálku o malý úhel (vypočtený jako úhel mezi sousedními vrcholy konvexního obalu) a zjistí minimální plochu uzavírajícího obdélníku otočeného konvexního obalu.</w:t>
      </w:r>
    </w:p>
    <w:p w14:paraId="5E3D5DFC" w14:textId="68212945" w:rsidR="0076326E" w:rsidRDefault="004736DA" w:rsidP="004736D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736DA">
        <w:rPr>
          <w:rFonts w:ascii="Times New Roman" w:hAnsi="Times New Roman" w:cs="Times New Roman"/>
        </w:rPr>
        <w:t xml:space="preserve">Pokud je plocha nového obdélníku s minimální plochou menší než předchozí odhad, funkce odhad aktualizuje a proces opakuje s otočeným konvexním trupem. Po zvážení všech rotací funkce vrátí obdélník s minimální plochou uzavírající původní polygon otočením minmax boxu o úhel, který vedl k nejmenší ploše, a změnou velikosti výsledného obdélníku tak, aby se vešel do polygonu pomocí funkce </w:t>
      </w:r>
      <w:proofErr w:type="spellStart"/>
      <w:r w:rsidRPr="004736DA">
        <w:rPr>
          <w:rFonts w:ascii="Times New Roman" w:hAnsi="Times New Roman" w:cs="Times New Roman"/>
        </w:rPr>
        <w:t>resizeRectangle</w:t>
      </w:r>
      <w:proofErr w:type="spellEnd"/>
      <w:r w:rsidR="0076326E">
        <w:rPr>
          <w:rFonts w:ascii="Times New Roman" w:hAnsi="Times New Roman" w:cs="Times New Roman"/>
        </w:rPr>
        <w:t xml:space="preserve"> (obrázek 10)</w:t>
      </w:r>
      <w:r w:rsidRPr="004736DA">
        <w:rPr>
          <w:rFonts w:ascii="Times New Roman" w:hAnsi="Times New Roman" w:cs="Times New Roman"/>
        </w:rPr>
        <w:t>.</w:t>
      </w:r>
    </w:p>
    <w:p w14:paraId="5B3936DF" w14:textId="3CFAFE0D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3F107ED" w14:textId="50C9C259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731B376" w14:textId="78BE9B9E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364EFDD" w14:textId="1252C7AE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CC32240" w14:textId="3505A208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425C9E6" w14:textId="28BF50DA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E8D7BEF" w14:textId="24D85744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A07C56F" w14:textId="77777777" w:rsidR="0076326E" w:rsidRDefault="0076326E" w:rsidP="004736DA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35A86B7" w14:textId="78A4F744" w:rsidR="004736DA" w:rsidRDefault="004736DA" w:rsidP="004736DA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Obrázek </w:t>
      </w:r>
      <w:r w:rsidR="0076326E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: Metoda </w:t>
      </w:r>
      <w:proofErr w:type="spellStart"/>
      <w:r>
        <w:rPr>
          <w:rFonts w:ascii="Times New Roman" w:hAnsi="Times New Roman" w:cs="Times New Roman"/>
        </w:rPr>
        <w:t>minAreaEnclosingRectangle</w:t>
      </w:r>
      <w:proofErr w:type="spellEnd"/>
    </w:p>
    <w:p w14:paraId="312F48C8" w14:textId="380C065D" w:rsidR="004736DA" w:rsidRDefault="004736DA" w:rsidP="0076326E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drawing>
          <wp:inline distT="0" distB="0" distL="0" distR="0" wp14:anchorId="2F2C3312" wp14:editId="20675A9D">
            <wp:extent cx="3040380" cy="4209757"/>
            <wp:effectExtent l="0" t="0" r="7620" b="635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42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26E" w:rsidRPr="00425F12">
        <w:rPr>
          <w:noProof/>
        </w:rPr>
        <w:drawing>
          <wp:inline distT="0" distB="0" distL="0" distR="0" wp14:anchorId="030576ED" wp14:editId="03B0229D">
            <wp:extent cx="2735580" cy="1308321"/>
            <wp:effectExtent l="0" t="0" r="7620" b="635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271" cy="13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F844" w14:textId="59DC482F" w:rsidR="004736DA" w:rsidRDefault="006D4ECA" w:rsidP="004736DA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4736DA" w:rsidRPr="004736DA">
        <w:rPr>
          <w:rFonts w:ascii="Times New Roman" w:hAnsi="Times New Roman" w:cs="Times New Roman"/>
        </w:rPr>
        <w:t>omputeArea</w:t>
      </w:r>
    </w:p>
    <w:p w14:paraId="0FE6A763" w14:textId="03769B68" w:rsidR="004736DA" w:rsidRDefault="004736DA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4736DA">
        <w:rPr>
          <w:rFonts w:ascii="Times New Roman" w:hAnsi="Times New Roman" w:cs="Times New Roman"/>
        </w:rPr>
        <w:t xml:space="preserve">Funkce </w:t>
      </w:r>
      <w:r w:rsidRPr="004736DA">
        <w:rPr>
          <w:rFonts w:ascii="Times New Roman" w:hAnsi="Times New Roman" w:cs="Times New Roman"/>
          <w:i/>
          <w:iCs/>
        </w:rPr>
        <w:t>computeArea</w:t>
      </w:r>
      <w:r w:rsidRPr="004736DA">
        <w:rPr>
          <w:rFonts w:ascii="Times New Roman" w:hAnsi="Times New Roman" w:cs="Times New Roman"/>
        </w:rPr>
        <w:t xml:space="preserve"> vypočítá plochu mnohoúhelníku pomocí vzorce pro tkaničku. Vzorec funguje tak, že rozdělí mnohoúhelník na trojúhelníky a sečte jejich plochy. Funkce iteruje přes všechny vrcholy mnohoúhelníku a vypočítá plochu každého trojúhelníku pomocí křížového součinu dvou hran, které mají společný vrchol. Nakonec funkce sečte plochy všech trojúhelníků a vrátí polovinu absolutní hodnoty výsledku</w:t>
      </w:r>
      <w:r w:rsidR="0076326E">
        <w:rPr>
          <w:rFonts w:ascii="Times New Roman" w:hAnsi="Times New Roman" w:cs="Times New Roman"/>
        </w:rPr>
        <w:t xml:space="preserve"> (obrázek 11)</w:t>
      </w:r>
      <w:r w:rsidRPr="004736DA">
        <w:rPr>
          <w:rFonts w:ascii="Times New Roman" w:hAnsi="Times New Roman" w:cs="Times New Roman"/>
        </w:rPr>
        <w:t>.</w:t>
      </w:r>
    </w:p>
    <w:p w14:paraId="78348DB0" w14:textId="132C9FE3" w:rsidR="0076326E" w:rsidRDefault="0076326E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31FE8030" w14:textId="0B88782C" w:rsidR="0076326E" w:rsidRDefault="0076326E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0D76F572" w14:textId="77777777" w:rsidR="0076326E" w:rsidRDefault="0076326E" w:rsidP="004736DA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42B1C7D3" w14:textId="466FAB02" w:rsidR="006D4ECA" w:rsidRDefault="006D4ECA" w:rsidP="006D4ECA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Obrázek 1</w:t>
      </w:r>
      <w:r w:rsidR="0076326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: Metoda </w:t>
      </w:r>
      <w:proofErr w:type="spellStart"/>
      <w:r>
        <w:rPr>
          <w:rFonts w:ascii="Times New Roman" w:hAnsi="Times New Roman" w:cs="Times New Roman"/>
        </w:rPr>
        <w:t>computeArea</w:t>
      </w:r>
      <w:proofErr w:type="spellEnd"/>
    </w:p>
    <w:p w14:paraId="47394C81" w14:textId="44FCF325" w:rsidR="006D4ECA" w:rsidRPr="004736DA" w:rsidRDefault="006D4ECA" w:rsidP="006D4ECA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drawing>
          <wp:inline distT="0" distB="0" distL="0" distR="0" wp14:anchorId="3708A157" wp14:editId="1D1293E1">
            <wp:extent cx="4130040" cy="1949622"/>
            <wp:effectExtent l="0" t="0" r="3810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304" cy="19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A65D" w14:textId="5766C1D7" w:rsidR="004736DA" w:rsidRDefault="006D4ECA" w:rsidP="006D4ECA">
      <w:pPr>
        <w:pStyle w:val="Nadpis2"/>
        <w:numPr>
          <w:ilvl w:val="1"/>
          <w:numId w:val="1"/>
        </w:numPr>
        <w:ind w:left="431" w:hanging="431"/>
        <w:rPr>
          <w:rFonts w:ascii="Times New Roman" w:hAnsi="Times New Roman" w:cs="Times New Roman"/>
        </w:rPr>
      </w:pPr>
      <w:r w:rsidRPr="006D4ECA">
        <w:rPr>
          <w:rFonts w:ascii="Times New Roman" w:hAnsi="Times New Roman" w:cs="Times New Roman"/>
        </w:rPr>
        <w:t>ResizeRectangle</w:t>
      </w:r>
    </w:p>
    <w:p w14:paraId="02D45DC6" w14:textId="0EB03A8D" w:rsidR="006D4ECA" w:rsidRPr="006D4ECA" w:rsidRDefault="006D4ECA" w:rsidP="006D4EC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6D4ECA">
        <w:rPr>
          <w:rFonts w:ascii="Times New Roman" w:hAnsi="Times New Roman" w:cs="Times New Roman"/>
        </w:rPr>
        <w:t>Tato funkce vezme ohraničující obdélník konvexní obálky a změní jeho velikost tak, aby se vešel do původního mnohoúhelníku. Proměnná k je měřítkový faktor, který zajišťuje, že plocha zmenšeného obdélníku A je rovna zlomku plochy původního mnohoúhelníku A</w:t>
      </w:r>
      <w:r>
        <w:rPr>
          <w:rFonts w:ascii="Times New Roman" w:hAnsi="Times New Roman" w:cs="Times New Roman"/>
        </w:rPr>
        <w:t>b</w:t>
      </w:r>
      <w:r w:rsidRPr="006D4ECA">
        <w:rPr>
          <w:rFonts w:ascii="Times New Roman" w:hAnsi="Times New Roman" w:cs="Times New Roman"/>
        </w:rPr>
        <w:t>.</w:t>
      </w:r>
    </w:p>
    <w:p w14:paraId="281E36F1" w14:textId="14286327" w:rsidR="006D4ECA" w:rsidRPr="006D4ECA" w:rsidRDefault="006D4ECA" w:rsidP="006D4EC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6D4ECA">
        <w:rPr>
          <w:rFonts w:ascii="Times New Roman" w:hAnsi="Times New Roman" w:cs="Times New Roman"/>
        </w:rPr>
        <w:t>Funkce začíná výpočtem těžiště obdélníku pomocí průměrných souřadnic jeho vrcholů</w:t>
      </w:r>
      <w:r w:rsidR="0076326E">
        <w:rPr>
          <w:rFonts w:ascii="Times New Roman" w:hAnsi="Times New Roman" w:cs="Times New Roman"/>
        </w:rPr>
        <w:t xml:space="preserve"> (obrázek 12)</w:t>
      </w:r>
      <w:r w:rsidRPr="006D4ECA">
        <w:rPr>
          <w:rFonts w:ascii="Times New Roman" w:hAnsi="Times New Roman" w:cs="Times New Roman"/>
        </w:rPr>
        <w:t>. Poté vypočítá čtyři vektory, které vedou z hmotového středu do každého vrcholu obdélníku. Tyto vektory jsou poté škálovány koeficientem sqrt(k) a jejich nové souřadnice jsou použity k vytvoření nových vrcholů obdélníku změněné velikosti.</w:t>
      </w:r>
    </w:p>
    <w:p w14:paraId="519C0EA1" w14:textId="39FEA029" w:rsidR="006D4ECA" w:rsidRDefault="006D4ECA" w:rsidP="006D4EC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6D4ECA">
        <w:rPr>
          <w:rFonts w:ascii="Times New Roman" w:hAnsi="Times New Roman" w:cs="Times New Roman"/>
        </w:rPr>
        <w:t xml:space="preserve">Nakonec se pomocí nových vrcholů </w:t>
      </w:r>
      <w:proofErr w:type="gramStart"/>
      <w:r w:rsidRPr="006D4ECA">
        <w:rPr>
          <w:rFonts w:ascii="Times New Roman" w:hAnsi="Times New Roman" w:cs="Times New Roman"/>
        </w:rPr>
        <w:t>vytvoří</w:t>
      </w:r>
      <w:proofErr w:type="gramEnd"/>
      <w:r w:rsidRPr="006D4ECA">
        <w:rPr>
          <w:rFonts w:ascii="Times New Roman" w:hAnsi="Times New Roman" w:cs="Times New Roman"/>
        </w:rPr>
        <w:t xml:space="preserve"> nový mnohoúhelník, který se vrátí jako zmenšený obdélník.</w:t>
      </w:r>
    </w:p>
    <w:p w14:paraId="3463CB71" w14:textId="1A90A45F" w:rsidR="006D4ECA" w:rsidRDefault="006D4ECA" w:rsidP="006D4ECA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Obrázek 1</w:t>
      </w:r>
      <w:r w:rsidR="0076326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Metoda </w:t>
      </w:r>
      <w:proofErr w:type="spellStart"/>
      <w:r>
        <w:rPr>
          <w:rFonts w:ascii="Times New Roman" w:hAnsi="Times New Roman" w:cs="Times New Roman"/>
        </w:rPr>
        <w:t>resizeRectangle</w:t>
      </w:r>
      <w:proofErr w:type="spellEnd"/>
    </w:p>
    <w:p w14:paraId="651372F5" w14:textId="12701884" w:rsidR="006D4ECA" w:rsidRDefault="006D4ECA" w:rsidP="006D4ECA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drawing>
          <wp:inline distT="0" distB="0" distL="0" distR="0" wp14:anchorId="14227F6C" wp14:editId="21A28FCC">
            <wp:extent cx="3661101" cy="3200400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5517" cy="32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F27" w14:textId="6C708B8F" w:rsidR="006D4ECA" w:rsidRDefault="006D4ECA" w:rsidP="0076326E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lastRenderedPageBreak/>
        <w:drawing>
          <wp:inline distT="0" distB="0" distL="0" distR="0" wp14:anchorId="22DFA636" wp14:editId="25213862">
            <wp:extent cx="2964180" cy="4056583"/>
            <wp:effectExtent l="0" t="0" r="7620" b="127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394" cy="41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E0BC" w14:textId="6B83284C" w:rsidR="006D4ECA" w:rsidRDefault="006D4ECA" w:rsidP="006D4ECA">
      <w:pPr>
        <w:pStyle w:val="Nadpis2"/>
        <w:numPr>
          <w:ilvl w:val="1"/>
          <w:numId w:val="1"/>
        </w:numPr>
        <w:ind w:left="431" w:hanging="431"/>
      </w:pPr>
      <w:r>
        <w:t>WallAverage</w:t>
      </w:r>
    </w:p>
    <w:p w14:paraId="210FB51F" w14:textId="6C73495E" w:rsidR="006D4ECA" w:rsidRPr="006D4ECA" w:rsidRDefault="006D4ECA" w:rsidP="006D4ECA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6D4ECA">
        <w:rPr>
          <w:rFonts w:ascii="Times New Roman" w:hAnsi="Times New Roman" w:cs="Times New Roman"/>
        </w:rPr>
        <w:t>Funkce wallAverage přebírá objekt QPolygonF představující půdorys budovy a vrací objekt QPolygonF představující obdélník s minimální plochou, který obklopuje budovu a který byl získán pomocí metody průměrování stěn. Metoda průměrování stěn spočívá ve výpočtu průměrného směru hran budovy tak, že se vypočítá průměr zbytků úhlů mezi každou hranou a referenční hranou a poté se budova otočí o průměrný směr. Poté se najde minimální plocha ohraničujícího obdélníku výpočtem minimální plochy ohraničujícího obdélníku pootočené budovy</w:t>
      </w:r>
      <w:r w:rsidR="00A41FB0">
        <w:rPr>
          <w:rFonts w:ascii="Times New Roman" w:hAnsi="Times New Roman" w:cs="Times New Roman"/>
        </w:rPr>
        <w:t>,</w:t>
      </w:r>
      <w:r w:rsidRPr="006D4ECA">
        <w:rPr>
          <w:rFonts w:ascii="Times New Roman" w:hAnsi="Times New Roman" w:cs="Times New Roman"/>
        </w:rPr>
        <w:t xml:space="preserve"> a nakonec se velikost obdélníku změní tak, aby odpovídal původní budově pomocí funkce </w:t>
      </w:r>
      <w:r w:rsidRPr="00A41FB0">
        <w:rPr>
          <w:rFonts w:ascii="Times New Roman" w:hAnsi="Times New Roman" w:cs="Times New Roman"/>
          <w:i/>
          <w:iCs/>
        </w:rPr>
        <w:t>resizeRectangle</w:t>
      </w:r>
      <w:r w:rsidRPr="006D4ECA">
        <w:rPr>
          <w:rFonts w:ascii="Times New Roman" w:hAnsi="Times New Roman" w:cs="Times New Roman"/>
        </w:rPr>
        <w:t>.</w:t>
      </w:r>
    </w:p>
    <w:p w14:paraId="72A417B6" w14:textId="038DFA58" w:rsidR="006D4ECA" w:rsidRDefault="006D4ECA" w:rsidP="006D4ECA">
      <w:pPr>
        <w:spacing w:line="360" w:lineRule="auto"/>
        <w:jc w:val="both"/>
        <w:rPr>
          <w:rFonts w:ascii="Times New Roman" w:hAnsi="Times New Roman" w:cs="Times New Roman"/>
        </w:rPr>
      </w:pPr>
      <w:r w:rsidRPr="006D4ECA">
        <w:rPr>
          <w:rFonts w:ascii="Times New Roman" w:hAnsi="Times New Roman" w:cs="Times New Roman"/>
        </w:rPr>
        <w:t xml:space="preserve">Proměnná </w:t>
      </w:r>
      <w:r w:rsidRPr="006D4ECA">
        <w:rPr>
          <w:rFonts w:ascii="Times New Roman" w:hAnsi="Times New Roman" w:cs="Times New Roman"/>
          <w:i/>
          <w:iCs/>
        </w:rPr>
        <w:t>n</w:t>
      </w:r>
      <w:r w:rsidRPr="006D4ECA">
        <w:rPr>
          <w:rFonts w:ascii="Times New Roman" w:hAnsi="Times New Roman" w:cs="Times New Roman"/>
        </w:rPr>
        <w:t xml:space="preserve"> je počet vrcholů budovy. Proměnná </w:t>
      </w:r>
      <w:r w:rsidRPr="006D4ECA">
        <w:rPr>
          <w:rFonts w:ascii="Times New Roman" w:hAnsi="Times New Roman" w:cs="Times New Roman"/>
          <w:i/>
          <w:iCs/>
        </w:rPr>
        <w:t>sigma</w:t>
      </w:r>
      <w:r w:rsidRPr="006D4ECA">
        <w:rPr>
          <w:rFonts w:ascii="Times New Roman" w:hAnsi="Times New Roman" w:cs="Times New Roman"/>
        </w:rPr>
        <w:t xml:space="preserve"> je směr první hrany budovy, který se používá jako referenční směr. Smyčka iteruje přes všechny hrany budovy a vypočítá směr každé hrany vzhledem k referenčnímu směru. Proměnná </w:t>
      </w:r>
      <w:r w:rsidRPr="006D4ECA">
        <w:rPr>
          <w:rFonts w:ascii="Times New Roman" w:hAnsi="Times New Roman" w:cs="Times New Roman"/>
          <w:i/>
          <w:iCs/>
        </w:rPr>
        <w:t>delta_sigma_i</w:t>
      </w:r>
      <w:r w:rsidRPr="006D4ECA">
        <w:rPr>
          <w:rFonts w:ascii="Times New Roman" w:hAnsi="Times New Roman" w:cs="Times New Roman"/>
        </w:rPr>
        <w:t xml:space="preserve"> je rozdíl mezi směrem hrany </w:t>
      </w:r>
      <w:r w:rsidRPr="006D4ECA">
        <w:rPr>
          <w:rFonts w:ascii="Times New Roman" w:hAnsi="Times New Roman" w:cs="Times New Roman"/>
          <w:i/>
          <w:iCs/>
        </w:rPr>
        <w:t>i</w:t>
      </w:r>
      <w:r w:rsidRPr="006D4ECA">
        <w:rPr>
          <w:rFonts w:ascii="Times New Roman" w:hAnsi="Times New Roman" w:cs="Times New Roman"/>
        </w:rPr>
        <w:t xml:space="preserve"> a referenčním směrem. Pokud je rozdíl záporný, opraví se přičtením 2*</w:t>
      </w:r>
      <w:r w:rsidRPr="006D4ECA">
        <w:rPr>
          <w:rFonts w:ascii="Times New Roman" w:hAnsi="Times New Roman" w:cs="Times New Roman"/>
          <w:i/>
          <w:iCs/>
        </w:rPr>
        <w:t>pi</w:t>
      </w:r>
      <w:r w:rsidRPr="006D4ECA">
        <w:rPr>
          <w:rFonts w:ascii="Times New Roman" w:hAnsi="Times New Roman" w:cs="Times New Roman"/>
        </w:rPr>
        <w:t xml:space="preserve">. Proměnná </w:t>
      </w:r>
      <w:r w:rsidRPr="006D4ECA">
        <w:rPr>
          <w:rFonts w:ascii="Times New Roman" w:hAnsi="Times New Roman" w:cs="Times New Roman"/>
          <w:i/>
          <w:iCs/>
        </w:rPr>
        <w:t>ki</w:t>
      </w:r>
      <w:r w:rsidRPr="006D4ECA">
        <w:rPr>
          <w:rFonts w:ascii="Times New Roman" w:hAnsi="Times New Roman" w:cs="Times New Roman"/>
        </w:rPr>
        <w:t xml:space="preserve"> je celočíselná část 2*</w:t>
      </w:r>
      <w:r w:rsidRPr="006D4ECA">
        <w:rPr>
          <w:rFonts w:ascii="Times New Roman" w:hAnsi="Times New Roman" w:cs="Times New Roman"/>
          <w:i/>
          <w:iCs/>
        </w:rPr>
        <w:t>delta_sigma_i/pi</w:t>
      </w:r>
      <w:r w:rsidRPr="006D4ECA">
        <w:rPr>
          <w:rFonts w:ascii="Times New Roman" w:hAnsi="Times New Roman" w:cs="Times New Roman"/>
        </w:rPr>
        <w:t xml:space="preserve">, což je počet otáček </w:t>
      </w:r>
      <w:r w:rsidRPr="006D4ECA">
        <w:rPr>
          <w:rFonts w:ascii="Times New Roman" w:hAnsi="Times New Roman" w:cs="Times New Roman"/>
          <w:i/>
          <w:iCs/>
        </w:rPr>
        <w:t>pi</w:t>
      </w:r>
      <w:r w:rsidRPr="006D4ECA">
        <w:rPr>
          <w:rFonts w:ascii="Times New Roman" w:hAnsi="Times New Roman" w:cs="Times New Roman"/>
        </w:rPr>
        <w:t xml:space="preserve">/2 potřebných k vyrovnání hrany s referenčním směrem. Proměnná </w:t>
      </w:r>
      <w:r w:rsidRPr="006D4ECA">
        <w:rPr>
          <w:rFonts w:ascii="Times New Roman" w:hAnsi="Times New Roman" w:cs="Times New Roman"/>
          <w:i/>
          <w:iCs/>
        </w:rPr>
        <w:t>r_i</w:t>
      </w:r>
      <w:r w:rsidRPr="006D4ECA">
        <w:rPr>
          <w:rFonts w:ascii="Times New Roman" w:hAnsi="Times New Roman" w:cs="Times New Roman"/>
        </w:rPr>
        <w:t xml:space="preserve"> je zbytek úhlu po vyrovnání hrany s referenčním směrem, který se použije k výpočtu průměrného směru hrany budovy. Nakonec funkce </w:t>
      </w:r>
      <w:proofErr w:type="gramStart"/>
      <w:r w:rsidRPr="006D4ECA">
        <w:rPr>
          <w:rFonts w:ascii="Times New Roman" w:hAnsi="Times New Roman" w:cs="Times New Roman"/>
        </w:rPr>
        <w:t>otočí</w:t>
      </w:r>
      <w:proofErr w:type="gramEnd"/>
      <w:r w:rsidRPr="006D4ECA">
        <w:rPr>
          <w:rFonts w:ascii="Times New Roman" w:hAnsi="Times New Roman" w:cs="Times New Roman"/>
        </w:rPr>
        <w:t xml:space="preserve"> budovu o průměrný směr, vypočítá minimální plochu ohraničujícího obdélníku, otočí obdélník zpět do původní orientace a změní jeho velikost tak, aby se vešel do původní budovy.</w:t>
      </w:r>
      <w:r w:rsidR="0076326E">
        <w:rPr>
          <w:rFonts w:ascii="Times New Roman" w:hAnsi="Times New Roman" w:cs="Times New Roman"/>
        </w:rPr>
        <w:t xml:space="preserve"> Metoda je ukázána na obrázku 13.</w:t>
      </w:r>
    </w:p>
    <w:p w14:paraId="78C9BB49" w14:textId="77777777" w:rsidR="0076326E" w:rsidRDefault="0076326E" w:rsidP="006D4ECA">
      <w:pPr>
        <w:spacing w:line="360" w:lineRule="auto"/>
        <w:jc w:val="both"/>
        <w:rPr>
          <w:rFonts w:ascii="Times New Roman" w:hAnsi="Times New Roman" w:cs="Times New Roman"/>
        </w:rPr>
      </w:pPr>
    </w:p>
    <w:p w14:paraId="13EFF853" w14:textId="7F752A7C" w:rsidR="006D4ECA" w:rsidRPr="006D4ECA" w:rsidRDefault="006D4ECA" w:rsidP="006D4ECA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Obrázek 1</w:t>
      </w:r>
      <w:r w:rsidR="0076326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Metoda </w:t>
      </w:r>
      <w:proofErr w:type="spellStart"/>
      <w:r>
        <w:rPr>
          <w:rFonts w:ascii="Times New Roman" w:hAnsi="Times New Roman" w:cs="Times New Roman"/>
        </w:rPr>
        <w:t>wallAverage</w:t>
      </w:r>
      <w:proofErr w:type="spellEnd"/>
    </w:p>
    <w:p w14:paraId="0E77495A" w14:textId="6E22DDFF" w:rsidR="006D4ECA" w:rsidRDefault="006D4ECA" w:rsidP="0076326E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drawing>
          <wp:inline distT="0" distB="0" distL="0" distR="0" wp14:anchorId="2FFD7B1F" wp14:editId="4497AFD0">
            <wp:extent cx="3878580" cy="3783668"/>
            <wp:effectExtent l="0" t="0" r="7620" b="762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479" cy="3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1B4" w14:textId="435463E8" w:rsidR="00084E46" w:rsidRPr="006D4ECA" w:rsidRDefault="006D4ECA" w:rsidP="00084E46">
      <w:pPr>
        <w:spacing w:line="360" w:lineRule="auto"/>
        <w:jc w:val="center"/>
        <w:rPr>
          <w:rFonts w:ascii="Times New Roman" w:hAnsi="Times New Roman" w:cs="Times New Roman"/>
        </w:rPr>
      </w:pPr>
      <w:r w:rsidRPr="00425F12">
        <w:rPr>
          <w:noProof/>
        </w:rPr>
        <w:drawing>
          <wp:inline distT="0" distB="0" distL="0" distR="0" wp14:anchorId="61A96A94" wp14:editId="227D229B">
            <wp:extent cx="3614717" cy="4617719"/>
            <wp:effectExtent l="0" t="0" r="508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917" cy="46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578F" w14:textId="23D772CA" w:rsidR="00D1025E" w:rsidRDefault="00D1025E" w:rsidP="00D1025E">
      <w:pPr>
        <w:pStyle w:val="Nadpis1"/>
        <w:numPr>
          <w:ilvl w:val="0"/>
          <w:numId w:val="1"/>
        </w:numPr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lastRenderedPageBreak/>
        <w:t>Výsledky</w:t>
      </w:r>
    </w:p>
    <w:p w14:paraId="1B5B7E36" w14:textId="77777777" w:rsidR="00084E46" w:rsidRPr="00084E46" w:rsidRDefault="00084E46" w:rsidP="0076326E">
      <w:pPr>
        <w:spacing w:before="240"/>
      </w:pPr>
    </w:p>
    <w:p w14:paraId="4B8D7878" w14:textId="77777777" w:rsidR="00694727" w:rsidRPr="00694727" w:rsidRDefault="00694727" w:rsidP="00694727"/>
    <w:p w14:paraId="599E51B6" w14:textId="6B3CC1A2" w:rsidR="00D1025E" w:rsidRDefault="00D1025E" w:rsidP="00D1025E">
      <w:pPr>
        <w:pStyle w:val="Nadpis1"/>
        <w:numPr>
          <w:ilvl w:val="0"/>
          <w:numId w:val="1"/>
        </w:numPr>
        <w:rPr>
          <w:rFonts w:ascii="Times New Roman" w:hAnsi="Times New Roman" w:cs="Times New Roman"/>
        </w:rPr>
      </w:pPr>
      <w:r w:rsidRPr="00D1025E">
        <w:rPr>
          <w:rFonts w:ascii="Times New Roman" w:hAnsi="Times New Roman" w:cs="Times New Roman"/>
        </w:rPr>
        <w:t>Závěr</w:t>
      </w:r>
    </w:p>
    <w:p w14:paraId="3A0F78FF" w14:textId="7F7D87F6" w:rsidR="003D758C" w:rsidRPr="0048645B" w:rsidRDefault="0076326E" w:rsidP="0048645B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48645B">
        <w:rPr>
          <w:rFonts w:ascii="Times New Roman" w:hAnsi="Times New Roman" w:cs="Times New Roman"/>
        </w:rPr>
        <w:t xml:space="preserve">Program by měl být schopný </w:t>
      </w:r>
      <w:r w:rsidR="0048645B" w:rsidRPr="0048645B">
        <w:rPr>
          <w:rFonts w:ascii="Times New Roman" w:hAnsi="Times New Roman" w:cs="Times New Roman"/>
        </w:rPr>
        <w:t>načíst data ve formátu .</w:t>
      </w:r>
      <w:proofErr w:type="spellStart"/>
      <w:r w:rsidR="0048645B" w:rsidRPr="0048645B">
        <w:rPr>
          <w:rFonts w:ascii="Times New Roman" w:hAnsi="Times New Roman" w:cs="Times New Roman"/>
          <w:i/>
          <w:iCs/>
        </w:rPr>
        <w:t>shp</w:t>
      </w:r>
      <w:proofErr w:type="spellEnd"/>
      <w:r w:rsidR="0048645B" w:rsidRPr="0048645B">
        <w:rPr>
          <w:rFonts w:ascii="Times New Roman" w:hAnsi="Times New Roman" w:cs="Times New Roman"/>
        </w:rPr>
        <w:t xml:space="preserve"> a provést generalizaci mnohoúhelníků dvěma vybranými metodami – Minimum Area </w:t>
      </w:r>
      <w:proofErr w:type="spellStart"/>
      <w:r w:rsidR="0048645B" w:rsidRPr="0048645B">
        <w:rPr>
          <w:rFonts w:ascii="Times New Roman" w:hAnsi="Times New Roman" w:cs="Times New Roman"/>
        </w:rPr>
        <w:t>Enclosing</w:t>
      </w:r>
      <w:proofErr w:type="spellEnd"/>
      <w:r w:rsidR="0048645B" w:rsidRPr="0048645B">
        <w:rPr>
          <w:rFonts w:ascii="Times New Roman" w:hAnsi="Times New Roman" w:cs="Times New Roman"/>
        </w:rPr>
        <w:t xml:space="preserve"> </w:t>
      </w:r>
      <w:proofErr w:type="spellStart"/>
      <w:r w:rsidR="0048645B" w:rsidRPr="0048645B">
        <w:rPr>
          <w:rFonts w:ascii="Times New Roman" w:hAnsi="Times New Roman" w:cs="Times New Roman"/>
        </w:rPr>
        <w:t>Rectangle</w:t>
      </w:r>
      <w:proofErr w:type="spellEnd"/>
      <w:r w:rsidR="0048645B" w:rsidRPr="0048645B">
        <w:rPr>
          <w:rFonts w:ascii="Times New Roman" w:hAnsi="Times New Roman" w:cs="Times New Roman"/>
        </w:rPr>
        <w:t xml:space="preserve"> a Wall </w:t>
      </w:r>
      <w:proofErr w:type="spellStart"/>
      <w:r w:rsidR="0048645B" w:rsidRPr="0048645B">
        <w:rPr>
          <w:rFonts w:ascii="Times New Roman" w:hAnsi="Times New Roman" w:cs="Times New Roman"/>
        </w:rPr>
        <w:t>Average</w:t>
      </w:r>
      <w:proofErr w:type="spellEnd"/>
      <w:r w:rsidR="0048645B">
        <w:rPr>
          <w:rFonts w:ascii="Times New Roman" w:hAnsi="Times New Roman" w:cs="Times New Roman"/>
        </w:rPr>
        <w:t>. Program je však limitovaný</w:t>
      </w:r>
      <w:r w:rsidR="00A212D8">
        <w:rPr>
          <w:rFonts w:ascii="Times New Roman" w:hAnsi="Times New Roman" w:cs="Times New Roman"/>
        </w:rPr>
        <w:t xml:space="preserve"> jak samotnými metodami, které nejsou vhodné pro všechny typy zástavby, tak zkušenostmi autorek.</w:t>
      </w:r>
      <w:r w:rsidR="00F47371">
        <w:rPr>
          <w:rFonts w:ascii="Times New Roman" w:hAnsi="Times New Roman" w:cs="Times New Roman"/>
        </w:rPr>
        <w:t xml:space="preserve"> </w:t>
      </w:r>
      <w:r w:rsidR="00A212D8">
        <w:rPr>
          <w:rFonts w:ascii="Times New Roman" w:hAnsi="Times New Roman" w:cs="Times New Roman"/>
        </w:rPr>
        <w:t xml:space="preserve"> </w:t>
      </w:r>
      <w:r w:rsidR="0048645B">
        <w:rPr>
          <w:rFonts w:ascii="Times New Roman" w:hAnsi="Times New Roman" w:cs="Times New Roman"/>
        </w:rPr>
        <w:t xml:space="preserve">  </w:t>
      </w:r>
    </w:p>
    <w:p w14:paraId="17484A58" w14:textId="493E353A" w:rsidR="003D758C" w:rsidRDefault="003D758C" w:rsidP="003D758C"/>
    <w:p w14:paraId="728CBC06" w14:textId="1C1616BC" w:rsidR="00B30D61" w:rsidRDefault="00B30D61" w:rsidP="003D758C"/>
    <w:p w14:paraId="44008831" w14:textId="2A3C7E1F" w:rsidR="00B30D61" w:rsidRDefault="00B30D61" w:rsidP="003D758C"/>
    <w:p w14:paraId="6DBF2FF8" w14:textId="77777777" w:rsidR="0089215A" w:rsidRDefault="0089215A" w:rsidP="003D758C"/>
    <w:p w14:paraId="18F38395" w14:textId="1DD28CC8" w:rsidR="000E3D72" w:rsidRDefault="000E3D72" w:rsidP="003D758C"/>
    <w:p w14:paraId="316F86A2" w14:textId="1E8CD49D" w:rsidR="00A41FB0" w:rsidRDefault="00A41FB0" w:rsidP="003D758C"/>
    <w:p w14:paraId="1BC543C2" w14:textId="79C53035" w:rsidR="00A41FB0" w:rsidRDefault="00A41FB0" w:rsidP="003D758C"/>
    <w:p w14:paraId="1CD74D14" w14:textId="0AB4BA6E" w:rsidR="00A41FB0" w:rsidRDefault="00A41FB0" w:rsidP="003D758C"/>
    <w:p w14:paraId="5260D059" w14:textId="6725BD9F" w:rsidR="00A41FB0" w:rsidRDefault="00A41FB0" w:rsidP="003D758C"/>
    <w:p w14:paraId="2DE86E0E" w14:textId="48D2DB23" w:rsidR="00A41FB0" w:rsidRDefault="00A41FB0" w:rsidP="003D758C"/>
    <w:p w14:paraId="5C2DB590" w14:textId="609B4C12" w:rsidR="00A41FB0" w:rsidRDefault="00A41FB0" w:rsidP="003D758C"/>
    <w:p w14:paraId="40C24AEC" w14:textId="78C1074A" w:rsidR="00A41FB0" w:rsidRDefault="00A41FB0" w:rsidP="003D758C"/>
    <w:p w14:paraId="20418DA2" w14:textId="0DE33B20" w:rsidR="00A41FB0" w:rsidRDefault="00A41FB0" w:rsidP="003D758C"/>
    <w:p w14:paraId="615FE1BC" w14:textId="3663E275" w:rsidR="00A41FB0" w:rsidRDefault="00A41FB0" w:rsidP="003D758C"/>
    <w:p w14:paraId="30F37154" w14:textId="064F80A8" w:rsidR="00A41FB0" w:rsidRDefault="00A41FB0" w:rsidP="003D758C"/>
    <w:p w14:paraId="3307580B" w14:textId="3BC95B83" w:rsidR="00A41FB0" w:rsidRDefault="00A41FB0" w:rsidP="003D758C"/>
    <w:p w14:paraId="36C88F4D" w14:textId="472E473A" w:rsidR="00A41FB0" w:rsidRDefault="00A41FB0" w:rsidP="003D758C"/>
    <w:p w14:paraId="556F5622" w14:textId="2B483CEE" w:rsidR="00A41FB0" w:rsidRDefault="00A41FB0" w:rsidP="003D758C"/>
    <w:p w14:paraId="0D56437E" w14:textId="4167E1C2" w:rsidR="00A41FB0" w:rsidRDefault="00A41FB0" w:rsidP="003D758C"/>
    <w:p w14:paraId="494CB707" w14:textId="1F16626F" w:rsidR="00A41FB0" w:rsidRDefault="00A41FB0" w:rsidP="003D758C"/>
    <w:p w14:paraId="38CAFC77" w14:textId="5E442749" w:rsidR="00A41FB0" w:rsidRDefault="00A41FB0" w:rsidP="003D758C"/>
    <w:p w14:paraId="1CCBBD80" w14:textId="77777777" w:rsidR="00A41FB0" w:rsidRPr="003D758C" w:rsidRDefault="00A41FB0" w:rsidP="003D758C"/>
    <w:p w14:paraId="4D0BAB5C" w14:textId="60DEAF6E" w:rsidR="00E32137" w:rsidRDefault="00E32137" w:rsidP="00E32137">
      <w:pPr>
        <w:pStyle w:val="Nadpis1"/>
        <w:numPr>
          <w:ilvl w:val="0"/>
          <w:numId w:val="1"/>
        </w:numPr>
        <w:rPr>
          <w:rFonts w:ascii="Times New Roman" w:hAnsi="Times New Roman" w:cs="Times New Roman"/>
        </w:rPr>
      </w:pPr>
      <w:r w:rsidRPr="00E32137">
        <w:rPr>
          <w:rFonts w:ascii="Times New Roman" w:hAnsi="Times New Roman" w:cs="Times New Roman"/>
        </w:rPr>
        <w:lastRenderedPageBreak/>
        <w:t>Použité zdroje</w:t>
      </w:r>
    </w:p>
    <w:p w14:paraId="5123338A" w14:textId="77777777" w:rsidR="00B54E46" w:rsidRDefault="00B54E46" w:rsidP="00F757C8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F757C8">
        <w:rPr>
          <w:rFonts w:ascii="Times New Roman" w:hAnsi="Times New Roman" w:cs="Times New Roman"/>
        </w:rPr>
        <w:t>BAYER, T. (2008</w:t>
      </w:r>
      <w:r>
        <w:rPr>
          <w:rFonts w:ascii="Times New Roman" w:hAnsi="Times New Roman" w:cs="Times New Roman"/>
        </w:rPr>
        <w:t>a</w:t>
      </w:r>
      <w:r w:rsidRPr="00F757C8">
        <w:rPr>
          <w:rFonts w:ascii="Times New Roman" w:hAnsi="Times New Roman" w:cs="Times New Roman"/>
        </w:rPr>
        <w:t>): Algoritmy v digitální kartografii. Univerzita Karlova v Praze, Nakladatelství Karolinum, Praha, 251 s.</w:t>
      </w:r>
    </w:p>
    <w:p w14:paraId="4E7D1B7C" w14:textId="77777777" w:rsidR="00B54E46" w:rsidRDefault="00B54E46" w:rsidP="001F21D4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BAYER, T. (2008b): </w:t>
      </w:r>
      <w:r w:rsidRPr="001F21D4">
        <w:rPr>
          <w:rFonts w:ascii="Times New Roman" w:hAnsi="Times New Roman" w:cs="Times New Roman"/>
        </w:rPr>
        <w:t>The importance of computational</w:t>
      </w:r>
      <w:r>
        <w:rPr>
          <w:rFonts w:ascii="Times New Roman" w:hAnsi="Times New Roman" w:cs="Times New Roman"/>
        </w:rPr>
        <w:t xml:space="preserve"> </w:t>
      </w:r>
      <w:r w:rsidRPr="001F21D4">
        <w:rPr>
          <w:rFonts w:ascii="Times New Roman" w:hAnsi="Times New Roman" w:cs="Times New Roman"/>
        </w:rPr>
        <w:t>geometry for digital cartography</w:t>
      </w:r>
      <w:r>
        <w:rPr>
          <w:rFonts w:ascii="Times New Roman" w:hAnsi="Times New Roman" w:cs="Times New Roman"/>
        </w:rPr>
        <w:t>. Geoinformatics FCE CTU, 3, 15–24.</w:t>
      </w:r>
    </w:p>
    <w:p w14:paraId="30944288" w14:textId="77777777" w:rsidR="00B54E46" w:rsidRPr="00F757C8" w:rsidRDefault="00B54E46" w:rsidP="00F757C8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BAYER, T. (2023): Konvexní obálka množiny bodů. Výukový materiál. Dostupné z: </w:t>
      </w:r>
      <w:hyperlink r:id="rId22" w:history="1">
        <w:r w:rsidRPr="00255DF9">
          <w:rPr>
            <w:rStyle w:val="Hypertextovodkaz"/>
            <w:rFonts w:ascii="Times New Roman" w:hAnsi="Times New Roman" w:cs="Times New Roman"/>
          </w:rPr>
          <w:t>http://web.natur.cuni.cz/~bayertom/images/courses/Adk/adk4_new.pdf</w:t>
        </w:r>
      </w:hyperlink>
      <w:r>
        <w:rPr>
          <w:rFonts w:ascii="Times New Roman" w:hAnsi="Times New Roman" w:cs="Times New Roman"/>
        </w:rPr>
        <w:t xml:space="preserve"> (cit. 29.3.2023).</w:t>
      </w:r>
    </w:p>
    <w:p w14:paraId="42C9371E" w14:textId="77777777" w:rsidR="00B54E46" w:rsidRDefault="00B54E46" w:rsidP="001F21D4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GEEKSFORGEEKS (2022): </w:t>
      </w:r>
      <w:r w:rsidRPr="008A25BE">
        <w:rPr>
          <w:rFonts w:ascii="Times New Roman" w:hAnsi="Times New Roman" w:cs="Times New Roman"/>
        </w:rPr>
        <w:t>Convex Hull using Jarvis’ Algorithm or Wrapping</w:t>
      </w:r>
      <w:r>
        <w:rPr>
          <w:rFonts w:ascii="Times New Roman" w:hAnsi="Times New Roman" w:cs="Times New Roman"/>
        </w:rPr>
        <w:t xml:space="preserve">. Dostupné z: </w:t>
      </w:r>
      <w:hyperlink r:id="rId23" w:history="1">
        <w:r w:rsidRPr="00255DF9">
          <w:rPr>
            <w:rStyle w:val="Hypertextovodkaz"/>
            <w:rFonts w:ascii="Times New Roman" w:hAnsi="Times New Roman" w:cs="Times New Roman"/>
          </w:rPr>
          <w:t>https://www.geeksforgeeks.org/convex-hull-using-jarvis-algorithm-or-wrapping/</w:t>
        </w:r>
      </w:hyperlink>
      <w:r>
        <w:rPr>
          <w:rFonts w:ascii="Times New Roman" w:hAnsi="Times New Roman" w:cs="Times New Roman"/>
        </w:rPr>
        <w:t xml:space="preserve"> (cit. 28.3.2023).</w:t>
      </w:r>
    </w:p>
    <w:p w14:paraId="3C546053" w14:textId="77777777" w:rsidR="00B54E46" w:rsidRDefault="00B54E46" w:rsidP="001F21D4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GEEKSFORGEESKS (2023): </w:t>
      </w:r>
      <w:r w:rsidRPr="003D758C">
        <w:rPr>
          <w:rFonts w:ascii="Times New Roman" w:hAnsi="Times New Roman" w:cs="Times New Roman"/>
        </w:rPr>
        <w:t>Convex Hull using Graham Scan</w:t>
      </w:r>
      <w:r>
        <w:rPr>
          <w:rFonts w:ascii="Times New Roman" w:hAnsi="Times New Roman" w:cs="Times New Roman"/>
        </w:rPr>
        <w:t xml:space="preserve">. Dostupné z: </w:t>
      </w:r>
      <w:hyperlink r:id="rId24" w:history="1">
        <w:r w:rsidRPr="00255DF9">
          <w:rPr>
            <w:rStyle w:val="Hypertextovodkaz"/>
            <w:rFonts w:ascii="Times New Roman" w:hAnsi="Times New Roman" w:cs="Times New Roman"/>
          </w:rPr>
          <w:t>https://www.geeksforgeeks.org/convex-hull-using-graham-scan/</w:t>
        </w:r>
      </w:hyperlink>
      <w:r>
        <w:rPr>
          <w:rFonts w:ascii="Times New Roman" w:hAnsi="Times New Roman" w:cs="Times New Roman"/>
        </w:rPr>
        <w:t xml:space="preserve"> (cit. 28.3.2023).</w:t>
      </w:r>
    </w:p>
    <w:p w14:paraId="0C00359C" w14:textId="77777777" w:rsidR="00B54E46" w:rsidRDefault="00B54E46" w:rsidP="00F757C8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4A2DB9">
        <w:rPr>
          <w:rFonts w:ascii="Times New Roman" w:hAnsi="Times New Roman" w:cs="Times New Roman"/>
        </w:rPr>
        <w:t>HOANG</w:t>
      </w:r>
      <w:r>
        <w:rPr>
          <w:rFonts w:ascii="Times New Roman" w:hAnsi="Times New Roman" w:cs="Times New Roman"/>
        </w:rPr>
        <w:t>, N. D., LINH, N. K. (2015): Quicker than Quickhull. Vietnam Journal of Mathematics, 43, 57–70.</w:t>
      </w:r>
    </w:p>
    <w:sectPr w:rsidR="00B54E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2B"/>
    <w:multiLevelType w:val="hybridMultilevel"/>
    <w:tmpl w:val="F754DF4A"/>
    <w:lvl w:ilvl="0" w:tplc="8E3C0F7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BA67A3"/>
    <w:multiLevelType w:val="hybridMultilevel"/>
    <w:tmpl w:val="6772E5D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A2DA8"/>
    <w:multiLevelType w:val="hybridMultilevel"/>
    <w:tmpl w:val="76BC7A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C050B"/>
    <w:multiLevelType w:val="hybridMultilevel"/>
    <w:tmpl w:val="5B54238C"/>
    <w:lvl w:ilvl="0" w:tplc="0405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49600A0"/>
    <w:multiLevelType w:val="hybridMultilevel"/>
    <w:tmpl w:val="564C1DF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9177C"/>
    <w:multiLevelType w:val="hybridMultilevel"/>
    <w:tmpl w:val="4F7E067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1E665A"/>
    <w:multiLevelType w:val="hybridMultilevel"/>
    <w:tmpl w:val="B02C14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A56A8"/>
    <w:multiLevelType w:val="hybridMultilevel"/>
    <w:tmpl w:val="66D67E5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51A43"/>
    <w:multiLevelType w:val="hybridMultilevel"/>
    <w:tmpl w:val="6BA4CEF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2100EB"/>
    <w:multiLevelType w:val="hybridMultilevel"/>
    <w:tmpl w:val="D7A67FBE"/>
    <w:lvl w:ilvl="0" w:tplc="8E3C0F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20613"/>
    <w:multiLevelType w:val="hybridMultilevel"/>
    <w:tmpl w:val="79BA7AE6"/>
    <w:lvl w:ilvl="0" w:tplc="04050019">
      <w:start w:val="1"/>
      <w:numFmt w:val="lowerLetter"/>
      <w:lvlText w:val="%1."/>
      <w:lvlJc w:val="left"/>
      <w:pPr>
        <w:ind w:left="1548" w:hanging="360"/>
      </w:pPr>
    </w:lvl>
    <w:lvl w:ilvl="1" w:tplc="04050019" w:tentative="1">
      <w:start w:val="1"/>
      <w:numFmt w:val="lowerLetter"/>
      <w:lvlText w:val="%2."/>
      <w:lvlJc w:val="left"/>
      <w:pPr>
        <w:ind w:left="2268" w:hanging="360"/>
      </w:pPr>
    </w:lvl>
    <w:lvl w:ilvl="2" w:tplc="0405001B" w:tentative="1">
      <w:start w:val="1"/>
      <w:numFmt w:val="lowerRoman"/>
      <w:lvlText w:val="%3."/>
      <w:lvlJc w:val="right"/>
      <w:pPr>
        <w:ind w:left="2988" w:hanging="180"/>
      </w:pPr>
    </w:lvl>
    <w:lvl w:ilvl="3" w:tplc="0405000F" w:tentative="1">
      <w:start w:val="1"/>
      <w:numFmt w:val="decimal"/>
      <w:lvlText w:val="%4."/>
      <w:lvlJc w:val="left"/>
      <w:pPr>
        <w:ind w:left="3708" w:hanging="360"/>
      </w:pPr>
    </w:lvl>
    <w:lvl w:ilvl="4" w:tplc="04050019" w:tentative="1">
      <w:start w:val="1"/>
      <w:numFmt w:val="lowerLetter"/>
      <w:lvlText w:val="%5."/>
      <w:lvlJc w:val="left"/>
      <w:pPr>
        <w:ind w:left="4428" w:hanging="360"/>
      </w:pPr>
    </w:lvl>
    <w:lvl w:ilvl="5" w:tplc="0405001B" w:tentative="1">
      <w:start w:val="1"/>
      <w:numFmt w:val="lowerRoman"/>
      <w:lvlText w:val="%6."/>
      <w:lvlJc w:val="right"/>
      <w:pPr>
        <w:ind w:left="5148" w:hanging="180"/>
      </w:pPr>
    </w:lvl>
    <w:lvl w:ilvl="6" w:tplc="0405000F" w:tentative="1">
      <w:start w:val="1"/>
      <w:numFmt w:val="decimal"/>
      <w:lvlText w:val="%7."/>
      <w:lvlJc w:val="left"/>
      <w:pPr>
        <w:ind w:left="5868" w:hanging="360"/>
      </w:pPr>
    </w:lvl>
    <w:lvl w:ilvl="7" w:tplc="04050019" w:tentative="1">
      <w:start w:val="1"/>
      <w:numFmt w:val="lowerLetter"/>
      <w:lvlText w:val="%8."/>
      <w:lvlJc w:val="left"/>
      <w:pPr>
        <w:ind w:left="6588" w:hanging="360"/>
      </w:pPr>
    </w:lvl>
    <w:lvl w:ilvl="8" w:tplc="0405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11" w15:restartNumberingAfterBreak="0">
    <w:nsid w:val="3544373C"/>
    <w:multiLevelType w:val="hybridMultilevel"/>
    <w:tmpl w:val="7758C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B35CF"/>
    <w:multiLevelType w:val="hybridMultilevel"/>
    <w:tmpl w:val="ED72D2B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92131"/>
    <w:multiLevelType w:val="hybridMultilevel"/>
    <w:tmpl w:val="369673B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41BC4"/>
    <w:multiLevelType w:val="hybridMultilevel"/>
    <w:tmpl w:val="B38EFE60"/>
    <w:lvl w:ilvl="0" w:tplc="0405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52E60201"/>
    <w:multiLevelType w:val="hybridMultilevel"/>
    <w:tmpl w:val="795EA44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923FD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1B646D"/>
    <w:multiLevelType w:val="hybridMultilevel"/>
    <w:tmpl w:val="0A98C4B0"/>
    <w:lvl w:ilvl="0" w:tplc="0405000F">
      <w:start w:val="1"/>
      <w:numFmt w:val="decimal"/>
      <w:lvlText w:val="%1."/>
      <w:lvlJc w:val="left"/>
      <w:pPr>
        <w:ind w:left="828" w:hanging="360"/>
      </w:pPr>
    </w:lvl>
    <w:lvl w:ilvl="1" w:tplc="04050019" w:tentative="1">
      <w:start w:val="1"/>
      <w:numFmt w:val="lowerLetter"/>
      <w:lvlText w:val="%2."/>
      <w:lvlJc w:val="left"/>
      <w:pPr>
        <w:ind w:left="1548" w:hanging="360"/>
      </w:pPr>
    </w:lvl>
    <w:lvl w:ilvl="2" w:tplc="0405001B" w:tentative="1">
      <w:start w:val="1"/>
      <w:numFmt w:val="lowerRoman"/>
      <w:lvlText w:val="%3."/>
      <w:lvlJc w:val="right"/>
      <w:pPr>
        <w:ind w:left="2268" w:hanging="180"/>
      </w:pPr>
    </w:lvl>
    <w:lvl w:ilvl="3" w:tplc="0405000F" w:tentative="1">
      <w:start w:val="1"/>
      <w:numFmt w:val="decimal"/>
      <w:lvlText w:val="%4."/>
      <w:lvlJc w:val="left"/>
      <w:pPr>
        <w:ind w:left="2988" w:hanging="360"/>
      </w:pPr>
    </w:lvl>
    <w:lvl w:ilvl="4" w:tplc="04050019" w:tentative="1">
      <w:start w:val="1"/>
      <w:numFmt w:val="lowerLetter"/>
      <w:lvlText w:val="%5."/>
      <w:lvlJc w:val="left"/>
      <w:pPr>
        <w:ind w:left="3708" w:hanging="360"/>
      </w:pPr>
    </w:lvl>
    <w:lvl w:ilvl="5" w:tplc="0405001B" w:tentative="1">
      <w:start w:val="1"/>
      <w:numFmt w:val="lowerRoman"/>
      <w:lvlText w:val="%6."/>
      <w:lvlJc w:val="right"/>
      <w:pPr>
        <w:ind w:left="4428" w:hanging="180"/>
      </w:pPr>
    </w:lvl>
    <w:lvl w:ilvl="6" w:tplc="0405000F" w:tentative="1">
      <w:start w:val="1"/>
      <w:numFmt w:val="decimal"/>
      <w:lvlText w:val="%7."/>
      <w:lvlJc w:val="left"/>
      <w:pPr>
        <w:ind w:left="5148" w:hanging="360"/>
      </w:pPr>
    </w:lvl>
    <w:lvl w:ilvl="7" w:tplc="04050019" w:tentative="1">
      <w:start w:val="1"/>
      <w:numFmt w:val="lowerLetter"/>
      <w:lvlText w:val="%8."/>
      <w:lvlJc w:val="left"/>
      <w:pPr>
        <w:ind w:left="5868" w:hanging="360"/>
      </w:pPr>
    </w:lvl>
    <w:lvl w:ilvl="8" w:tplc="0405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8" w15:restartNumberingAfterBreak="0">
    <w:nsid w:val="5841045E"/>
    <w:multiLevelType w:val="hybridMultilevel"/>
    <w:tmpl w:val="A1745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E65E87"/>
    <w:multiLevelType w:val="hybridMultilevel"/>
    <w:tmpl w:val="9526654E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E3C0F7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EA2C57"/>
    <w:multiLevelType w:val="hybridMultilevel"/>
    <w:tmpl w:val="67D862DE"/>
    <w:lvl w:ilvl="0" w:tplc="5ECAE83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15483A"/>
    <w:multiLevelType w:val="hybridMultilevel"/>
    <w:tmpl w:val="2C2C145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E5C79"/>
    <w:multiLevelType w:val="multilevel"/>
    <w:tmpl w:val="040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3" w15:restartNumberingAfterBreak="0">
    <w:nsid w:val="760902E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7571F08"/>
    <w:multiLevelType w:val="hybridMultilevel"/>
    <w:tmpl w:val="63E6F7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A845F9"/>
    <w:multiLevelType w:val="hybridMultilevel"/>
    <w:tmpl w:val="699E395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127128">
    <w:abstractNumId w:val="23"/>
  </w:num>
  <w:num w:numId="2" w16cid:durableId="1291088030">
    <w:abstractNumId w:val="6"/>
  </w:num>
  <w:num w:numId="3" w16cid:durableId="1712878112">
    <w:abstractNumId w:val="24"/>
  </w:num>
  <w:num w:numId="4" w16cid:durableId="797333684">
    <w:abstractNumId w:val="8"/>
  </w:num>
  <w:num w:numId="5" w16cid:durableId="912739162">
    <w:abstractNumId w:val="25"/>
  </w:num>
  <w:num w:numId="6" w16cid:durableId="101455702">
    <w:abstractNumId w:val="21"/>
  </w:num>
  <w:num w:numId="7" w16cid:durableId="1531063824">
    <w:abstractNumId w:val="18"/>
  </w:num>
  <w:num w:numId="8" w16cid:durableId="1679042548">
    <w:abstractNumId w:val="22"/>
  </w:num>
  <w:num w:numId="9" w16cid:durableId="1712338100">
    <w:abstractNumId w:val="3"/>
  </w:num>
  <w:num w:numId="10" w16cid:durableId="754475502">
    <w:abstractNumId w:val="13"/>
  </w:num>
  <w:num w:numId="11" w16cid:durableId="739403759">
    <w:abstractNumId w:val="1"/>
  </w:num>
  <w:num w:numId="12" w16cid:durableId="722874162">
    <w:abstractNumId w:val="14"/>
  </w:num>
  <w:num w:numId="13" w16cid:durableId="2059473708">
    <w:abstractNumId w:val="11"/>
  </w:num>
  <w:num w:numId="14" w16cid:durableId="1444763729">
    <w:abstractNumId w:val="17"/>
  </w:num>
  <w:num w:numId="15" w16cid:durableId="313487752">
    <w:abstractNumId w:val="10"/>
  </w:num>
  <w:num w:numId="16" w16cid:durableId="1289507586">
    <w:abstractNumId w:val="7"/>
  </w:num>
  <w:num w:numId="17" w16cid:durableId="666596412">
    <w:abstractNumId w:val="20"/>
  </w:num>
  <w:num w:numId="18" w16cid:durableId="1096169354">
    <w:abstractNumId w:val="19"/>
  </w:num>
  <w:num w:numId="19" w16cid:durableId="515773372">
    <w:abstractNumId w:val="12"/>
  </w:num>
  <w:num w:numId="20" w16cid:durableId="1003583077">
    <w:abstractNumId w:val="15"/>
  </w:num>
  <w:num w:numId="21" w16cid:durableId="1906603395">
    <w:abstractNumId w:val="0"/>
  </w:num>
  <w:num w:numId="22" w16cid:durableId="146214569">
    <w:abstractNumId w:val="9"/>
  </w:num>
  <w:num w:numId="23" w16cid:durableId="1758092114">
    <w:abstractNumId w:val="5"/>
  </w:num>
  <w:num w:numId="24" w16cid:durableId="894003353">
    <w:abstractNumId w:val="2"/>
  </w:num>
  <w:num w:numId="25" w16cid:durableId="1795513150">
    <w:abstractNumId w:val="4"/>
  </w:num>
  <w:num w:numId="26" w16cid:durableId="17613696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40"/>
    <w:rsid w:val="000216CF"/>
    <w:rsid w:val="0003250B"/>
    <w:rsid w:val="000330F6"/>
    <w:rsid w:val="00041E46"/>
    <w:rsid w:val="00046F6B"/>
    <w:rsid w:val="00084E46"/>
    <w:rsid w:val="000A1ABD"/>
    <w:rsid w:val="000E2783"/>
    <w:rsid w:val="000E3D72"/>
    <w:rsid w:val="00134B7F"/>
    <w:rsid w:val="00172225"/>
    <w:rsid w:val="00181170"/>
    <w:rsid w:val="001C41A0"/>
    <w:rsid w:val="001F21D4"/>
    <w:rsid w:val="00223796"/>
    <w:rsid w:val="002341E9"/>
    <w:rsid w:val="00241A1F"/>
    <w:rsid w:val="00276553"/>
    <w:rsid w:val="002B4D0B"/>
    <w:rsid w:val="002B549E"/>
    <w:rsid w:val="002D603F"/>
    <w:rsid w:val="002F7238"/>
    <w:rsid w:val="0031193B"/>
    <w:rsid w:val="00346CCB"/>
    <w:rsid w:val="00347191"/>
    <w:rsid w:val="00354719"/>
    <w:rsid w:val="00357E1A"/>
    <w:rsid w:val="003845B0"/>
    <w:rsid w:val="0039288F"/>
    <w:rsid w:val="003947C5"/>
    <w:rsid w:val="003A1312"/>
    <w:rsid w:val="003B64D7"/>
    <w:rsid w:val="003C1A74"/>
    <w:rsid w:val="003D181A"/>
    <w:rsid w:val="003D758C"/>
    <w:rsid w:val="003E2113"/>
    <w:rsid w:val="0041529A"/>
    <w:rsid w:val="00420833"/>
    <w:rsid w:val="004238D0"/>
    <w:rsid w:val="004422D2"/>
    <w:rsid w:val="004455CE"/>
    <w:rsid w:val="00451775"/>
    <w:rsid w:val="004736DA"/>
    <w:rsid w:val="00475EF4"/>
    <w:rsid w:val="0048645B"/>
    <w:rsid w:val="004A2DB9"/>
    <w:rsid w:val="004C1ACB"/>
    <w:rsid w:val="004D72D7"/>
    <w:rsid w:val="0052636F"/>
    <w:rsid w:val="005409A2"/>
    <w:rsid w:val="00570711"/>
    <w:rsid w:val="005872D1"/>
    <w:rsid w:val="005C162B"/>
    <w:rsid w:val="005D6D36"/>
    <w:rsid w:val="006241C7"/>
    <w:rsid w:val="0062467A"/>
    <w:rsid w:val="0062583F"/>
    <w:rsid w:val="00630C22"/>
    <w:rsid w:val="00630D19"/>
    <w:rsid w:val="00685D94"/>
    <w:rsid w:val="00694727"/>
    <w:rsid w:val="006B2E1A"/>
    <w:rsid w:val="006D4ECA"/>
    <w:rsid w:val="00730F04"/>
    <w:rsid w:val="0076326E"/>
    <w:rsid w:val="00785D42"/>
    <w:rsid w:val="00794884"/>
    <w:rsid w:val="007A62B8"/>
    <w:rsid w:val="007A6732"/>
    <w:rsid w:val="007C34E2"/>
    <w:rsid w:val="007D15CD"/>
    <w:rsid w:val="007D283B"/>
    <w:rsid w:val="007F48A9"/>
    <w:rsid w:val="00802E46"/>
    <w:rsid w:val="00815511"/>
    <w:rsid w:val="00832F78"/>
    <w:rsid w:val="00863DF0"/>
    <w:rsid w:val="0089215A"/>
    <w:rsid w:val="008A25BE"/>
    <w:rsid w:val="008A467E"/>
    <w:rsid w:val="008A6AAE"/>
    <w:rsid w:val="008B260B"/>
    <w:rsid w:val="008D395D"/>
    <w:rsid w:val="008D5E95"/>
    <w:rsid w:val="008E7FB3"/>
    <w:rsid w:val="00901E4E"/>
    <w:rsid w:val="0092497A"/>
    <w:rsid w:val="009337AF"/>
    <w:rsid w:val="009551C8"/>
    <w:rsid w:val="009608D0"/>
    <w:rsid w:val="00990880"/>
    <w:rsid w:val="00A11E68"/>
    <w:rsid w:val="00A212D8"/>
    <w:rsid w:val="00A32C60"/>
    <w:rsid w:val="00A41FB0"/>
    <w:rsid w:val="00A7033F"/>
    <w:rsid w:val="00A80F54"/>
    <w:rsid w:val="00B149F8"/>
    <w:rsid w:val="00B1679D"/>
    <w:rsid w:val="00B27CB5"/>
    <w:rsid w:val="00B30D61"/>
    <w:rsid w:val="00B44F4A"/>
    <w:rsid w:val="00B54E46"/>
    <w:rsid w:val="00B62AFE"/>
    <w:rsid w:val="00B63689"/>
    <w:rsid w:val="00B710DD"/>
    <w:rsid w:val="00BA3B6A"/>
    <w:rsid w:val="00BB4A2F"/>
    <w:rsid w:val="00BC7F46"/>
    <w:rsid w:val="00C0019D"/>
    <w:rsid w:val="00C60D2C"/>
    <w:rsid w:val="00CA7D46"/>
    <w:rsid w:val="00CA7DE2"/>
    <w:rsid w:val="00CC2EEA"/>
    <w:rsid w:val="00D1025E"/>
    <w:rsid w:val="00D22092"/>
    <w:rsid w:val="00D627BB"/>
    <w:rsid w:val="00D83734"/>
    <w:rsid w:val="00DA6EDB"/>
    <w:rsid w:val="00DF0B13"/>
    <w:rsid w:val="00DF75D8"/>
    <w:rsid w:val="00E00866"/>
    <w:rsid w:val="00E26D36"/>
    <w:rsid w:val="00E32137"/>
    <w:rsid w:val="00E34B76"/>
    <w:rsid w:val="00E567AD"/>
    <w:rsid w:val="00E738E0"/>
    <w:rsid w:val="00EA14E3"/>
    <w:rsid w:val="00EA1A75"/>
    <w:rsid w:val="00EC5A56"/>
    <w:rsid w:val="00EF120F"/>
    <w:rsid w:val="00EF7740"/>
    <w:rsid w:val="00F1504E"/>
    <w:rsid w:val="00F24FF7"/>
    <w:rsid w:val="00F263D0"/>
    <w:rsid w:val="00F47371"/>
    <w:rsid w:val="00F67904"/>
    <w:rsid w:val="00F757C8"/>
    <w:rsid w:val="00FA2C32"/>
    <w:rsid w:val="00FB4DC8"/>
    <w:rsid w:val="00FC11A4"/>
    <w:rsid w:val="00FC6FEA"/>
    <w:rsid w:val="00FE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6F5EE"/>
  <w15:chartTrackingRefBased/>
  <w15:docId w15:val="{F212E90F-5837-44C4-B5F2-D782D19B8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F7740"/>
    <w:rPr>
      <w:kern w:val="0"/>
      <w14:ligatures w14:val="none"/>
    </w:rPr>
  </w:style>
  <w:style w:type="paragraph" w:styleId="Nadpis1">
    <w:name w:val="heading 1"/>
    <w:basedOn w:val="Normln"/>
    <w:next w:val="Normln"/>
    <w:link w:val="Nadpis1Char"/>
    <w:uiPriority w:val="9"/>
    <w:qFormat/>
    <w:rsid w:val="00DF0B1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F0B1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3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F0B13"/>
    <w:rPr>
      <w:rFonts w:eastAsiaTheme="majorEastAsia" w:cstheme="majorBidi"/>
      <w:color w:val="000000" w:themeColor="text1"/>
      <w:kern w:val="0"/>
      <w:sz w:val="32"/>
      <w:szCs w:val="32"/>
      <w14:ligatures w14:val="none"/>
    </w:rPr>
  </w:style>
  <w:style w:type="character" w:customStyle="1" w:styleId="Nadpis2Char">
    <w:name w:val="Nadpis 2 Char"/>
    <w:basedOn w:val="Standardnpsmoodstavce"/>
    <w:link w:val="Nadpis2"/>
    <w:uiPriority w:val="9"/>
    <w:rsid w:val="00DF0B13"/>
    <w:rPr>
      <w:rFonts w:eastAsiaTheme="majorEastAsia" w:cstheme="majorBidi"/>
      <w:color w:val="000000" w:themeColor="text1"/>
      <w:kern w:val="0"/>
      <w:sz w:val="28"/>
      <w:szCs w:val="26"/>
      <w14:ligatures w14:val="none"/>
    </w:rPr>
  </w:style>
  <w:style w:type="paragraph" w:styleId="Odstavecseseznamem">
    <w:name w:val="List Paragraph"/>
    <w:basedOn w:val="Normln"/>
    <w:uiPriority w:val="34"/>
    <w:qFormat/>
    <w:rsid w:val="00DF0B13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0330F6"/>
    <w:rPr>
      <w:rFonts w:asciiTheme="majorHAnsi" w:eastAsiaTheme="majorEastAsia" w:hAnsiTheme="majorHAnsi" w:cstheme="majorBidi"/>
      <w:color w:val="000000" w:themeColor="text1"/>
      <w:kern w:val="0"/>
      <w:sz w:val="24"/>
      <w:szCs w:val="24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8A25BE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A25BE"/>
    <w:rPr>
      <w:color w:val="605E5C"/>
      <w:shd w:val="clear" w:color="auto" w:fill="E1DFDD"/>
    </w:rPr>
  </w:style>
  <w:style w:type="character" w:styleId="Zstupntext">
    <w:name w:val="Placeholder Text"/>
    <w:basedOn w:val="Standardnpsmoodstavce"/>
    <w:uiPriority w:val="99"/>
    <w:semiHidden/>
    <w:rsid w:val="000325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www.geeksforgeeks.org/convex-hull-using-graham-sca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convex-hull-using-jarvis-algorithm-or-wrappin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eb.natur.cuni.cz/~bayertom/images/courses/Adk/adk4_new.pdf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5251</TotalTime>
  <Pages>17</Pages>
  <Words>2761</Words>
  <Characters>16295</Characters>
  <Application>Microsoft Office Word</Application>
  <DocSecurity>0</DocSecurity>
  <Lines>135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Klára Linková</dc:creator>
  <cp:keywords/>
  <dc:description/>
  <cp:lastModifiedBy>Klára Linková</cp:lastModifiedBy>
  <cp:revision>96</cp:revision>
  <dcterms:created xsi:type="dcterms:W3CDTF">2023-03-26T16:30:00Z</dcterms:created>
  <dcterms:modified xsi:type="dcterms:W3CDTF">2023-03-30T21:27:00Z</dcterms:modified>
</cp:coreProperties>
</file>