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エメラルドグリーンの渓谷美の吉野川。ここ</w:t>
      </w:r>
      <w:r w:rsidDel="00000000" w:rsidR="00000000" w:rsidRPr="00000000">
        <w:rPr>
          <w:rFonts w:ascii="Arial Unicode MS" w:cs="Arial Unicode MS" w:eastAsia="Arial Unicode MS" w:hAnsi="Arial Unicode MS"/>
          <w:color w:val="ff0000"/>
          <w:rtl w:val="0"/>
        </w:rPr>
        <w:t xml:space="preserve">山城町</w:t>
      </w:r>
      <w:r w:rsidDel="00000000" w:rsidR="00000000" w:rsidRPr="00000000">
        <w:rPr>
          <w:rFonts w:ascii="Arial Unicode MS" w:cs="Arial Unicode MS" w:eastAsia="Arial Unicode MS" w:hAnsi="Arial Unicode MS"/>
          <w:rtl w:val="0"/>
        </w:rPr>
        <w:t xml:space="preserve">に、約150か所の妖怪伝承が残る。</w:t>
      </w:r>
      <w:r w:rsidDel="00000000" w:rsidR="00000000" w:rsidRPr="00000000">
        <w:rPr>
          <w:rFonts w:ascii="Arial Unicode MS" w:cs="Arial Unicode MS" w:eastAsia="Arial Unicode MS" w:hAnsi="Arial Unicode MS"/>
          <w:color w:val="ff0000"/>
          <w:rtl w:val="0"/>
        </w:rPr>
        <w:t xml:space="preserve">「四国の秘境山城・大歩危名妖怪村」という団体から認定を受けている。</w:t>
      </w:r>
      <w:r w:rsidDel="00000000" w:rsidR="00000000" w:rsidRPr="00000000">
        <w:rPr>
          <w:rFonts w:ascii="Arial Unicode MS" w:cs="Arial Unicode MS" w:eastAsia="Arial Unicode MS" w:hAnsi="Arial Unicode MS"/>
          <w:rtl w:val="0"/>
        </w:rPr>
        <w:t xml:space="preserve">道の駅大歩危には、</w:t>
      </w:r>
      <w:r w:rsidDel="00000000" w:rsidR="00000000" w:rsidRPr="00000000">
        <w:rPr>
          <w:rFonts w:ascii="Arial Unicode MS" w:cs="Arial Unicode MS" w:eastAsia="Arial Unicode MS" w:hAnsi="Arial Unicode MS"/>
          <w:color w:val="ff0000"/>
          <w:rtl w:val="0"/>
        </w:rPr>
        <w:t xml:space="preserve">「妖怪屋敷と石の博物館」、世界最古の岩石をはじめ多くの珍しい石を集めた博物館がある。</w:t>
      </w:r>
      <w:r w:rsidDel="00000000" w:rsidR="00000000" w:rsidRPr="00000000">
        <w:rPr>
          <w:rFonts w:ascii="Arial Unicode MS" w:cs="Arial Unicode MS" w:eastAsia="Arial Unicode MS" w:hAnsi="Arial Unicode MS"/>
          <w:rtl w:val="0"/>
        </w:rPr>
        <w:t xml:space="preserve">国の名勝</w:t>
      </w:r>
      <w:r w:rsidDel="00000000" w:rsidR="00000000" w:rsidRPr="00000000">
        <w:rPr>
          <w:rFonts w:ascii="Arial Unicode MS" w:cs="Arial Unicode MS" w:eastAsia="Arial Unicode MS" w:hAnsi="Arial Unicode MS"/>
          <w:color w:val="ff0000"/>
          <w:rtl w:val="0"/>
        </w:rPr>
        <w:t xml:space="preserve">及び</w:t>
      </w:r>
      <w:r w:rsidDel="00000000" w:rsidR="00000000" w:rsidRPr="00000000">
        <w:rPr>
          <w:rFonts w:ascii="Arial Unicode MS" w:cs="Arial Unicode MS" w:eastAsia="Arial Unicode MS" w:hAnsi="Arial Unicode MS"/>
          <w:rtl w:val="0"/>
        </w:rPr>
        <w:t xml:space="preserve">天然記念物の大歩危峡をはじめ、激流吉野川を舞台にした、ラフティング・カヌー等のスポットが注目を浴びている。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(pick-up01)</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妖怪伝説を残そうと、地元の方が作った妖怪屋敷。約70体の妖怪が、人形やパネルで紹介される。</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(pick-up02)</w:t>
      </w:r>
    </w:p>
    <w:p w:rsidR="00000000" w:rsidDel="00000000" w:rsidP="00000000" w:rsidRDefault="00000000" w:rsidRPr="00000000" w14:paraId="00000008">
      <w:pPr>
        <w:rPr>
          <w:color w:val="ff0000"/>
        </w:rPr>
      </w:pPr>
      <w:r w:rsidDel="00000000" w:rsidR="00000000" w:rsidRPr="00000000">
        <w:rPr>
          <w:rFonts w:ascii="Arial Unicode MS" w:cs="Arial Unicode MS" w:eastAsia="Arial Unicode MS" w:hAnsi="Arial Unicode MS"/>
          <w:rtl w:val="0"/>
        </w:rPr>
        <w:t xml:space="preserve">cafe＆ジビエの屋外席からは、大歩危の景観が楽しめる。</w:t>
      </w:r>
      <w:r w:rsidDel="00000000" w:rsidR="00000000" w:rsidRPr="00000000">
        <w:rPr>
          <w:rFonts w:ascii="Arial Unicode MS" w:cs="Arial Unicode MS" w:eastAsia="Arial Unicode MS" w:hAnsi="Arial Unicode MS"/>
          <w:color w:val="ff0000"/>
          <w:rtl w:val="0"/>
        </w:rPr>
        <w:t xml:space="preserve">美しい景色を観ながら食事を楽しめるのもこの道の駅ならではです。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(recommend01)大歩危茶</w:t>
      </w:r>
    </w:p>
    <w:p w:rsidR="00000000" w:rsidDel="00000000" w:rsidP="00000000" w:rsidRDefault="00000000" w:rsidRPr="00000000" w14:paraId="0000000C">
      <w:pPr>
        <w:rPr/>
      </w:pPr>
      <w:r w:rsidDel="00000000" w:rsidR="00000000" w:rsidRPr="00000000">
        <w:rPr>
          <w:rFonts w:ascii="Meiryo" w:cs="Meiryo" w:eastAsia="Meiryo" w:hAnsi="Meiryo"/>
          <w:highlight w:val="white"/>
          <w:rtl w:val="0"/>
        </w:rPr>
        <w:t xml:space="preserve">雄大な自然の中で育てられた大歩危茶</w:t>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(recommend02)大歩危茶葉各種</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紅茶や番茶はお土産にも最適♪</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(recommend03)鹿肉と猪肉のジビエ料理</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ジビエロコモコ＆W鹿メンチバーガー</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(spot01)大歩危小歩危</w:t>
      </w:r>
    </w:p>
    <w:p w:rsidR="00000000" w:rsidDel="00000000" w:rsidP="00000000" w:rsidRDefault="00000000" w:rsidRPr="00000000" w14:paraId="00000014">
      <w:pPr>
        <w:rPr/>
      </w:pPr>
      <w:r w:rsidDel="00000000" w:rsidR="00000000" w:rsidRPr="00000000">
        <w:rPr>
          <w:rtl w:val="0"/>
        </w:rPr>
        <w:t xml:space="preserve">(modal)</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スポット名：大歩危小歩危</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住所：URL：https://www.awanavi.jp/site/midokoro/ooboke.html</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概要説明：</w:t>
      </w:r>
    </w:p>
    <w:p w:rsidR="00000000" w:rsidDel="00000000" w:rsidP="00000000" w:rsidRDefault="00000000" w:rsidRPr="00000000" w14:paraId="00000018">
      <w:pPr>
        <w:spacing w:line="240" w:lineRule="auto"/>
        <w:rPr>
          <w:rFonts w:ascii="Meiryo" w:cs="Meiryo" w:eastAsia="Meiryo" w:hAnsi="Meiryo"/>
          <w:highlight w:val="white"/>
        </w:rPr>
      </w:pPr>
      <w:r w:rsidDel="00000000" w:rsidR="00000000" w:rsidRPr="00000000">
        <w:rPr>
          <w:rFonts w:ascii="Meiryo" w:cs="Meiryo" w:eastAsia="Meiryo" w:hAnsi="Meiryo"/>
          <w:highlight w:val="white"/>
          <w:rtl w:val="0"/>
        </w:rPr>
        <w:t xml:space="preserve">2億年の時を経て四国山地を横切る吉野川の激流によって創られた約8kmにわたる渓谷。</w:t>
      </w:r>
    </w:p>
    <w:p w:rsidR="00000000" w:rsidDel="00000000" w:rsidP="00000000" w:rsidRDefault="00000000" w:rsidRPr="00000000" w14:paraId="00000019">
      <w:pPr>
        <w:spacing w:line="240" w:lineRule="auto"/>
        <w:rPr/>
      </w:pPr>
      <w:r w:rsidDel="00000000" w:rsidR="00000000" w:rsidRPr="00000000">
        <w:rPr>
          <w:rFonts w:ascii="Meiryo" w:cs="Meiryo" w:eastAsia="Meiryo" w:hAnsi="Meiryo"/>
          <w:highlight w:val="white"/>
          <w:rtl w:val="0"/>
        </w:rPr>
        <w:t xml:space="preserve">大歩危峡舟くだりやラフティングを体験する事ができ、間近から見る景色は圧倒される美しさ。</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(spot02)</w:t>
      </w:r>
      <w:r w:rsidDel="00000000" w:rsidR="00000000" w:rsidRPr="00000000">
        <w:rPr>
          <w:rFonts w:ascii="Arial Unicode MS" w:cs="Arial Unicode MS" w:eastAsia="Arial Unicode MS" w:hAnsi="Arial Unicode MS"/>
          <w:rtl w:val="0"/>
        </w:rPr>
        <w:t xml:space="preserve">德善襖からくり</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(modal)</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スポット名：德善襖からくり</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住所：</w:t>
      </w:r>
      <w:r w:rsidDel="00000000" w:rsidR="00000000" w:rsidRPr="00000000">
        <w:rPr>
          <w:rFonts w:ascii="Meiryo" w:cs="Meiryo" w:eastAsia="Meiryo" w:hAnsi="Meiryo"/>
          <w:sz w:val="24"/>
          <w:szCs w:val="24"/>
          <w:rtl w:val="0"/>
        </w:rPr>
        <w:t xml:space="preserve">徳島県三好市西祖谷山村徳善110（徳善阿弥陀堂横広場）</w:t>
      </w:r>
      <w:r w:rsidDel="00000000" w:rsidR="00000000" w:rsidRPr="00000000">
        <w:rPr>
          <w:rtl w:val="0"/>
        </w:rPr>
      </w:r>
    </w:p>
    <w:p w:rsidR="00000000" w:rsidDel="00000000" w:rsidP="00000000" w:rsidRDefault="00000000" w:rsidRPr="00000000" w14:paraId="0000001F">
      <w:pPr>
        <w:rPr>
          <w:color w:val="1155cc"/>
          <w:u w:val="single"/>
        </w:rPr>
      </w:pPr>
      <w:r w:rsidDel="00000000" w:rsidR="00000000" w:rsidRPr="00000000">
        <w:rPr>
          <w:rFonts w:ascii="Arial Unicode MS" w:cs="Arial Unicode MS" w:eastAsia="Arial Unicode MS" w:hAnsi="Arial Unicode MS"/>
          <w:rtl w:val="0"/>
        </w:rPr>
        <w:t xml:space="preserve">URL：https://miyoshi-tourism.jp/spot/tokuzenfusumakarakuri/</w:t>
      </w: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概要説明：</w:t>
      </w:r>
    </w:p>
    <w:p w:rsidR="00000000" w:rsidDel="00000000" w:rsidP="00000000" w:rsidRDefault="00000000" w:rsidRPr="00000000" w14:paraId="00000021">
      <w:pPr>
        <w:spacing w:line="240" w:lineRule="auto"/>
        <w:rPr>
          <w:sz w:val="23"/>
          <w:szCs w:val="23"/>
        </w:rPr>
      </w:pPr>
      <w:r w:rsidDel="00000000" w:rsidR="00000000" w:rsidRPr="00000000">
        <w:rPr>
          <w:rFonts w:ascii="Arial Unicode MS" w:cs="Arial Unicode MS" w:eastAsia="Arial Unicode MS" w:hAnsi="Arial Unicode MS"/>
          <w:sz w:val="23"/>
          <w:szCs w:val="23"/>
          <w:rtl w:val="0"/>
        </w:rPr>
        <w:t xml:space="preserve">一列に並んだ数枚の襖絵が、 縦や横、斜めに回転し、次々と変わる風景や模様を楽しむ伝統芸能。</w:t>
      </w:r>
    </w:p>
    <w:p w:rsidR="00000000" w:rsidDel="00000000" w:rsidP="00000000" w:rsidRDefault="00000000" w:rsidRPr="00000000" w14:paraId="00000022">
      <w:pPr>
        <w:spacing w:line="240" w:lineRule="auto"/>
        <w:rPr>
          <w:sz w:val="23"/>
          <w:szCs w:val="23"/>
        </w:rPr>
      </w:pPr>
      <w:r w:rsidDel="00000000" w:rsidR="00000000" w:rsidRPr="00000000">
        <w:rPr>
          <w:rFonts w:ascii="Meiryo" w:cs="Meiryo" w:eastAsia="Meiryo" w:hAnsi="Meiryo"/>
          <w:sz w:val="23"/>
          <w:szCs w:val="23"/>
          <w:rtl w:val="0"/>
        </w:rPr>
        <w:t xml:space="preserve">秋祭りの時期に地元の民謡民舞と合わせて鑑賞可能。</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(spot03)龍頭（りゅうず）の滝</w:t>
      </w:r>
    </w:p>
    <w:p w:rsidR="00000000" w:rsidDel="00000000" w:rsidP="00000000" w:rsidRDefault="00000000" w:rsidRPr="00000000" w14:paraId="00000026">
      <w:pPr>
        <w:rPr/>
      </w:pPr>
      <w:r w:rsidDel="00000000" w:rsidR="00000000" w:rsidRPr="00000000">
        <w:rPr>
          <w:rtl w:val="0"/>
        </w:rPr>
        <w:t xml:space="preserve">(modal)</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スポット名：龍頭（りゅうず）の滝</w:t>
      </w:r>
    </w:p>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rtl w:val="0"/>
        </w:rPr>
        <w:t xml:space="preserve">住所：徳島県</w:t>
      </w:r>
      <w:r w:rsidDel="00000000" w:rsidR="00000000" w:rsidRPr="00000000">
        <w:rPr>
          <w:rFonts w:ascii="Meiryo" w:cs="Meiryo" w:eastAsia="Meiryo" w:hAnsi="Meiryo"/>
          <w:highlight w:val="white"/>
          <w:rtl w:val="0"/>
        </w:rPr>
        <w:t xml:space="preserve">三好市三野町加茂野宮</w:t>
      </w: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URL：https://www.awanavi.jp/spot/20167.html</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概要説明：</w:t>
      </w:r>
    </w:p>
    <w:p w:rsidR="00000000" w:rsidDel="00000000" w:rsidP="00000000" w:rsidRDefault="00000000" w:rsidRPr="00000000" w14:paraId="0000002B">
      <w:pPr>
        <w:shd w:fill="ffffff" w:val="clear"/>
        <w:spacing w:after="240" w:before="240" w:lineRule="auto"/>
        <w:rPr/>
      </w:pPr>
      <w:r w:rsidDel="00000000" w:rsidR="00000000" w:rsidRPr="00000000">
        <w:rPr>
          <w:rFonts w:ascii="Arial Unicode MS" w:cs="Arial Unicode MS" w:eastAsia="Arial Unicode MS" w:hAnsi="Arial Unicode MS"/>
          <w:rtl w:val="0"/>
        </w:rPr>
        <w:t xml:space="preserve">弘法大師が修行されたといわれており、竜神がまつられ大きなしめ縄がかけられている。また『とくしま88景』や『とくしま水紀行50選』にも選ばれている。</w:t>
      </w:r>
    </w:p>
    <w:p w:rsidR="00000000" w:rsidDel="00000000" w:rsidP="00000000" w:rsidRDefault="00000000" w:rsidRPr="00000000" w14:paraId="0000002C">
      <w:pPr>
        <w:shd w:fill="ffffff" w:val="clear"/>
        <w:spacing w:after="240" w:before="240" w:lineRule="auto"/>
        <w:rPr/>
      </w:pPr>
      <w:r w:rsidDel="00000000" w:rsidR="00000000" w:rsidRPr="00000000">
        <w:rPr>
          <w:rFonts w:ascii="Arial Unicode MS" w:cs="Arial Unicode MS" w:eastAsia="Arial Unicode MS" w:hAnsi="Arial Unicode MS"/>
          <w:rtl w:val="0"/>
        </w:rPr>
        <w:t xml:space="preserve">ここからさらに山道を上ると、</w:t>
      </w:r>
      <w:r w:rsidDel="00000000" w:rsidR="00000000" w:rsidRPr="00000000">
        <w:rPr>
          <w:rFonts w:ascii="Arial Unicode MS" w:cs="Arial Unicode MS" w:eastAsia="Arial Unicode MS" w:hAnsi="Arial Unicode MS"/>
          <w:highlight w:val="white"/>
          <w:rtl w:val="0"/>
        </w:rPr>
        <w:t xml:space="preserve">落差40mの金剛の滝がある。</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000ff"/>
        </w:rPr>
      </w:pPr>
      <w:r w:rsidDel="00000000" w:rsidR="00000000" w:rsidRPr="00000000">
        <w:rPr>
          <w:rFonts w:ascii="Arial Unicode MS" w:cs="Arial Unicode MS" w:eastAsia="Arial Unicode MS" w:hAnsi="Arial Unicode MS"/>
          <w:color w:val="0000ff"/>
          <w:rtl w:val="0"/>
        </w:rPr>
        <w:t xml:space="preserve">寺井</w:t>
      </w:r>
    </w:p>
    <w:p w:rsidR="00000000" w:rsidDel="00000000" w:rsidP="00000000" w:rsidRDefault="00000000" w:rsidRPr="00000000" w14:paraId="0000002F">
      <w:pPr>
        <w:rPr>
          <w:b w:val="1"/>
          <w:color w:val="131313"/>
          <w:highlight w:val="white"/>
        </w:rPr>
      </w:pPr>
      <w:r w:rsidDel="00000000" w:rsidR="00000000" w:rsidRPr="00000000">
        <w:rPr>
          <w:rFonts w:ascii="Arial Unicode MS" w:cs="Arial Unicode MS" w:eastAsia="Arial Unicode MS" w:hAnsi="Arial Unicode MS"/>
          <w:b w:val="1"/>
          <w:color w:val="131313"/>
          <w:highlight w:val="white"/>
          <w:rtl w:val="0"/>
        </w:rPr>
        <w:t xml:space="preserve">三浦</w:t>
      </w:r>
    </w:p>
    <w:p w:rsidR="00000000" w:rsidDel="00000000" w:rsidP="00000000" w:rsidRDefault="00000000" w:rsidRPr="00000000" w14:paraId="00000030">
      <w:pPr>
        <w:rPr>
          <w:color w:val="ff00ff"/>
          <w:highlight w:val="white"/>
        </w:rPr>
      </w:pPr>
      <w:r w:rsidDel="00000000" w:rsidR="00000000" w:rsidRPr="00000000">
        <w:rPr>
          <w:rFonts w:ascii="Arial Unicode MS" w:cs="Arial Unicode MS" w:eastAsia="Arial Unicode MS" w:hAnsi="Arial Unicode MS"/>
          <w:color w:val="ff00ff"/>
          <w:highlight w:val="white"/>
          <w:rtl w:val="0"/>
        </w:rPr>
        <w:t xml:space="preserve">片</w:t>
      </w:r>
    </w:p>
    <w:p w:rsidR="00000000" w:rsidDel="00000000" w:rsidP="00000000" w:rsidRDefault="00000000" w:rsidRPr="00000000" w14:paraId="00000031">
      <w:pPr>
        <w:rPr>
          <w:color w:val="38761d"/>
          <w:highlight w:val="white"/>
        </w:rPr>
      </w:pPr>
      <w:r w:rsidDel="00000000" w:rsidR="00000000" w:rsidRPr="00000000">
        <w:rPr>
          <w:rFonts w:ascii="Arial Unicode MS" w:cs="Arial Unicode MS" w:eastAsia="Arial Unicode MS" w:hAnsi="Arial Unicode MS"/>
          <w:color w:val="38761d"/>
          <w:highlight w:val="white"/>
          <w:rtl w:val="0"/>
        </w:rPr>
        <w:t xml:space="preserve">谷川 ：龍頭の滝は三野に入れたほうが良い。地図でどう見ても遠すぎる。</w:t>
      </w:r>
    </w:p>
    <w:p w:rsidR="00000000" w:rsidDel="00000000" w:rsidP="00000000" w:rsidRDefault="00000000" w:rsidRPr="00000000" w14:paraId="00000032">
      <w:pPr>
        <w:rPr>
          <w:color w:val="00ff00"/>
          <w:highlight w:val="white"/>
        </w:rPr>
      </w:pPr>
      <w:r w:rsidDel="00000000" w:rsidR="00000000" w:rsidRPr="00000000">
        <w:rPr>
          <w:rFonts w:ascii="Arial Unicode MS" w:cs="Arial Unicode MS" w:eastAsia="Arial Unicode MS" w:hAnsi="Arial Unicode MS"/>
          <w:color w:val="00ff00"/>
          <w:highlight w:val="white"/>
          <w:rtl w:val="0"/>
        </w:rPr>
        <w:t xml:space="preserve">堀古</w:t>
      </w:r>
    </w:p>
    <w:p w:rsidR="00000000" w:rsidDel="00000000" w:rsidP="00000000" w:rsidRDefault="00000000" w:rsidRPr="00000000" w14:paraId="00000033">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福永</w:t>
      </w:r>
      <w:r w:rsidDel="00000000" w:rsidR="00000000" w:rsidRPr="00000000">
        <w:rPr>
          <w:rtl w:val="0"/>
        </w:rPr>
      </w:r>
    </w:p>
    <w:sectPr>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