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890" w:rsidRPr="008D0890" w:rsidRDefault="008D0890" w:rsidP="008D0890">
      <w:pPr>
        <w:rPr>
          <w:sz w:val="36"/>
          <w:szCs w:val="44"/>
        </w:rPr>
      </w:pPr>
      <w:r>
        <w:rPr>
          <w:rFonts w:hint="eastAsia"/>
          <w:sz w:val="36"/>
          <w:szCs w:val="44"/>
        </w:rPr>
        <w:t>【レビュー】第１章</w:t>
      </w:r>
      <w:r w:rsidRPr="008D0890">
        <w:rPr>
          <w:rFonts w:hint="eastAsia"/>
          <w:sz w:val="36"/>
          <w:szCs w:val="44"/>
        </w:rPr>
        <w:t>：ITの基礎</w:t>
      </w:r>
    </w:p>
    <w:p w:rsidR="008D0890" w:rsidRPr="00F65750" w:rsidRDefault="008D0890" w:rsidP="00F02EE9">
      <w:pPr>
        <w:jc w:val="right"/>
        <w:rPr>
          <w:sz w:val="22"/>
          <w:szCs w:val="22"/>
        </w:rPr>
      </w:pPr>
      <w:r w:rsidRPr="00F65750">
        <w:rPr>
          <w:rFonts w:hint="eastAsia"/>
          <w:sz w:val="22"/>
          <w:szCs w:val="22"/>
        </w:rPr>
        <w:t>福田　　葵</w:t>
      </w:r>
    </w:p>
    <w:p w:rsidR="008D0890" w:rsidRPr="00F65750" w:rsidRDefault="008D0890" w:rsidP="008D0890">
      <w:pPr>
        <w:rPr>
          <w:sz w:val="22"/>
          <w:szCs w:val="22"/>
        </w:rPr>
      </w:pPr>
      <w:r w:rsidRPr="00F65750">
        <w:rPr>
          <w:rFonts w:hint="eastAsia"/>
          <w:sz w:val="22"/>
          <w:szCs w:val="22"/>
        </w:rPr>
        <w:t>・</w:t>
      </w:r>
      <w:r w:rsidRPr="00F65750">
        <w:rPr>
          <w:sz w:val="22"/>
          <w:szCs w:val="22"/>
        </w:rPr>
        <w:t>"JavaScript データ型"と調べてデータ型を3つ調べてください</w:t>
      </w:r>
    </w:p>
    <w:p w:rsidR="008D0890" w:rsidRPr="00F65750" w:rsidRDefault="008D0890" w:rsidP="00F65750">
      <w:pPr>
        <w:pStyle w:val="a3"/>
        <w:numPr>
          <w:ilvl w:val="0"/>
          <w:numId w:val="3"/>
        </w:numPr>
        <w:ind w:leftChars="171" w:left="719"/>
        <w:rPr>
          <w:sz w:val="22"/>
          <w:szCs w:val="22"/>
        </w:rPr>
      </w:pPr>
      <w:r w:rsidRPr="00F65750">
        <w:rPr>
          <w:rFonts w:hint="eastAsia"/>
          <w:sz w:val="22"/>
          <w:szCs w:val="22"/>
        </w:rPr>
        <w:t>数値型：</w:t>
      </w:r>
      <w:r w:rsidR="00A33F4B" w:rsidRPr="00F65750">
        <w:rPr>
          <w:rFonts w:hint="eastAsia"/>
          <w:sz w:val="22"/>
          <w:szCs w:val="22"/>
        </w:rPr>
        <w:t>「1</w:t>
      </w:r>
      <w:r w:rsidR="00A33F4B" w:rsidRPr="00F65750">
        <w:rPr>
          <w:sz w:val="22"/>
          <w:szCs w:val="22"/>
        </w:rPr>
        <w:t>00</w:t>
      </w:r>
      <w:r w:rsidR="00A33F4B" w:rsidRPr="00F65750">
        <w:rPr>
          <w:rFonts w:hint="eastAsia"/>
          <w:sz w:val="22"/>
          <w:szCs w:val="22"/>
        </w:rPr>
        <w:t>、7.52、4</w:t>
      </w:r>
      <w:r w:rsidR="00A33F4B" w:rsidRPr="00F65750">
        <w:rPr>
          <w:sz w:val="22"/>
          <w:szCs w:val="22"/>
        </w:rPr>
        <w:t>e5</w:t>
      </w:r>
      <w:r w:rsidR="00A33F4B" w:rsidRPr="00F65750">
        <w:rPr>
          <w:rFonts w:hint="eastAsia"/>
          <w:sz w:val="22"/>
          <w:szCs w:val="22"/>
        </w:rPr>
        <w:t>」など</w:t>
      </w:r>
    </w:p>
    <w:p w:rsidR="00A33F4B" w:rsidRPr="00F65750" w:rsidRDefault="00A33F4B" w:rsidP="00F65750">
      <w:pPr>
        <w:pStyle w:val="a3"/>
        <w:ind w:leftChars="343" w:left="720"/>
        <w:rPr>
          <w:sz w:val="22"/>
          <w:szCs w:val="22"/>
        </w:rPr>
      </w:pPr>
      <w:r w:rsidRPr="00F65750">
        <w:rPr>
          <w:rFonts w:hint="eastAsia"/>
          <w:b/>
          <w:bCs/>
          <w:sz w:val="22"/>
          <w:szCs w:val="22"/>
        </w:rPr>
        <w:t>整数・浮動小数点数</w:t>
      </w:r>
      <w:r w:rsidRPr="00F65750">
        <w:rPr>
          <w:rFonts w:hint="eastAsia"/>
          <w:sz w:val="22"/>
          <w:szCs w:val="22"/>
        </w:rPr>
        <w:t>が含まれる。</w:t>
      </w:r>
    </w:p>
    <w:p w:rsidR="00A33F4B" w:rsidRPr="00F65750" w:rsidRDefault="00F65750" w:rsidP="00F65750">
      <w:pPr>
        <w:pStyle w:val="a3"/>
        <w:ind w:leftChars="343" w:left="720"/>
        <w:rPr>
          <w:sz w:val="22"/>
          <w:szCs w:val="22"/>
        </w:rPr>
      </w:pPr>
      <w:r w:rsidRPr="00F65750">
        <w:rPr>
          <w:rFonts w:hint="eastAsia"/>
          <w:sz w:val="22"/>
          <w:szCs w:val="22"/>
        </w:rPr>
        <w:t>JavaScriptの浮動小数点数は６４ビット。</w:t>
      </w:r>
    </w:p>
    <w:p w:rsidR="00F65750" w:rsidRDefault="00F65750" w:rsidP="00F65750">
      <w:pPr>
        <w:pStyle w:val="a3"/>
        <w:ind w:leftChars="343" w:left="720"/>
        <w:rPr>
          <w:sz w:val="22"/>
          <w:szCs w:val="22"/>
        </w:rPr>
      </w:pPr>
      <w:r w:rsidRPr="00F65750">
        <w:rPr>
          <w:rFonts w:hint="eastAsia"/>
          <w:sz w:val="22"/>
          <w:szCs w:val="22"/>
        </w:rPr>
        <w:t>演算子を使用して四則演算を行うことが可能。</w:t>
      </w:r>
    </w:p>
    <w:p w:rsidR="00F65750" w:rsidRPr="00F65750" w:rsidRDefault="00F65750" w:rsidP="00F65750">
      <w:pPr>
        <w:pStyle w:val="a3"/>
        <w:ind w:leftChars="343" w:left="720"/>
        <w:rPr>
          <w:sz w:val="22"/>
          <w:szCs w:val="22"/>
        </w:rPr>
      </w:pPr>
    </w:p>
    <w:p w:rsidR="008D0890" w:rsidRPr="00DD615A" w:rsidRDefault="00DD615A" w:rsidP="00DD615A">
      <w:pPr>
        <w:ind w:firstLineChars="150" w:firstLine="330"/>
        <w:rPr>
          <w:strike/>
          <w:sz w:val="22"/>
          <w:szCs w:val="22"/>
        </w:rPr>
      </w:pPr>
      <w:r w:rsidRPr="00DD615A">
        <w:rPr>
          <w:rFonts w:hint="eastAsia"/>
          <w:strike/>
          <w:sz w:val="22"/>
          <w:szCs w:val="22"/>
        </w:rPr>
        <w:t>②</w:t>
      </w:r>
      <w:r w:rsidR="008D0890" w:rsidRPr="00DD615A">
        <w:rPr>
          <w:rFonts w:hint="eastAsia"/>
          <w:strike/>
          <w:sz w:val="22"/>
          <w:szCs w:val="22"/>
        </w:rPr>
        <w:t>長数型：</w:t>
      </w:r>
      <w:r w:rsidR="00A33F4B" w:rsidRPr="00DD615A">
        <w:rPr>
          <w:rFonts w:hint="eastAsia"/>
          <w:strike/>
          <w:sz w:val="22"/>
          <w:szCs w:val="22"/>
        </w:rPr>
        <w:t>「21</w:t>
      </w:r>
      <w:r w:rsidR="00A33F4B" w:rsidRPr="00DD615A">
        <w:rPr>
          <w:strike/>
          <w:sz w:val="22"/>
          <w:szCs w:val="22"/>
        </w:rPr>
        <w:t>n</w:t>
      </w:r>
      <w:r w:rsidR="00A33F4B" w:rsidRPr="00DD615A">
        <w:rPr>
          <w:rFonts w:hint="eastAsia"/>
          <w:strike/>
          <w:sz w:val="22"/>
          <w:szCs w:val="22"/>
        </w:rPr>
        <w:t>」など</w:t>
      </w:r>
    </w:p>
    <w:p w:rsidR="00F65750" w:rsidRPr="00DD615A" w:rsidRDefault="008D0890" w:rsidP="00F65750">
      <w:pPr>
        <w:pStyle w:val="a3"/>
        <w:ind w:leftChars="343" w:left="720"/>
        <w:rPr>
          <w:strike/>
          <w:sz w:val="22"/>
          <w:szCs w:val="22"/>
        </w:rPr>
      </w:pPr>
      <w:r w:rsidRPr="00DD615A">
        <w:rPr>
          <w:rFonts w:hint="eastAsia"/>
          <w:strike/>
          <w:sz w:val="22"/>
          <w:szCs w:val="22"/>
        </w:rPr>
        <w:t>数値型では扱えない</w:t>
      </w:r>
      <w:r w:rsidRPr="00DD615A">
        <w:rPr>
          <w:rFonts w:hint="eastAsia"/>
          <w:b/>
          <w:bCs/>
          <w:strike/>
          <w:sz w:val="22"/>
          <w:szCs w:val="22"/>
        </w:rPr>
        <w:t>大きな整数</w:t>
      </w:r>
      <w:r w:rsidRPr="00DD615A">
        <w:rPr>
          <w:rFonts w:hint="eastAsia"/>
          <w:strike/>
          <w:sz w:val="22"/>
          <w:szCs w:val="22"/>
        </w:rPr>
        <w:t>を扱うことができるデータ型。</w:t>
      </w:r>
    </w:p>
    <w:p w:rsidR="00F65750" w:rsidRPr="00DD615A" w:rsidRDefault="008D0890" w:rsidP="00F65750">
      <w:pPr>
        <w:pStyle w:val="a3"/>
        <w:ind w:leftChars="343" w:left="720"/>
        <w:rPr>
          <w:strike/>
          <w:sz w:val="22"/>
          <w:szCs w:val="22"/>
        </w:rPr>
      </w:pPr>
      <w:r w:rsidRPr="00DD615A">
        <w:rPr>
          <w:rFonts w:hint="eastAsia"/>
          <w:strike/>
          <w:sz w:val="22"/>
          <w:szCs w:val="22"/>
        </w:rPr>
        <w:t>数値の後に「</w:t>
      </w:r>
      <w:r w:rsidRPr="00DD615A">
        <w:rPr>
          <w:strike/>
          <w:sz w:val="22"/>
          <w:szCs w:val="22"/>
        </w:rPr>
        <w:t>n</w:t>
      </w:r>
      <w:r w:rsidRPr="00DD615A">
        <w:rPr>
          <w:rFonts w:hint="eastAsia"/>
          <w:strike/>
          <w:sz w:val="22"/>
          <w:szCs w:val="22"/>
        </w:rPr>
        <w:t>」をつけて長整数型であることを表す。</w:t>
      </w:r>
    </w:p>
    <w:p w:rsidR="00DD615A" w:rsidRDefault="008D0890" w:rsidP="00DD615A">
      <w:pPr>
        <w:pStyle w:val="a3"/>
        <w:ind w:leftChars="343" w:left="720"/>
        <w:rPr>
          <w:strike/>
          <w:sz w:val="22"/>
          <w:szCs w:val="22"/>
        </w:rPr>
      </w:pPr>
      <w:r w:rsidRPr="00DD615A">
        <w:rPr>
          <w:rFonts w:hint="eastAsia"/>
          <w:strike/>
          <w:sz w:val="22"/>
          <w:szCs w:val="22"/>
        </w:rPr>
        <w:t>長変数型でも四則演算は可能だが、数値型と演算を行う場合はどちらかの型に合わせなければならない。</w:t>
      </w:r>
    </w:p>
    <w:p w:rsidR="00DD615A" w:rsidRDefault="00DD615A" w:rsidP="00DD615A">
      <w:pPr>
        <w:pStyle w:val="a3"/>
        <w:ind w:leftChars="343" w:left="720"/>
        <w:rPr>
          <w:sz w:val="22"/>
          <w:szCs w:val="22"/>
        </w:rPr>
      </w:pPr>
    </w:p>
    <w:p w:rsidR="00DD615A" w:rsidRPr="00DD615A" w:rsidRDefault="00DD615A" w:rsidP="00DD615A">
      <w:pPr>
        <w:pStyle w:val="a3"/>
        <w:ind w:leftChars="0" w:left="360"/>
        <w:rPr>
          <w:color w:val="FF0000"/>
          <w:sz w:val="22"/>
          <w:szCs w:val="22"/>
        </w:rPr>
      </w:pPr>
      <w:r w:rsidRPr="00DD615A">
        <w:rPr>
          <w:rFonts w:hint="eastAsia"/>
          <w:color w:val="FF0000"/>
          <w:sz w:val="22"/>
          <w:szCs w:val="22"/>
        </w:rPr>
        <w:t>②論理型：「</w:t>
      </w:r>
      <w:r w:rsidRPr="00DD615A">
        <w:rPr>
          <w:color w:val="FF0000"/>
          <w:sz w:val="22"/>
          <w:szCs w:val="22"/>
        </w:rPr>
        <w:t>if</w:t>
      </w:r>
      <w:r w:rsidRPr="00DD615A">
        <w:rPr>
          <w:rFonts w:hint="eastAsia"/>
          <w:color w:val="FF0000"/>
          <w:sz w:val="22"/>
          <w:szCs w:val="22"/>
        </w:rPr>
        <w:t>」など</w:t>
      </w:r>
    </w:p>
    <w:p w:rsidR="00DD615A" w:rsidRPr="00DD615A" w:rsidRDefault="00DD615A" w:rsidP="00DD615A">
      <w:pPr>
        <w:pStyle w:val="a3"/>
        <w:ind w:leftChars="0" w:left="360"/>
        <w:rPr>
          <w:color w:val="FF0000"/>
          <w:sz w:val="22"/>
          <w:szCs w:val="22"/>
        </w:rPr>
      </w:pPr>
      <w:r w:rsidRPr="00DD615A">
        <w:rPr>
          <w:rFonts w:hint="eastAsia"/>
          <w:color w:val="FF0000"/>
          <w:sz w:val="22"/>
          <w:szCs w:val="22"/>
        </w:rPr>
        <w:t xml:space="preserve">　</w:t>
      </w:r>
      <w:r w:rsidRPr="00DD615A">
        <w:rPr>
          <w:color w:val="FF0000"/>
          <w:sz w:val="22"/>
          <w:szCs w:val="22"/>
        </w:rPr>
        <w:t xml:space="preserve"> </w:t>
      </w:r>
      <w:r w:rsidRPr="00DD615A">
        <w:rPr>
          <w:rFonts w:hint="eastAsia"/>
          <w:color w:val="FF0000"/>
          <w:sz w:val="22"/>
          <w:szCs w:val="22"/>
        </w:rPr>
        <w:t>ある条件下で値を</w:t>
      </w:r>
      <w:r w:rsidRPr="00DD615A">
        <w:rPr>
          <w:color w:val="FF0000"/>
          <w:sz w:val="22"/>
          <w:szCs w:val="22"/>
        </w:rPr>
        <w:t>true</w:t>
      </w:r>
      <w:r w:rsidRPr="00DD615A">
        <w:rPr>
          <w:rFonts w:hint="eastAsia"/>
          <w:color w:val="FF0000"/>
          <w:sz w:val="22"/>
          <w:szCs w:val="22"/>
        </w:rPr>
        <w:t>（真）か</w:t>
      </w:r>
      <w:r w:rsidRPr="00DD615A">
        <w:rPr>
          <w:color w:val="FF0000"/>
          <w:sz w:val="22"/>
          <w:szCs w:val="22"/>
        </w:rPr>
        <w:t>false</w:t>
      </w:r>
      <w:r w:rsidRPr="00DD615A">
        <w:rPr>
          <w:rFonts w:hint="eastAsia"/>
          <w:color w:val="FF0000"/>
          <w:sz w:val="22"/>
          <w:szCs w:val="22"/>
        </w:rPr>
        <w:t>（偽）か判定させるために使われる。</w:t>
      </w:r>
    </w:p>
    <w:p w:rsidR="00DD615A" w:rsidRPr="00DD615A" w:rsidRDefault="00DD615A" w:rsidP="00DD615A">
      <w:pPr>
        <w:pStyle w:val="a3"/>
        <w:ind w:leftChars="0" w:left="360"/>
        <w:rPr>
          <w:rFonts w:hint="eastAsia"/>
          <w:color w:val="FF0000"/>
          <w:sz w:val="22"/>
          <w:szCs w:val="22"/>
        </w:rPr>
      </w:pPr>
      <w:r w:rsidRPr="00DD615A">
        <w:rPr>
          <w:rFonts w:hint="eastAsia"/>
          <w:color w:val="FF0000"/>
          <w:sz w:val="22"/>
          <w:szCs w:val="22"/>
        </w:rPr>
        <w:t xml:space="preserve">　</w:t>
      </w:r>
      <w:r w:rsidRPr="00DD615A">
        <w:rPr>
          <w:color w:val="FF0000"/>
          <w:sz w:val="22"/>
          <w:szCs w:val="22"/>
        </w:rPr>
        <w:t xml:space="preserve"> </w:t>
      </w:r>
      <w:r w:rsidRPr="00DD615A">
        <w:rPr>
          <w:rFonts w:hint="eastAsia"/>
          <w:color w:val="FF0000"/>
          <w:sz w:val="22"/>
          <w:szCs w:val="22"/>
        </w:rPr>
        <w:t>条件分岐や繰り返し文などの処理で利用される。</w:t>
      </w:r>
    </w:p>
    <w:p w:rsidR="00DD615A" w:rsidRDefault="00DD615A" w:rsidP="00DD615A">
      <w:pPr>
        <w:pStyle w:val="a3"/>
        <w:ind w:leftChars="0" w:left="360"/>
        <w:rPr>
          <w:rFonts w:hint="eastAsia"/>
          <w:sz w:val="22"/>
          <w:szCs w:val="22"/>
        </w:rPr>
      </w:pPr>
    </w:p>
    <w:p w:rsidR="00DD615A" w:rsidRDefault="00DD615A" w:rsidP="00DD615A">
      <w:pPr>
        <w:ind w:firstLine="360"/>
        <w:rPr>
          <w:sz w:val="22"/>
          <w:szCs w:val="22"/>
        </w:rPr>
      </w:pPr>
      <w:r w:rsidRPr="00DD615A">
        <w:rPr>
          <w:rFonts w:hint="eastAsia"/>
          <w:sz w:val="22"/>
          <w:szCs w:val="22"/>
        </w:rPr>
        <w:t>③</w:t>
      </w:r>
      <w:r w:rsidR="008D0890" w:rsidRPr="00DD615A">
        <w:rPr>
          <w:rFonts w:hint="eastAsia"/>
          <w:sz w:val="22"/>
          <w:szCs w:val="22"/>
        </w:rPr>
        <w:t>文字列型：</w:t>
      </w:r>
      <w:r w:rsidR="00A33F4B" w:rsidRPr="00DD615A">
        <w:rPr>
          <w:rFonts w:hint="eastAsia"/>
          <w:sz w:val="22"/>
          <w:szCs w:val="22"/>
        </w:rPr>
        <w:t>「HELLO」など</w:t>
      </w:r>
    </w:p>
    <w:p w:rsidR="00DD615A" w:rsidRDefault="00A33F4B" w:rsidP="00DD615A">
      <w:pPr>
        <w:ind w:firstLineChars="300" w:firstLine="660"/>
        <w:rPr>
          <w:sz w:val="22"/>
          <w:szCs w:val="22"/>
        </w:rPr>
      </w:pPr>
      <w:r w:rsidRPr="00DD615A">
        <w:rPr>
          <w:rFonts w:hint="eastAsia"/>
          <w:b/>
          <w:bCs/>
          <w:sz w:val="22"/>
          <w:szCs w:val="22"/>
        </w:rPr>
        <w:t>０文字以上の文字の集まり</w:t>
      </w:r>
      <w:r w:rsidRPr="00DD615A">
        <w:rPr>
          <w:rFonts w:hint="eastAsia"/>
          <w:sz w:val="22"/>
          <w:szCs w:val="22"/>
        </w:rPr>
        <w:t>のこと。</w:t>
      </w:r>
    </w:p>
    <w:p w:rsidR="008D0890" w:rsidRPr="00DD615A" w:rsidRDefault="00A33F4B" w:rsidP="00DD615A">
      <w:pPr>
        <w:ind w:leftChars="307" w:left="645"/>
        <w:rPr>
          <w:sz w:val="22"/>
          <w:szCs w:val="22"/>
        </w:rPr>
      </w:pPr>
      <w:r w:rsidRPr="00DD615A">
        <w:rPr>
          <w:rFonts w:hint="eastAsia"/>
          <w:sz w:val="22"/>
          <w:szCs w:val="22"/>
        </w:rPr>
        <w:t>シングルクォーテーション（‘）又はダブルクォーテーション（“）で全体を囲</w:t>
      </w:r>
      <w:r w:rsidR="00DD615A">
        <w:rPr>
          <w:rFonts w:hint="eastAsia"/>
          <w:sz w:val="22"/>
          <w:szCs w:val="22"/>
        </w:rPr>
        <w:t>ん</w:t>
      </w:r>
      <w:r w:rsidRPr="00DD615A">
        <w:rPr>
          <w:rFonts w:hint="eastAsia"/>
          <w:sz w:val="22"/>
          <w:szCs w:val="22"/>
        </w:rPr>
        <w:t>で表す。</w:t>
      </w:r>
    </w:p>
    <w:p w:rsidR="00DD615A" w:rsidRPr="00DD615A" w:rsidRDefault="00DD615A" w:rsidP="00DD615A">
      <w:pPr>
        <w:rPr>
          <w:rFonts w:hint="eastAsia"/>
          <w:sz w:val="22"/>
          <w:szCs w:val="22"/>
        </w:rPr>
      </w:pPr>
    </w:p>
    <w:p w:rsidR="008D0890" w:rsidRPr="00F65750" w:rsidRDefault="008D0890" w:rsidP="008D0890">
      <w:pPr>
        <w:rPr>
          <w:sz w:val="22"/>
          <w:szCs w:val="22"/>
        </w:rPr>
      </w:pPr>
    </w:p>
    <w:p w:rsidR="008D0890" w:rsidRPr="00F65750" w:rsidRDefault="008D0890" w:rsidP="008D0890">
      <w:pPr>
        <w:rPr>
          <w:sz w:val="22"/>
          <w:szCs w:val="22"/>
        </w:rPr>
      </w:pPr>
      <w:r w:rsidRPr="00F65750">
        <w:rPr>
          <w:rFonts w:hint="eastAsia"/>
          <w:sz w:val="22"/>
          <w:szCs w:val="22"/>
        </w:rPr>
        <w:t>・変数に値を格納する時の用語は</w:t>
      </w:r>
      <w:r w:rsidRPr="00F65750">
        <w:rPr>
          <w:sz w:val="22"/>
          <w:szCs w:val="22"/>
        </w:rPr>
        <w:t>?</w:t>
      </w:r>
    </w:p>
    <w:p w:rsidR="00F65750" w:rsidRPr="00F65750" w:rsidRDefault="00F65750" w:rsidP="00F02EE9">
      <w:pPr>
        <w:rPr>
          <w:sz w:val="22"/>
          <w:szCs w:val="22"/>
        </w:rPr>
      </w:pPr>
      <w:r w:rsidRPr="00F65750">
        <w:rPr>
          <w:rFonts w:hint="eastAsia"/>
          <w:sz w:val="22"/>
          <w:szCs w:val="22"/>
        </w:rPr>
        <w:t xml:space="preserve">　</w:t>
      </w:r>
      <w:r w:rsidR="00F02EE9">
        <w:rPr>
          <w:rFonts w:hint="eastAsia"/>
          <w:sz w:val="22"/>
          <w:szCs w:val="22"/>
        </w:rPr>
        <w:t xml:space="preserve">　</w:t>
      </w:r>
      <w:r w:rsidRPr="00F65750">
        <w:rPr>
          <w:rFonts w:hint="eastAsia"/>
          <w:sz w:val="22"/>
          <w:szCs w:val="22"/>
        </w:rPr>
        <w:t>代入</w:t>
      </w:r>
    </w:p>
    <w:p w:rsidR="00F65750" w:rsidRPr="00F65750" w:rsidRDefault="00F65750" w:rsidP="008D0890">
      <w:pPr>
        <w:rPr>
          <w:sz w:val="22"/>
          <w:szCs w:val="22"/>
        </w:rPr>
      </w:pPr>
    </w:p>
    <w:p w:rsidR="008D0890" w:rsidRPr="00F65750" w:rsidRDefault="008D0890" w:rsidP="008D0890">
      <w:pPr>
        <w:rPr>
          <w:sz w:val="22"/>
          <w:szCs w:val="22"/>
        </w:rPr>
      </w:pPr>
      <w:r w:rsidRPr="00F65750">
        <w:rPr>
          <w:rFonts w:hint="eastAsia"/>
          <w:sz w:val="22"/>
          <w:szCs w:val="22"/>
        </w:rPr>
        <w:t>・ディレクトリとは</w:t>
      </w:r>
      <w:r w:rsidRPr="00F65750">
        <w:rPr>
          <w:sz w:val="22"/>
          <w:szCs w:val="22"/>
        </w:rPr>
        <w:t>?</w:t>
      </w:r>
    </w:p>
    <w:p w:rsidR="00F65750" w:rsidRPr="00F65750" w:rsidRDefault="00F65750" w:rsidP="008D0890">
      <w:pPr>
        <w:rPr>
          <w:sz w:val="22"/>
          <w:szCs w:val="22"/>
        </w:rPr>
      </w:pPr>
      <w:r w:rsidRPr="00F65750">
        <w:rPr>
          <w:rFonts w:hint="eastAsia"/>
          <w:sz w:val="22"/>
          <w:szCs w:val="22"/>
        </w:rPr>
        <w:t xml:space="preserve">　</w:t>
      </w:r>
      <w:r w:rsidR="00F02EE9">
        <w:rPr>
          <w:rFonts w:hint="eastAsia"/>
          <w:sz w:val="22"/>
          <w:szCs w:val="22"/>
        </w:rPr>
        <w:t xml:space="preserve">　</w:t>
      </w:r>
      <w:r w:rsidRPr="00F65750">
        <w:rPr>
          <w:rFonts w:hint="eastAsia"/>
          <w:sz w:val="22"/>
          <w:szCs w:val="22"/>
        </w:rPr>
        <w:t>コンピューター上でファイルを入れておくためのフォルダーのこと</w:t>
      </w:r>
    </w:p>
    <w:p w:rsidR="00F65750" w:rsidRPr="00F65750" w:rsidRDefault="00F65750" w:rsidP="008D0890">
      <w:pPr>
        <w:rPr>
          <w:sz w:val="22"/>
          <w:szCs w:val="22"/>
        </w:rPr>
      </w:pPr>
    </w:p>
    <w:p w:rsidR="008D0890" w:rsidRPr="00F65750" w:rsidRDefault="008D0890" w:rsidP="008D0890">
      <w:pPr>
        <w:rPr>
          <w:sz w:val="22"/>
          <w:szCs w:val="22"/>
        </w:rPr>
      </w:pPr>
      <w:r w:rsidRPr="00F65750">
        <w:rPr>
          <w:rFonts w:hint="eastAsia"/>
          <w:sz w:val="22"/>
          <w:szCs w:val="22"/>
        </w:rPr>
        <w:t>・絶対パスとは</w:t>
      </w:r>
      <w:r w:rsidRPr="00F65750">
        <w:rPr>
          <w:sz w:val="22"/>
          <w:szCs w:val="22"/>
        </w:rPr>
        <w:t>?</w:t>
      </w:r>
    </w:p>
    <w:p w:rsidR="00F65750" w:rsidRPr="00F02EE9" w:rsidRDefault="00F65750" w:rsidP="00F02EE9">
      <w:pPr>
        <w:ind w:left="440"/>
        <w:rPr>
          <w:rStyle w:val="a4"/>
          <w:rFonts w:asciiTheme="minorEastAsia" w:hAnsiTheme="minorEastAsia"/>
          <w:b w:val="0"/>
          <w:bCs w:val="0"/>
          <w:color w:val="000000" w:themeColor="text1"/>
          <w:spacing w:val="9"/>
          <w:sz w:val="22"/>
          <w:szCs w:val="22"/>
          <w:bdr w:val="none" w:sz="0" w:space="0" w:color="auto" w:frame="1"/>
          <w:shd w:val="clear" w:color="auto" w:fill="FFFFFF"/>
        </w:rPr>
      </w:pPr>
      <w:r w:rsidRPr="00F02EE9">
        <w:rPr>
          <w:rFonts w:asciiTheme="minorEastAsia" w:hAnsiTheme="minorEastAsia" w:hint="eastAsia"/>
          <w:color w:val="000000" w:themeColor="text1"/>
          <w:sz w:val="22"/>
          <w:szCs w:val="22"/>
        </w:rPr>
        <w:t>ルートディレクトリから対象のフォルダーやファイルまでの全ての階層</w:t>
      </w:r>
      <w:r w:rsidR="00F02EE9">
        <w:rPr>
          <w:rFonts w:asciiTheme="minorEastAsia" w:hAnsiTheme="minorEastAsia" w:hint="eastAsia"/>
          <w:color w:val="000000" w:themeColor="text1"/>
          <w:sz w:val="22"/>
          <w:szCs w:val="22"/>
        </w:rPr>
        <w:t>の道順</w:t>
      </w:r>
      <w:r w:rsidRPr="00F02EE9">
        <w:rPr>
          <w:rFonts w:asciiTheme="minorEastAsia" w:hAnsiTheme="minorEastAsia" w:hint="eastAsia"/>
          <w:color w:val="000000" w:themeColor="text1"/>
          <w:sz w:val="22"/>
          <w:szCs w:val="22"/>
        </w:rPr>
        <w:t>を書いたもの</w:t>
      </w:r>
    </w:p>
    <w:p w:rsidR="00F65750" w:rsidRPr="00F02EE9" w:rsidRDefault="00F65750" w:rsidP="00F65750">
      <w:pPr>
        <w:rPr>
          <w:rFonts w:asciiTheme="minorEastAsia" w:hAnsiTheme="minorEastAsia"/>
          <w:color w:val="000000" w:themeColor="text1"/>
          <w:sz w:val="22"/>
          <w:szCs w:val="22"/>
        </w:rPr>
      </w:pPr>
      <w:r w:rsidRPr="00F02EE9">
        <w:rPr>
          <w:rStyle w:val="a4"/>
          <w:rFonts w:asciiTheme="minorEastAsia" w:hAnsiTheme="minorEastAsia" w:hint="eastAsia"/>
          <w:b w:val="0"/>
          <w:bCs w:val="0"/>
          <w:color w:val="000000" w:themeColor="text1"/>
          <w:spacing w:val="9"/>
          <w:sz w:val="22"/>
          <w:szCs w:val="22"/>
          <w:bdr w:val="none" w:sz="0" w:space="0" w:color="auto" w:frame="1"/>
          <w:shd w:val="clear" w:color="auto" w:fill="FFFFFF"/>
        </w:rPr>
        <w:t xml:space="preserve">　</w:t>
      </w:r>
      <w:r w:rsidR="00F02EE9">
        <w:rPr>
          <w:rStyle w:val="a4"/>
          <w:rFonts w:asciiTheme="minorEastAsia" w:hAnsiTheme="minorEastAsia" w:hint="eastAsia"/>
          <w:b w:val="0"/>
          <w:bCs w:val="0"/>
          <w:color w:val="000000" w:themeColor="text1"/>
          <w:spacing w:val="9"/>
          <w:sz w:val="22"/>
          <w:szCs w:val="22"/>
          <w:bdr w:val="none" w:sz="0" w:space="0" w:color="auto" w:frame="1"/>
          <w:shd w:val="clear" w:color="auto" w:fill="FFFFFF"/>
        </w:rPr>
        <w:t xml:space="preserve">　「</w:t>
      </w:r>
      <w:r w:rsidRPr="00F02EE9">
        <w:rPr>
          <w:rFonts w:asciiTheme="minorEastAsia" w:hAnsiTheme="minorEastAsia" w:hint="eastAsia"/>
          <w:color w:val="000000" w:themeColor="text1"/>
          <w:spacing w:val="9"/>
          <w:sz w:val="22"/>
          <w:szCs w:val="22"/>
          <w:shd w:val="clear" w:color="auto" w:fill="FFFFFF"/>
        </w:rPr>
        <w:t>https://ドメイン/フォルダ名/ファイル名</w:t>
      </w:r>
      <w:r w:rsidR="00F02EE9">
        <w:rPr>
          <w:rFonts w:asciiTheme="minorEastAsia" w:hAnsiTheme="minorEastAsia" w:hint="eastAsia"/>
          <w:color w:val="000000" w:themeColor="text1"/>
          <w:spacing w:val="9"/>
          <w:sz w:val="22"/>
          <w:szCs w:val="22"/>
          <w:shd w:val="clear" w:color="auto" w:fill="FFFFFF"/>
        </w:rPr>
        <w:t>」</w:t>
      </w:r>
      <w:r w:rsidRPr="00F02EE9">
        <w:rPr>
          <w:rFonts w:asciiTheme="minorEastAsia" w:hAnsiTheme="minorEastAsia" w:hint="eastAsia"/>
          <w:color w:val="000000" w:themeColor="text1"/>
          <w:spacing w:val="9"/>
          <w:sz w:val="22"/>
          <w:szCs w:val="22"/>
          <w:shd w:val="clear" w:color="auto" w:fill="FFFFFF"/>
        </w:rPr>
        <w:t>など</w:t>
      </w:r>
    </w:p>
    <w:p w:rsidR="00F65750" w:rsidRPr="00F02EE9" w:rsidRDefault="00F65750" w:rsidP="008D0890">
      <w:pPr>
        <w:rPr>
          <w:rFonts w:asciiTheme="minorEastAsia" w:hAnsiTheme="minorEastAsia"/>
          <w:color w:val="000000" w:themeColor="text1"/>
          <w:sz w:val="22"/>
          <w:szCs w:val="22"/>
        </w:rPr>
      </w:pPr>
    </w:p>
    <w:p w:rsidR="00F02EE9" w:rsidRDefault="008D0890" w:rsidP="00F02EE9">
      <w:pPr>
        <w:rPr>
          <w:rFonts w:asciiTheme="minorEastAsia" w:hAnsiTheme="minorEastAsia"/>
          <w:color w:val="000000" w:themeColor="text1"/>
          <w:sz w:val="22"/>
          <w:szCs w:val="22"/>
        </w:rPr>
      </w:pPr>
      <w:r w:rsidRPr="00F02EE9">
        <w:rPr>
          <w:rFonts w:asciiTheme="minorEastAsia" w:hAnsiTheme="minorEastAsia" w:hint="eastAsia"/>
          <w:color w:val="000000" w:themeColor="text1"/>
          <w:sz w:val="22"/>
          <w:szCs w:val="22"/>
        </w:rPr>
        <w:lastRenderedPageBreak/>
        <w:t>・相対パスとは</w:t>
      </w:r>
      <w:r w:rsidRPr="00F02EE9">
        <w:rPr>
          <w:rFonts w:asciiTheme="minorEastAsia" w:hAnsiTheme="minorEastAsia"/>
          <w:color w:val="000000" w:themeColor="text1"/>
          <w:sz w:val="22"/>
          <w:szCs w:val="22"/>
        </w:rPr>
        <w:t>?</w:t>
      </w:r>
    </w:p>
    <w:p w:rsidR="00F65750" w:rsidRPr="00F02EE9" w:rsidRDefault="00F65750" w:rsidP="00F02EE9">
      <w:pPr>
        <w:ind w:left="440"/>
        <w:rPr>
          <w:rFonts w:asciiTheme="minorEastAsia" w:hAnsiTheme="minorEastAsia"/>
          <w:color w:val="000000" w:themeColor="text1"/>
          <w:sz w:val="22"/>
          <w:szCs w:val="22"/>
        </w:rPr>
      </w:pPr>
      <w:r w:rsidRPr="00F02EE9">
        <w:rPr>
          <w:rFonts w:asciiTheme="minorEastAsia" w:hAnsiTheme="minorEastAsia" w:hint="eastAsia"/>
          <w:color w:val="000000" w:themeColor="text1"/>
          <w:sz w:val="22"/>
          <w:szCs w:val="22"/>
        </w:rPr>
        <w:t>カレントディレクトリーから対象のフォルダーやファイルまでの</w:t>
      </w:r>
      <w:r w:rsidR="00F02EE9">
        <w:rPr>
          <w:rFonts w:asciiTheme="minorEastAsia" w:hAnsiTheme="minorEastAsia" w:hint="eastAsia"/>
          <w:color w:val="000000" w:themeColor="text1"/>
          <w:sz w:val="22"/>
          <w:szCs w:val="22"/>
        </w:rPr>
        <w:t>階層の道順</w:t>
      </w:r>
      <w:r w:rsidRPr="00F02EE9">
        <w:rPr>
          <w:rFonts w:asciiTheme="minorEastAsia" w:hAnsiTheme="minorEastAsia" w:hint="eastAsia"/>
          <w:color w:val="000000" w:themeColor="text1"/>
          <w:sz w:val="22"/>
          <w:szCs w:val="22"/>
        </w:rPr>
        <w:t>を書いたもの</w:t>
      </w:r>
      <w:r w:rsidR="00F02EE9">
        <w:rPr>
          <w:rFonts w:asciiTheme="minorEastAsia" w:hAnsiTheme="minorEastAsia" w:hint="eastAsia"/>
          <w:color w:val="000000" w:themeColor="text1"/>
          <w:sz w:val="22"/>
          <w:szCs w:val="22"/>
        </w:rPr>
        <w:t>。ファイルや画像を参照する場合はこちらの方法を使う。</w:t>
      </w:r>
    </w:p>
    <w:p w:rsidR="00F02EE9" w:rsidRPr="00F02EE9" w:rsidRDefault="00F02EE9" w:rsidP="00F02EE9">
      <w:pPr>
        <w:rPr>
          <w:rFonts w:asciiTheme="minorEastAsia" w:hAnsiTheme="minorEastAsia"/>
          <w:color w:val="000000" w:themeColor="text1"/>
          <w:spacing w:val="9"/>
          <w:sz w:val="22"/>
          <w:szCs w:val="22"/>
          <w:bdr w:val="none" w:sz="0" w:space="0" w:color="auto" w:frame="1"/>
          <w:shd w:val="clear" w:color="auto" w:fill="FFFFFF"/>
        </w:rPr>
      </w:pPr>
      <w:r w:rsidRPr="00F02EE9">
        <w:rPr>
          <w:rFonts w:asciiTheme="minorEastAsia" w:hAnsiTheme="minorEastAsia" w:hint="eastAsia"/>
          <w:color w:val="000000" w:themeColor="text1"/>
          <w:sz w:val="22"/>
          <w:szCs w:val="22"/>
        </w:rPr>
        <w:t xml:space="preserve">　</w:t>
      </w:r>
      <w:r>
        <w:rPr>
          <w:rFonts w:asciiTheme="minorEastAsia" w:hAnsiTheme="minorEastAsia" w:hint="eastAsia"/>
          <w:color w:val="000000" w:themeColor="text1"/>
          <w:sz w:val="22"/>
          <w:szCs w:val="22"/>
        </w:rPr>
        <w:t xml:space="preserve">　「</w:t>
      </w:r>
      <w:r w:rsidRPr="00F02EE9">
        <w:rPr>
          <w:rStyle w:val="a4"/>
          <w:rFonts w:asciiTheme="minorEastAsia" w:hAnsiTheme="minorEastAsia" w:hint="eastAsia"/>
          <w:b w:val="0"/>
          <w:bCs w:val="0"/>
          <w:color w:val="000000" w:themeColor="text1"/>
          <w:spacing w:val="9"/>
          <w:sz w:val="22"/>
          <w:szCs w:val="22"/>
          <w:bdr w:val="none" w:sz="0" w:space="0" w:color="auto" w:frame="1"/>
          <w:shd w:val="clear" w:color="auto" w:fill="FFFFFF"/>
        </w:rPr>
        <w:t>./フォルダ名/ファイル名</w:t>
      </w:r>
      <w:r>
        <w:rPr>
          <w:rStyle w:val="a4"/>
          <w:rFonts w:asciiTheme="minorEastAsia" w:hAnsiTheme="minorEastAsia" w:hint="eastAsia"/>
          <w:b w:val="0"/>
          <w:bCs w:val="0"/>
          <w:color w:val="000000" w:themeColor="text1"/>
          <w:spacing w:val="9"/>
          <w:sz w:val="22"/>
          <w:szCs w:val="22"/>
          <w:bdr w:val="none" w:sz="0" w:space="0" w:color="auto" w:frame="1"/>
          <w:shd w:val="clear" w:color="auto" w:fill="FFFFFF"/>
        </w:rPr>
        <w:t>」「</w:t>
      </w:r>
      <w:proofErr w:type="gramStart"/>
      <w:r w:rsidRPr="00F02EE9">
        <w:rPr>
          <w:rStyle w:val="a4"/>
          <w:rFonts w:asciiTheme="minorEastAsia" w:hAnsiTheme="minorEastAsia" w:hint="eastAsia"/>
          <w:b w:val="0"/>
          <w:bCs w:val="0"/>
          <w:color w:val="000000" w:themeColor="text1"/>
          <w:spacing w:val="9"/>
          <w:sz w:val="22"/>
          <w:szCs w:val="22"/>
          <w:bdr w:val="none" w:sz="0" w:space="0" w:color="auto" w:frame="1"/>
          <w:shd w:val="clear" w:color="auto" w:fill="FFFFFF"/>
        </w:rPr>
        <w:t>..</w:t>
      </w:r>
      <w:proofErr w:type="gramEnd"/>
      <w:r w:rsidRPr="00F02EE9">
        <w:rPr>
          <w:rStyle w:val="a4"/>
          <w:rFonts w:asciiTheme="minorEastAsia" w:hAnsiTheme="minorEastAsia" w:hint="eastAsia"/>
          <w:b w:val="0"/>
          <w:bCs w:val="0"/>
          <w:color w:val="000000" w:themeColor="text1"/>
          <w:spacing w:val="9"/>
          <w:sz w:val="22"/>
          <w:szCs w:val="22"/>
          <w:bdr w:val="none" w:sz="0" w:space="0" w:color="auto" w:frame="1"/>
          <w:shd w:val="clear" w:color="auto" w:fill="FFFFFF"/>
        </w:rPr>
        <w:t>/フォルダ名/ファイル名</w:t>
      </w:r>
      <w:r>
        <w:rPr>
          <w:rStyle w:val="a4"/>
          <w:rFonts w:asciiTheme="minorEastAsia" w:hAnsiTheme="minorEastAsia" w:hint="eastAsia"/>
          <w:b w:val="0"/>
          <w:bCs w:val="0"/>
          <w:color w:val="000000" w:themeColor="text1"/>
          <w:spacing w:val="9"/>
          <w:sz w:val="22"/>
          <w:szCs w:val="22"/>
          <w:bdr w:val="none" w:sz="0" w:space="0" w:color="auto" w:frame="1"/>
          <w:shd w:val="clear" w:color="auto" w:fill="FFFFFF"/>
        </w:rPr>
        <w:t>」など</w:t>
      </w:r>
    </w:p>
    <w:p w:rsidR="00F02EE9" w:rsidRDefault="00F65750" w:rsidP="00F02EE9">
      <w:pPr>
        <w:ind w:firstLineChars="50" w:firstLine="110"/>
        <w:rPr>
          <w:sz w:val="22"/>
          <w:szCs w:val="22"/>
        </w:rPr>
      </w:pPr>
      <w:r>
        <w:rPr>
          <w:rFonts w:hint="eastAsia"/>
          <w:sz w:val="22"/>
          <w:szCs w:val="22"/>
        </w:rPr>
        <w:t xml:space="preserve">　</w:t>
      </w:r>
      <w:r w:rsidR="00F02EE9">
        <w:rPr>
          <w:rFonts w:hint="eastAsia"/>
          <w:sz w:val="22"/>
          <w:szCs w:val="22"/>
        </w:rPr>
        <w:t xml:space="preserve">　階層が一つ上に行くたびに「</w:t>
      </w:r>
      <w:proofErr w:type="gramStart"/>
      <w:r w:rsidR="00F02EE9">
        <w:rPr>
          <w:sz w:val="22"/>
          <w:szCs w:val="22"/>
        </w:rPr>
        <w:t>..</w:t>
      </w:r>
      <w:proofErr w:type="gramEnd"/>
      <w:r w:rsidR="00F02EE9">
        <w:rPr>
          <w:sz w:val="22"/>
          <w:szCs w:val="22"/>
        </w:rPr>
        <w:t>/</w:t>
      </w:r>
      <w:r w:rsidR="00F02EE9">
        <w:rPr>
          <w:rFonts w:hint="eastAsia"/>
          <w:sz w:val="22"/>
          <w:szCs w:val="22"/>
        </w:rPr>
        <w:t>」が増える。</w:t>
      </w:r>
    </w:p>
    <w:p w:rsidR="00893EE4" w:rsidRPr="00F65750" w:rsidRDefault="00893EE4" w:rsidP="00F02EE9">
      <w:pPr>
        <w:ind w:firstLineChars="50" w:firstLine="110"/>
        <w:rPr>
          <w:sz w:val="22"/>
          <w:szCs w:val="22"/>
        </w:rPr>
      </w:pPr>
    </w:p>
    <w:sectPr w:rsidR="00893EE4" w:rsidRPr="00F6575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6A61"/>
    <w:multiLevelType w:val="hybridMultilevel"/>
    <w:tmpl w:val="7548D704"/>
    <w:lvl w:ilvl="0" w:tplc="61E4D2AA">
      <w:start w:val="4"/>
      <w:numFmt w:val="decimalEnclosedCircle"/>
      <w:lvlText w:val="%1"/>
      <w:lvlJc w:val="left"/>
      <w:pPr>
        <w:ind w:left="1079" w:hanging="360"/>
      </w:pPr>
      <w:rPr>
        <w:rFonts w:hint="default"/>
      </w:rPr>
    </w:lvl>
    <w:lvl w:ilvl="1" w:tplc="04090017" w:tentative="1">
      <w:start w:val="1"/>
      <w:numFmt w:val="aiueoFullWidth"/>
      <w:lvlText w:val="(%2)"/>
      <w:lvlJc w:val="left"/>
      <w:pPr>
        <w:ind w:left="1599" w:hanging="440"/>
      </w:pPr>
    </w:lvl>
    <w:lvl w:ilvl="2" w:tplc="04090011" w:tentative="1">
      <w:start w:val="1"/>
      <w:numFmt w:val="decimalEnclosedCircle"/>
      <w:lvlText w:val="%3"/>
      <w:lvlJc w:val="left"/>
      <w:pPr>
        <w:ind w:left="2039" w:hanging="440"/>
      </w:pPr>
    </w:lvl>
    <w:lvl w:ilvl="3" w:tplc="0409000F" w:tentative="1">
      <w:start w:val="1"/>
      <w:numFmt w:val="decimal"/>
      <w:lvlText w:val="%4."/>
      <w:lvlJc w:val="left"/>
      <w:pPr>
        <w:ind w:left="2479" w:hanging="440"/>
      </w:pPr>
    </w:lvl>
    <w:lvl w:ilvl="4" w:tplc="04090017" w:tentative="1">
      <w:start w:val="1"/>
      <w:numFmt w:val="aiueoFullWidth"/>
      <w:lvlText w:val="(%5)"/>
      <w:lvlJc w:val="left"/>
      <w:pPr>
        <w:ind w:left="2919" w:hanging="440"/>
      </w:pPr>
    </w:lvl>
    <w:lvl w:ilvl="5" w:tplc="04090011" w:tentative="1">
      <w:start w:val="1"/>
      <w:numFmt w:val="decimalEnclosedCircle"/>
      <w:lvlText w:val="%6"/>
      <w:lvlJc w:val="left"/>
      <w:pPr>
        <w:ind w:left="3359" w:hanging="440"/>
      </w:pPr>
    </w:lvl>
    <w:lvl w:ilvl="6" w:tplc="0409000F" w:tentative="1">
      <w:start w:val="1"/>
      <w:numFmt w:val="decimal"/>
      <w:lvlText w:val="%7."/>
      <w:lvlJc w:val="left"/>
      <w:pPr>
        <w:ind w:left="3799" w:hanging="440"/>
      </w:pPr>
    </w:lvl>
    <w:lvl w:ilvl="7" w:tplc="04090017" w:tentative="1">
      <w:start w:val="1"/>
      <w:numFmt w:val="aiueoFullWidth"/>
      <w:lvlText w:val="(%8)"/>
      <w:lvlJc w:val="left"/>
      <w:pPr>
        <w:ind w:left="4239" w:hanging="440"/>
      </w:pPr>
    </w:lvl>
    <w:lvl w:ilvl="8" w:tplc="04090011" w:tentative="1">
      <w:start w:val="1"/>
      <w:numFmt w:val="decimalEnclosedCircle"/>
      <w:lvlText w:val="%9"/>
      <w:lvlJc w:val="left"/>
      <w:pPr>
        <w:ind w:left="4679" w:hanging="440"/>
      </w:pPr>
    </w:lvl>
  </w:abstractNum>
  <w:abstractNum w:abstractNumId="1" w15:restartNumberingAfterBreak="0">
    <w:nsid w:val="4C9A620A"/>
    <w:multiLevelType w:val="hybridMultilevel"/>
    <w:tmpl w:val="F74CBA5A"/>
    <w:lvl w:ilvl="0" w:tplc="F98C0E98">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D40091E"/>
    <w:multiLevelType w:val="hybridMultilevel"/>
    <w:tmpl w:val="3A7AD6CC"/>
    <w:lvl w:ilvl="0" w:tplc="0D0256D2">
      <w:start w:val="1"/>
      <w:numFmt w:val="decimalEnclosedCircle"/>
      <w:lvlText w:val="%1"/>
      <w:lvlJc w:val="left"/>
      <w:pPr>
        <w:ind w:left="580" w:hanging="360"/>
      </w:pPr>
      <w:rPr>
        <w:rFonts w:hint="default"/>
      </w:rPr>
    </w:lvl>
    <w:lvl w:ilvl="1" w:tplc="04090017" w:tentative="1">
      <w:start w:val="1"/>
      <w:numFmt w:val="aiueoFullWidth"/>
      <w:lvlText w:val="(%2)"/>
      <w:lvlJc w:val="left"/>
      <w:pPr>
        <w:ind w:left="1100" w:hanging="440"/>
      </w:pPr>
    </w:lvl>
    <w:lvl w:ilvl="2" w:tplc="04090011" w:tentative="1">
      <w:start w:val="1"/>
      <w:numFmt w:val="decimalEnclosedCircle"/>
      <w:lvlText w:val="%3"/>
      <w:lvlJc w:val="left"/>
      <w:pPr>
        <w:ind w:left="1540" w:hanging="440"/>
      </w:pPr>
    </w:lvl>
    <w:lvl w:ilvl="3" w:tplc="0409000F" w:tentative="1">
      <w:start w:val="1"/>
      <w:numFmt w:val="decimal"/>
      <w:lvlText w:val="%4."/>
      <w:lvlJc w:val="left"/>
      <w:pPr>
        <w:ind w:left="1980" w:hanging="440"/>
      </w:pPr>
    </w:lvl>
    <w:lvl w:ilvl="4" w:tplc="04090017" w:tentative="1">
      <w:start w:val="1"/>
      <w:numFmt w:val="aiueoFullWidth"/>
      <w:lvlText w:val="(%5)"/>
      <w:lvlJc w:val="left"/>
      <w:pPr>
        <w:ind w:left="2420" w:hanging="440"/>
      </w:pPr>
    </w:lvl>
    <w:lvl w:ilvl="5" w:tplc="04090011" w:tentative="1">
      <w:start w:val="1"/>
      <w:numFmt w:val="decimalEnclosedCircle"/>
      <w:lvlText w:val="%6"/>
      <w:lvlJc w:val="left"/>
      <w:pPr>
        <w:ind w:left="2860" w:hanging="440"/>
      </w:pPr>
    </w:lvl>
    <w:lvl w:ilvl="6" w:tplc="0409000F" w:tentative="1">
      <w:start w:val="1"/>
      <w:numFmt w:val="decimal"/>
      <w:lvlText w:val="%7."/>
      <w:lvlJc w:val="left"/>
      <w:pPr>
        <w:ind w:left="3300" w:hanging="440"/>
      </w:pPr>
    </w:lvl>
    <w:lvl w:ilvl="7" w:tplc="04090017" w:tentative="1">
      <w:start w:val="1"/>
      <w:numFmt w:val="aiueoFullWidth"/>
      <w:lvlText w:val="(%8)"/>
      <w:lvlJc w:val="left"/>
      <w:pPr>
        <w:ind w:left="3740" w:hanging="440"/>
      </w:pPr>
    </w:lvl>
    <w:lvl w:ilvl="8" w:tplc="04090011" w:tentative="1">
      <w:start w:val="1"/>
      <w:numFmt w:val="decimalEnclosedCircle"/>
      <w:lvlText w:val="%9"/>
      <w:lvlJc w:val="left"/>
      <w:pPr>
        <w:ind w:left="4180" w:hanging="440"/>
      </w:pPr>
    </w:lvl>
  </w:abstractNum>
  <w:abstractNum w:abstractNumId="3" w15:restartNumberingAfterBreak="0">
    <w:nsid w:val="77C34035"/>
    <w:multiLevelType w:val="hybridMultilevel"/>
    <w:tmpl w:val="024A2464"/>
    <w:lvl w:ilvl="0" w:tplc="1C30E51C">
      <w:start w:val="1"/>
      <w:numFmt w:val="decimalFullWidth"/>
      <w:lvlText w:val="第%1章"/>
      <w:lvlJc w:val="left"/>
      <w:pPr>
        <w:ind w:left="840" w:hanging="8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37901369">
    <w:abstractNumId w:val="3"/>
  </w:num>
  <w:num w:numId="2" w16cid:durableId="1153763134">
    <w:abstractNumId w:val="2"/>
  </w:num>
  <w:num w:numId="3" w16cid:durableId="1949122753">
    <w:abstractNumId w:val="1"/>
  </w:num>
  <w:num w:numId="4" w16cid:durableId="27479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90"/>
    <w:rsid w:val="0029102D"/>
    <w:rsid w:val="00893EE4"/>
    <w:rsid w:val="008D0890"/>
    <w:rsid w:val="00A33F4B"/>
    <w:rsid w:val="00BF11E1"/>
    <w:rsid w:val="00DD615A"/>
    <w:rsid w:val="00F02EE9"/>
    <w:rsid w:val="00F65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41D7AB"/>
  <w15:chartTrackingRefBased/>
  <w15:docId w15:val="{910C2844-A2DB-9E42-A9A0-B3FCE102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890"/>
    <w:pPr>
      <w:ind w:leftChars="400" w:left="840"/>
    </w:pPr>
  </w:style>
  <w:style w:type="character" w:styleId="a4">
    <w:name w:val="Strong"/>
    <w:basedOn w:val="a0"/>
    <w:uiPriority w:val="22"/>
    <w:qFormat/>
    <w:rsid w:val="00F65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105</Words>
  <Characters>601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真尋 田中</dc:creator>
  <cp:keywords/>
  <dc:description/>
  <cp:lastModifiedBy>真尋 田中</cp:lastModifiedBy>
  <cp:revision>3</cp:revision>
  <dcterms:created xsi:type="dcterms:W3CDTF">2023-06-03T08:07:00Z</dcterms:created>
  <dcterms:modified xsi:type="dcterms:W3CDTF">2023-06-06T13:19:00Z</dcterms:modified>
</cp:coreProperties>
</file>