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2"/>
      </w:pPr>
      <w:bookmarkStart w:id="0" w:name="_GoBack"/>
      <w:bookmarkEnd w:id="0"/>
      <w:r>
        <w:t>Atelier-Kyo 自己進化型スクレイピング開発方針 v2.0</w:t>
      </w:r>
    </w:p>
    <w:p>
      <w:r>
        <w:t>発行日: 2025年11月09日</w:t>
      </w:r>
    </w:p>
    <w:p>
      <w:r>
        <w:t>作成者: Atelier-Kyo 開発統括部</w:t>
      </w:r>
    </w:p>
    <w:p>
      <w:pPr>
        <w:pStyle w:val="2"/>
      </w:pPr>
      <w:r>
        <w:t>第1章　理念 ― 憲章準拠</w:t>
      </w:r>
    </w:p>
    <w:p>
      <w:r>
        <w:t>ChatGPTエージェントモードによる実地突破を通じて、事実ベースの知見を収集する。Run → Detect → Heal → Diff → Learn の循環原則を維持し、解析ではなく突破によって知見を得ることを哲学の中心とする。</w:t>
      </w:r>
    </w:p>
    <w:p>
      <w:pPr>
        <w:pStyle w:val="2"/>
      </w:pPr>
      <w:r>
        <w:t>第2章　運用規約 ― atelier-kyo-manager 実装準拠</w:t>
      </w:r>
    </w:p>
    <w:p>
      <w:r>
        <w:t>対象モジュールは app/agents 以下の収集・修復系エージェント群とする。主要構成要素には browser_use_agent、selector_repair_agent、self_healing_agent、learning_probe、code_update_agent 等を含む。成功判定は PLP/PDP への到達（価格・商品DOMの取得）とし、成果は overrides.local.json を中心に差分として反映する。</w:t>
      </w:r>
    </w:p>
    <w:p>
      <w:r>
        <w:t>セーフティガード原則として、コメント必須、RunID付与、再現性保持、巻き戻し可能性を遵守する。</w:t>
      </w:r>
    </w:p>
    <w:p>
      <w:pPr>
        <w:pStyle w:val="2"/>
      </w:pPr>
      <w:r>
        <w:t>第3章　承認・進化プロセス</w:t>
      </w:r>
    </w:p>
    <w:p>
      <w:r>
        <w:t>AIは提案・解析・修復案の生成を担当し、人間が承認・差分反映を行う。すべての変更には RunID・提案JSON・差分パッチを伴わせ、再現性と監査性を保証する。成功時はKnowledge Baseへ登録し、失敗時はFailureAnalysisAgentにより事例化する。「観測→提案→承認→反映→再走行→学習」の閉ループを維持する。</w:t>
      </w:r>
    </w:p>
    <w:p>
      <w:pPr>
        <w:pStyle w:val="2"/>
      </w:pPr>
      <w:r>
        <w:t>第4章　開発体制・役割定義</w:t>
      </w:r>
    </w:p>
    <w:p>
      <w:r>
        <w:t>SelfHealingAgent：失敗解析と修復提案の統括。SelectorRepairAgent：DOM差分検知と自動修復案生成。CodeUpdateAgent：承認済みパッチの反映。LearningProbe：成功事例抽出と学習定着化。GPTIntegration：LLM連携による提案生成。AiResearchOrchestrator：全体統制とAuto-Heal制御。</w:t>
      </w:r>
    </w:p>
    <w:p>
      <w:pPr>
        <w:pStyle w:val="2"/>
      </w:pPr>
      <w:r>
        <w:t>第5章　原則・倫理規範</w:t>
      </w:r>
    </w:p>
    <w:p>
      <w:r>
        <w:t>事実観測を最優先し、推測に依存しない。差分は最小単位で管理し、再現性を失わない。すべての修正は監査可能であり、人間承認なしに自律修正を行わない。進化の目的は突破率の向上であり、単なる効率化ではない。</w:t>
      </w:r>
    </w:p>
    <w:p>
      <w:pPr>
        <w:pStyle w:val="2"/>
      </w:pPr>
      <w:r>
        <w:t>第6章　今後の展開</w:t>
      </w:r>
    </w:p>
    <w:p>
      <w:r>
        <w:t>自己進化ループの安定運用を第一段階とし、将来的には「Auto-Heal」から「Self-Refine（自己強化）」へ発展させる。突破事例・成功ログを構造化し、知見データベース化することで、個々のセッションに閉じない学習循環を確立する。また、ユーザーごとにローカルで進化した差分を統合・比較し、汎用性の高い修正知見を抽出する共有基盤の構築を検討する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EF2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7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8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9">
    <w:name w:val="List 2"/>
    <w:basedOn w:val="1"/>
    <w:unhideWhenUsed/>
    <w:uiPriority w:val="99"/>
    <w:pPr>
      <w:ind w:left="720" w:hanging="360"/>
      <w:contextualSpacing/>
    </w:pPr>
  </w:style>
  <w:style w:type="paragraph" w:styleId="20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1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2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3">
    <w:name w:val="Body Text"/>
    <w:basedOn w:val="1"/>
    <w:link w:val="144"/>
    <w:unhideWhenUsed/>
    <w:uiPriority w:val="99"/>
    <w:pPr>
      <w:spacing w:after="120"/>
    </w:pPr>
  </w:style>
  <w:style w:type="paragraph" w:styleId="24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5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"/>
    <w:basedOn w:val="1"/>
    <w:unhideWhenUsed/>
    <w:uiPriority w:val="99"/>
    <w:pPr>
      <w:ind w:left="360" w:hanging="360"/>
      <w:contextualSpacing/>
    </w:pPr>
  </w:style>
  <w:style w:type="paragraph" w:styleId="27">
    <w:name w:val="List Bullet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1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33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30"/>
    <w:uiPriority w:val="99"/>
  </w:style>
  <w:style w:type="character" w:customStyle="1" w:styleId="136">
    <w:name w:val="Footer Char"/>
    <w:basedOn w:val="11"/>
    <w:link w:val="25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2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23"/>
    <w:uiPriority w:val="99"/>
  </w:style>
  <w:style w:type="character" w:customStyle="1" w:styleId="145">
    <w:name w:val="Body Text 2 Char"/>
    <w:basedOn w:val="11"/>
    <w:link w:val="16"/>
    <w:uiPriority w:val="99"/>
  </w:style>
  <w:style w:type="character" w:customStyle="1" w:styleId="146">
    <w:name w:val="Body Text 3 Char"/>
    <w:basedOn w:val="11"/>
    <w:link w:val="32"/>
    <w:uiPriority w:val="99"/>
    <w:rPr>
      <w:sz w:val="16"/>
      <w:szCs w:val="16"/>
    </w:rPr>
  </w:style>
  <w:style w:type="character" w:customStyle="1" w:styleId="147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Office_11.2.0.10707_F1E327BC-269C-435d-A152-05C5408002CA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2025-11-09T14:40:56Z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1041-11.2.0.10707</vt:lpwstr>
  </property>
  <property fmtid="{D5CDD505-2E9C-101B-9397-08002B2CF9AE}" pid="3" name="ICV">
    <vt:lpwstr>F96D7FBFA2B14EA38EF177EB395B2EF9</vt:lpwstr>
  </property>
</Properties>
</file>