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0841" w14:textId="77777777" w:rsidR="00037517" w:rsidRDefault="00037517" w:rsidP="00037517">
      <w:pPr>
        <w:jc w:val="center"/>
      </w:pPr>
      <w:r>
        <w:t>ОГБПОУ «ТОМСКИЙ ТЕХНИКУМ ИНФОРМАЦИОННЫХ ТЕХНОЛОГИЙ»</w:t>
      </w:r>
    </w:p>
    <w:p w14:paraId="45B4471B" w14:textId="0E161975" w:rsidR="00037517" w:rsidRDefault="00037517" w:rsidP="00037517"/>
    <w:p w14:paraId="00DB685D" w14:textId="09EFA061" w:rsidR="00037517" w:rsidRDefault="00037517" w:rsidP="00037517"/>
    <w:p w14:paraId="48E86D33" w14:textId="17B20DB4" w:rsidR="00037517" w:rsidRDefault="00037517" w:rsidP="00037517"/>
    <w:p w14:paraId="24C47381" w14:textId="1F8FEFC9" w:rsidR="00037517" w:rsidRDefault="00037517" w:rsidP="00037517"/>
    <w:p w14:paraId="6FEEB647" w14:textId="33D3ADD7" w:rsidR="00037517" w:rsidRDefault="00037517" w:rsidP="00037517"/>
    <w:p w14:paraId="5AC0E83F" w14:textId="77777777" w:rsidR="00037517" w:rsidRDefault="00037517" w:rsidP="00037517"/>
    <w:p w14:paraId="24E67ED7" w14:textId="77777777" w:rsidR="00037517" w:rsidRDefault="00037517" w:rsidP="00037517"/>
    <w:p w14:paraId="7EBBE93C" w14:textId="77777777" w:rsidR="00037517" w:rsidRDefault="00037517" w:rsidP="00037517">
      <w:pPr>
        <w:jc w:val="center"/>
      </w:pPr>
      <w:r>
        <w:t>Методические рекомендации по выполнению</w:t>
      </w:r>
      <w:r>
        <w:t xml:space="preserve"> </w:t>
      </w:r>
      <w:r>
        <w:t>учебной-практической работы №1</w:t>
      </w:r>
      <w:r>
        <w:t xml:space="preserve"> </w:t>
      </w:r>
      <w:r>
        <w:t>учебной практики</w:t>
      </w:r>
    </w:p>
    <w:p w14:paraId="17BE3E82" w14:textId="4B9A6FB2" w:rsidR="00037517" w:rsidRDefault="00037517" w:rsidP="00037517">
      <w:pPr>
        <w:jc w:val="center"/>
      </w:pPr>
      <w:r>
        <w:t>УП 03. Моделирование и анализ предметной области</w:t>
      </w:r>
      <w:r>
        <w:t xml:space="preserve"> </w:t>
      </w:r>
    </w:p>
    <w:p w14:paraId="2F338CC8" w14:textId="153E7293" w:rsidR="00037517" w:rsidRDefault="00037517" w:rsidP="00037517">
      <w:pPr>
        <w:jc w:val="center"/>
      </w:pPr>
      <w:r>
        <w:t>Тема: «Изучение предметной области»</w:t>
      </w:r>
    </w:p>
    <w:p w14:paraId="67AC93E5" w14:textId="359A9C3E" w:rsidR="00037517" w:rsidRDefault="00037517" w:rsidP="00037517"/>
    <w:p w14:paraId="0768CAD2" w14:textId="5A399B07" w:rsidR="00037517" w:rsidRDefault="00037517" w:rsidP="00037517"/>
    <w:p w14:paraId="6EFD32FB" w14:textId="0299C66A" w:rsidR="00037517" w:rsidRDefault="00037517" w:rsidP="00037517"/>
    <w:p w14:paraId="605D9477" w14:textId="01158FC6" w:rsidR="00037517" w:rsidRDefault="00037517" w:rsidP="00037517"/>
    <w:p w14:paraId="333950AF" w14:textId="38D9146E" w:rsidR="00037517" w:rsidRDefault="00037517" w:rsidP="00037517"/>
    <w:p w14:paraId="7AF1908B" w14:textId="20431F15" w:rsidR="00037517" w:rsidRDefault="00037517" w:rsidP="00037517"/>
    <w:p w14:paraId="4A0C2266" w14:textId="4E907E9E" w:rsidR="00037517" w:rsidRDefault="00037517" w:rsidP="00037517"/>
    <w:p w14:paraId="18564BE4" w14:textId="77777777" w:rsidR="00037517" w:rsidRDefault="00037517" w:rsidP="00037517"/>
    <w:p w14:paraId="62B29DB8" w14:textId="77777777" w:rsidR="00037517" w:rsidRDefault="00037517" w:rsidP="00037517">
      <w:pPr>
        <w:jc w:val="right"/>
      </w:pPr>
      <w:r>
        <w:t>Выполнил:</w:t>
      </w:r>
    </w:p>
    <w:p w14:paraId="79597A66" w14:textId="43DA2F0F" w:rsidR="00037517" w:rsidRDefault="00037517" w:rsidP="00037517">
      <w:pPr>
        <w:jc w:val="right"/>
      </w:pPr>
      <w:r>
        <w:t xml:space="preserve">студент </w:t>
      </w:r>
      <w:r w:rsidR="00CD4E0B">
        <w:t xml:space="preserve">601 </w:t>
      </w:r>
      <w:r>
        <w:t>группы</w:t>
      </w:r>
    </w:p>
    <w:p w14:paraId="1B514D47" w14:textId="2ED13E2F" w:rsidR="00CD4E0B" w:rsidRDefault="00CD4E0B" w:rsidP="00037517">
      <w:pPr>
        <w:jc w:val="right"/>
      </w:pPr>
      <w:r>
        <w:t>Буянков И.А.</w:t>
      </w:r>
    </w:p>
    <w:p w14:paraId="04D93578" w14:textId="244C39C7" w:rsidR="00037517" w:rsidRDefault="00037517" w:rsidP="00037517">
      <w:pPr>
        <w:jc w:val="right"/>
      </w:pPr>
      <w:r>
        <w:t>Проверил:</w:t>
      </w:r>
    </w:p>
    <w:p w14:paraId="1BE4DCBE" w14:textId="77777777" w:rsidR="00037517" w:rsidRDefault="00037517" w:rsidP="00037517">
      <w:pPr>
        <w:jc w:val="right"/>
      </w:pPr>
      <w:r>
        <w:t>преподаватель</w:t>
      </w:r>
    </w:p>
    <w:p w14:paraId="35F51594" w14:textId="28D562DF" w:rsidR="00037517" w:rsidRDefault="00037517" w:rsidP="00037517">
      <w:pPr>
        <w:jc w:val="right"/>
      </w:pPr>
      <w:r>
        <w:t>Михайлов М.А</w:t>
      </w:r>
      <w:r>
        <w:t>.</w:t>
      </w:r>
    </w:p>
    <w:p w14:paraId="392CC8BD" w14:textId="77777777" w:rsidR="00037517" w:rsidRDefault="00037517" w:rsidP="00037517"/>
    <w:p w14:paraId="17C7FFCF" w14:textId="3EADC3DB" w:rsidR="00037517" w:rsidRDefault="00037517" w:rsidP="00037517">
      <w:pPr>
        <w:jc w:val="center"/>
      </w:pPr>
      <w:r>
        <w:t>г. Томск – 202</w:t>
      </w:r>
      <w:r>
        <w:t>2</w:t>
      </w:r>
      <w:r>
        <w:t xml:space="preserve"> г</w:t>
      </w:r>
    </w:p>
    <w:p w14:paraId="0F0126BA" w14:textId="77777777" w:rsidR="00037517" w:rsidRDefault="00037517" w:rsidP="00037517"/>
    <w:p w14:paraId="7839EA8C" w14:textId="77777777" w:rsidR="00037517" w:rsidRDefault="00037517" w:rsidP="00037517"/>
    <w:p w14:paraId="3E31E894" w14:textId="77777777" w:rsidR="00037517" w:rsidRDefault="00037517" w:rsidP="00037517"/>
    <w:p w14:paraId="6E64AA3B" w14:textId="77777777" w:rsidR="00037517" w:rsidRDefault="00037517" w:rsidP="00037517"/>
    <w:p w14:paraId="00B5A024" w14:textId="77777777" w:rsidR="00037517" w:rsidRDefault="00037517" w:rsidP="00037517"/>
    <w:p w14:paraId="25E5926D" w14:textId="77777777" w:rsidR="00037517" w:rsidRDefault="00037517" w:rsidP="00037517"/>
    <w:p w14:paraId="717140C2" w14:textId="77777777" w:rsidR="00037517" w:rsidRDefault="00037517" w:rsidP="00037517"/>
    <w:p w14:paraId="26692D68" w14:textId="77777777" w:rsidR="00037517" w:rsidRDefault="00037517" w:rsidP="00037517"/>
    <w:p w14:paraId="0E10F553" w14:textId="77777777" w:rsidR="00037517" w:rsidRDefault="00037517" w:rsidP="00037517"/>
    <w:p w14:paraId="6B3182E9" w14:textId="77777777" w:rsidR="00037517" w:rsidRDefault="00037517" w:rsidP="00037517"/>
    <w:p w14:paraId="5A441C24" w14:textId="2CEBC000" w:rsidR="00170A0C" w:rsidRDefault="00170A0C" w:rsidP="00037517">
      <w:r>
        <w:t>Вариант 4 – Реализуйте информационную систему «Библиотека». Обязательные компоненты: название книги, автор, жанр книги, место нахождения книги, раздел, нахождение книги на руки.</w:t>
      </w:r>
    </w:p>
    <w:p w14:paraId="5AB08A40" w14:textId="203D353A" w:rsidR="00B448D1" w:rsidRPr="00F6055F" w:rsidRDefault="00170A0C" w:rsidP="00170A0C">
      <w:pPr>
        <w:ind w:firstLine="708"/>
        <w:rPr>
          <w:b/>
          <w:bCs/>
        </w:rPr>
      </w:pPr>
      <w:r w:rsidRPr="00F6055F">
        <w:rPr>
          <w:b/>
          <w:bCs/>
        </w:rPr>
        <w:t>Описание предметной области</w:t>
      </w:r>
    </w:p>
    <w:p w14:paraId="561992C7" w14:textId="2DB1704F" w:rsidR="00170A0C" w:rsidRDefault="00170A0C">
      <w:r w:rsidRPr="00F6055F">
        <w:rPr>
          <w:b/>
          <w:bCs/>
        </w:rPr>
        <w:t>Библиотека</w:t>
      </w:r>
      <w:r>
        <w:t xml:space="preserve"> – это информационная система, которая служит учетом книг для библиотекаря, что позволяет вести учет об информации об идентификации книге, месте хранения книги (для оперативного доступа к печатному изданию), учет выдачи книги посетителям заведения.</w:t>
      </w:r>
    </w:p>
    <w:p w14:paraId="6546AFB0" w14:textId="2ADD2483" w:rsidR="00170A0C" w:rsidRPr="00F6055F" w:rsidRDefault="00170A0C">
      <w:pPr>
        <w:rPr>
          <w:b/>
          <w:bCs/>
        </w:rPr>
      </w:pPr>
      <w:r w:rsidRPr="00F6055F">
        <w:rPr>
          <w:b/>
          <w:bCs/>
        </w:rPr>
        <w:t>Виды деятельности в заведении разделяются:</w:t>
      </w:r>
    </w:p>
    <w:p w14:paraId="00CE8ACA" w14:textId="1F89EC29" w:rsidR="00170A0C" w:rsidRDefault="00170A0C" w:rsidP="00170A0C">
      <w:pPr>
        <w:pStyle w:val="a3"/>
        <w:numPr>
          <w:ilvl w:val="0"/>
          <w:numId w:val="1"/>
        </w:numPr>
      </w:pPr>
      <w:r>
        <w:t>Ведение актуальной информации по книге</w:t>
      </w:r>
    </w:p>
    <w:p w14:paraId="0935AB60" w14:textId="0DBB75F0" w:rsidR="00170A0C" w:rsidRDefault="00170A0C" w:rsidP="00170A0C">
      <w:pPr>
        <w:pStyle w:val="a3"/>
        <w:numPr>
          <w:ilvl w:val="0"/>
          <w:numId w:val="1"/>
        </w:numPr>
      </w:pPr>
      <w:r>
        <w:t>Организация хранения книги и учет хранения</w:t>
      </w:r>
    </w:p>
    <w:p w14:paraId="6BA82F08" w14:textId="0B2E6184" w:rsidR="00170A0C" w:rsidRDefault="00170A0C" w:rsidP="00170A0C">
      <w:pPr>
        <w:pStyle w:val="a3"/>
        <w:numPr>
          <w:ilvl w:val="0"/>
          <w:numId w:val="1"/>
        </w:numPr>
      </w:pPr>
      <w:r>
        <w:t>Выдача книг на руки посетителям</w:t>
      </w:r>
    </w:p>
    <w:p w14:paraId="0D5FBE20" w14:textId="4F0D3C1F" w:rsidR="00170A0C" w:rsidRPr="00F6055F" w:rsidRDefault="00170A0C" w:rsidP="00170A0C">
      <w:pPr>
        <w:rPr>
          <w:b/>
          <w:bCs/>
        </w:rPr>
      </w:pPr>
      <w:r w:rsidRPr="00F6055F">
        <w:rPr>
          <w:b/>
          <w:bCs/>
        </w:rPr>
        <w:t>Для данной системы характерны следующие актеры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115"/>
        <w:gridCol w:w="6661"/>
      </w:tblGrid>
      <w:tr w:rsidR="00170A0C" w14:paraId="3600F5DB" w14:textId="77777777" w:rsidTr="00170A0C">
        <w:tc>
          <w:tcPr>
            <w:tcW w:w="3115" w:type="dxa"/>
          </w:tcPr>
          <w:p w14:paraId="1B493002" w14:textId="3621EFC7" w:rsidR="00170A0C" w:rsidRDefault="00170A0C" w:rsidP="00170A0C">
            <w:pPr>
              <w:jc w:val="center"/>
            </w:pPr>
            <w:r>
              <w:t>Актер</w:t>
            </w:r>
          </w:p>
        </w:tc>
        <w:tc>
          <w:tcPr>
            <w:tcW w:w="6661" w:type="dxa"/>
          </w:tcPr>
          <w:p w14:paraId="61C384A8" w14:textId="7AD00E36" w:rsidR="00170A0C" w:rsidRDefault="00170A0C" w:rsidP="00170A0C">
            <w:r>
              <w:t>Описание</w:t>
            </w:r>
          </w:p>
        </w:tc>
      </w:tr>
      <w:tr w:rsidR="00170A0C" w14:paraId="7F38277D" w14:textId="77777777" w:rsidTr="00170A0C">
        <w:tc>
          <w:tcPr>
            <w:tcW w:w="3115" w:type="dxa"/>
          </w:tcPr>
          <w:p w14:paraId="5DE493F8" w14:textId="7CA83097" w:rsidR="00170A0C" w:rsidRDefault="00170A0C" w:rsidP="00170A0C">
            <w:r>
              <w:t>Библиотекарь</w:t>
            </w:r>
          </w:p>
        </w:tc>
        <w:tc>
          <w:tcPr>
            <w:tcW w:w="6661" w:type="dxa"/>
          </w:tcPr>
          <w:p w14:paraId="250D80E4" w14:textId="33A66642" w:rsidR="00170A0C" w:rsidRDefault="00170A0C" w:rsidP="00170A0C">
            <w:r>
              <w:t>Администратор системы, устанавливающий контроль в системе учета информации о книгах.</w:t>
            </w:r>
          </w:p>
        </w:tc>
      </w:tr>
      <w:tr w:rsidR="00170A0C" w14:paraId="003600BC" w14:textId="77777777" w:rsidTr="00170A0C">
        <w:tc>
          <w:tcPr>
            <w:tcW w:w="3115" w:type="dxa"/>
          </w:tcPr>
          <w:p w14:paraId="284FD5AE" w14:textId="4732F750" w:rsidR="00170A0C" w:rsidRDefault="00170A0C" w:rsidP="00170A0C">
            <w:r>
              <w:t>Читатель</w:t>
            </w:r>
          </w:p>
        </w:tc>
        <w:tc>
          <w:tcPr>
            <w:tcW w:w="6661" w:type="dxa"/>
          </w:tcPr>
          <w:p w14:paraId="19C54403" w14:textId="38DC7516" w:rsidR="00170A0C" w:rsidRDefault="00170A0C" w:rsidP="00170A0C">
            <w:r>
              <w:t>Пользователь системы, который был зарегистрирован как лицо, взявшее книгу на руки</w:t>
            </w:r>
          </w:p>
        </w:tc>
      </w:tr>
      <w:tr w:rsidR="00170A0C" w14:paraId="7D8E89FC" w14:textId="77777777" w:rsidTr="00170A0C">
        <w:tc>
          <w:tcPr>
            <w:tcW w:w="3115" w:type="dxa"/>
          </w:tcPr>
          <w:p w14:paraId="32C6EEAF" w14:textId="72658B88" w:rsidR="00170A0C" w:rsidRDefault="00170A0C" w:rsidP="00170A0C">
            <w:r>
              <w:t>БД</w:t>
            </w:r>
          </w:p>
        </w:tc>
        <w:tc>
          <w:tcPr>
            <w:tcW w:w="6661" w:type="dxa"/>
          </w:tcPr>
          <w:p w14:paraId="14BF86DF" w14:textId="74C28457" w:rsidR="00170A0C" w:rsidRDefault="00170A0C" w:rsidP="00170A0C">
            <w:r>
              <w:t xml:space="preserve">Хранилище данных, в которое заносится информация о книгах и читателях </w:t>
            </w:r>
          </w:p>
        </w:tc>
      </w:tr>
    </w:tbl>
    <w:p w14:paraId="49C861E1" w14:textId="7A13B27C" w:rsidR="00170A0C" w:rsidRDefault="00170A0C" w:rsidP="00170A0C"/>
    <w:p w14:paraId="60B33B34" w14:textId="4E0527D3" w:rsidR="00BD247D" w:rsidRPr="00F6055F" w:rsidRDefault="00BD247D" w:rsidP="00170A0C">
      <w:pPr>
        <w:rPr>
          <w:b/>
          <w:bCs/>
        </w:rPr>
      </w:pPr>
      <w:r w:rsidRPr="00F6055F">
        <w:rPr>
          <w:b/>
          <w:bCs/>
        </w:rPr>
        <w:t>Система предусматривает следующие возможности:</w:t>
      </w:r>
    </w:p>
    <w:p w14:paraId="36D5A7FD" w14:textId="559FCEE7" w:rsidR="00BD247D" w:rsidRDefault="00BD247D" w:rsidP="00BD247D">
      <w:pPr>
        <w:pStyle w:val="a3"/>
        <w:numPr>
          <w:ilvl w:val="0"/>
          <w:numId w:val="2"/>
        </w:numPr>
      </w:pPr>
      <w:r>
        <w:t xml:space="preserve">Система располагает каталогом книг, в удобном виде для просмотра читателя. В каталоге представлена главная информация для читателя: </w:t>
      </w:r>
      <w:r>
        <w:lastRenderedPageBreak/>
        <w:t>название книги, автор, жанр книги, место нахождения книги (на руках\в библиотеке), раздел (место книги в библиотеке), фото (при наличии). К нему может обратиться читатель и администратор.</w:t>
      </w:r>
    </w:p>
    <w:p w14:paraId="4588FFE8" w14:textId="0330052C" w:rsidR="00BD247D" w:rsidRDefault="00BD247D" w:rsidP="00BD247D">
      <w:pPr>
        <w:pStyle w:val="a3"/>
        <w:numPr>
          <w:ilvl w:val="0"/>
          <w:numId w:val="2"/>
        </w:numPr>
      </w:pPr>
      <w:r>
        <w:t>Администратор управляет информацией и взаимодействует с БД через панель администратора.</w:t>
      </w:r>
    </w:p>
    <w:p w14:paraId="6443200E" w14:textId="460EDBFE" w:rsidR="00BD247D" w:rsidRDefault="00BD247D" w:rsidP="00BD247D">
      <w:pPr>
        <w:pStyle w:val="a3"/>
        <w:numPr>
          <w:ilvl w:val="0"/>
          <w:numId w:val="2"/>
        </w:numPr>
      </w:pPr>
      <w:r>
        <w:t>Администратор может добавлять, изменять, удалять книги и информацию о них.</w:t>
      </w:r>
    </w:p>
    <w:p w14:paraId="431A864D" w14:textId="08081224" w:rsidR="00BD247D" w:rsidRDefault="00BD247D" w:rsidP="00BD247D">
      <w:pPr>
        <w:pStyle w:val="a3"/>
        <w:numPr>
          <w:ilvl w:val="0"/>
          <w:numId w:val="2"/>
        </w:numPr>
      </w:pPr>
      <w:r>
        <w:t>Администратор ведет учет выдачи книг на руки. Т.е. вносит данные читателя, который пользуется услугами библиотеки</w:t>
      </w:r>
    </w:p>
    <w:p w14:paraId="38AC9CB6" w14:textId="681DB5B9" w:rsidR="00BD247D" w:rsidRPr="00F6055F" w:rsidRDefault="00BD247D" w:rsidP="00BD247D">
      <w:pPr>
        <w:rPr>
          <w:b/>
          <w:bCs/>
        </w:rPr>
      </w:pPr>
      <w:r w:rsidRPr="00F6055F">
        <w:rPr>
          <w:b/>
          <w:bCs/>
        </w:rPr>
        <w:t>Для данной системы можно выделить следующие прецеденты: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247D" w14:paraId="4712B854" w14:textId="77777777" w:rsidTr="00BD247D">
        <w:tc>
          <w:tcPr>
            <w:tcW w:w="4672" w:type="dxa"/>
          </w:tcPr>
          <w:p w14:paraId="79816E6B" w14:textId="0B74FB11" w:rsidR="00BD247D" w:rsidRDefault="00BD247D" w:rsidP="00BD247D">
            <w:r>
              <w:t>Добавление\изменение\удаление книги</w:t>
            </w:r>
          </w:p>
        </w:tc>
        <w:tc>
          <w:tcPr>
            <w:tcW w:w="4673" w:type="dxa"/>
          </w:tcPr>
          <w:p w14:paraId="7575E658" w14:textId="1C2FB091" w:rsidR="00BD247D" w:rsidRDefault="00BD247D" w:rsidP="00BD247D">
            <w:r>
              <w:t>Функция администратора. Позволяет администратору управлять информационным потоком о книгах</w:t>
            </w:r>
          </w:p>
        </w:tc>
      </w:tr>
      <w:tr w:rsidR="00BD247D" w14:paraId="19674C89" w14:textId="77777777" w:rsidTr="00BD247D">
        <w:tc>
          <w:tcPr>
            <w:tcW w:w="4672" w:type="dxa"/>
          </w:tcPr>
          <w:p w14:paraId="343639D2" w14:textId="6A49F3D6" w:rsidR="00BD247D" w:rsidRDefault="00BD247D" w:rsidP="00BD247D">
            <w:r>
              <w:t>Предоставление информации о книгах в каталоге</w:t>
            </w:r>
          </w:p>
        </w:tc>
        <w:tc>
          <w:tcPr>
            <w:tcW w:w="4673" w:type="dxa"/>
          </w:tcPr>
          <w:p w14:paraId="1F54F5D2" w14:textId="4F5D25E9" w:rsidR="00BD247D" w:rsidRDefault="00BD247D" w:rsidP="00BD247D">
            <w:r>
              <w:t xml:space="preserve">Запускается читателем, </w:t>
            </w:r>
            <w:r w:rsidR="00F6055F">
              <w:t>для ознакомления</w:t>
            </w:r>
            <w:r>
              <w:t xml:space="preserve"> с </w:t>
            </w:r>
            <w:r w:rsidR="00F6055F">
              <w:t>информаций о</w:t>
            </w:r>
            <w:r>
              <w:t xml:space="preserve"> книге и месте ее нахождения</w:t>
            </w:r>
          </w:p>
        </w:tc>
      </w:tr>
      <w:tr w:rsidR="00935DBE" w14:paraId="36F07F4A" w14:textId="77777777" w:rsidTr="00BD247D">
        <w:tc>
          <w:tcPr>
            <w:tcW w:w="4672" w:type="dxa"/>
          </w:tcPr>
          <w:p w14:paraId="36562E7B" w14:textId="130F12B7" w:rsidR="00935DBE" w:rsidRDefault="00935DBE" w:rsidP="00BD247D">
            <w:r>
              <w:t>Выдача книги на руки</w:t>
            </w:r>
            <w:r w:rsidR="00090EF9">
              <w:t>\ возврат книги в библиотеку</w:t>
            </w:r>
          </w:p>
        </w:tc>
        <w:tc>
          <w:tcPr>
            <w:tcW w:w="4673" w:type="dxa"/>
          </w:tcPr>
          <w:p w14:paraId="23420618" w14:textId="0D1003F8" w:rsidR="00935DBE" w:rsidRDefault="00935DBE" w:rsidP="00BD247D">
            <w:r>
              <w:t xml:space="preserve">Установка для книги статуса «на руках» и </w:t>
            </w:r>
            <w:r w:rsidR="00090EF9">
              <w:t>учет читателя, который взял книгу, а также возврат книги в библиотеку</w:t>
            </w:r>
          </w:p>
        </w:tc>
      </w:tr>
    </w:tbl>
    <w:p w14:paraId="56D1608F" w14:textId="10B1F8E2" w:rsidR="00BD247D" w:rsidRDefault="00BD247D" w:rsidP="00BD247D"/>
    <w:p w14:paraId="16A5BC63" w14:textId="0C1CA5E3" w:rsidR="00F6055F" w:rsidRDefault="00F6055F" w:rsidP="00BD247D">
      <w:pPr>
        <w:rPr>
          <w:b/>
          <w:bCs/>
        </w:rPr>
      </w:pPr>
      <w:r>
        <w:rPr>
          <w:b/>
          <w:bCs/>
        </w:rPr>
        <w:t>Описание функций системы</w:t>
      </w:r>
    </w:p>
    <w:p w14:paraId="42149D2D" w14:textId="4FC07336" w:rsidR="00F6055F" w:rsidRDefault="00F6055F" w:rsidP="00F6055F">
      <w:pPr>
        <w:pStyle w:val="a3"/>
        <w:numPr>
          <w:ilvl w:val="0"/>
          <w:numId w:val="3"/>
        </w:numPr>
      </w:pPr>
      <w:r>
        <w:t>Система дает возможности добавления новой книги в системе и вести учет по ее геолокации, а также изменять эту информацию или удалять книгу.</w:t>
      </w:r>
    </w:p>
    <w:p w14:paraId="2A2AEE43" w14:textId="62FF1C0F" w:rsidR="00F6055F" w:rsidRDefault="00F6055F" w:rsidP="00F6055F">
      <w:pPr>
        <w:pStyle w:val="a3"/>
        <w:numPr>
          <w:ilvl w:val="0"/>
          <w:numId w:val="3"/>
        </w:numPr>
      </w:pPr>
      <w:r>
        <w:t>Для читателя информация предоставляется в удобном формате в виде каталога книг. В каталоге будет выделена главная информация о книгах, доступной для читателя (исключая лицо, которое взяло книгу на руки), а также инструкция о взаимодействии с учреждением «Библиотека»</w:t>
      </w:r>
    </w:p>
    <w:p w14:paraId="6FE45ADD" w14:textId="652D2BBB" w:rsidR="00F6055F" w:rsidRDefault="00F6055F" w:rsidP="00F6055F">
      <w:pPr>
        <w:pStyle w:val="a3"/>
        <w:numPr>
          <w:ilvl w:val="0"/>
          <w:numId w:val="3"/>
        </w:numPr>
      </w:pPr>
      <w:r>
        <w:t>Все обращения к общей базе данных проходят через систему для того, чтобы избежать повторяющихся книг или неполной информации, как в хранилище, так и в самом каталоге.</w:t>
      </w:r>
    </w:p>
    <w:p w14:paraId="358A39E4" w14:textId="4C5BBAA2" w:rsidR="00F6055F" w:rsidRDefault="00F6055F" w:rsidP="00F6055F">
      <w:pPr>
        <w:pStyle w:val="a3"/>
        <w:numPr>
          <w:ilvl w:val="0"/>
          <w:numId w:val="3"/>
        </w:numPr>
      </w:pPr>
      <w:r>
        <w:t>Существует гибкий контроль в сфере выдачи книг на руки, во избежание не точной информации о геолокации книги</w:t>
      </w:r>
      <w:r w:rsidR="00935DBE">
        <w:t xml:space="preserve"> в связи нахождением\не нахождением книги в библиотеке</w:t>
      </w:r>
      <w:r>
        <w:t>.</w:t>
      </w:r>
    </w:p>
    <w:p w14:paraId="5FC00322" w14:textId="77777777" w:rsidR="00935DBE" w:rsidRDefault="00935DBE" w:rsidP="00F6055F">
      <w:pPr>
        <w:pStyle w:val="a3"/>
        <w:numPr>
          <w:ilvl w:val="0"/>
          <w:numId w:val="3"/>
        </w:numPr>
      </w:pPr>
      <w:r>
        <w:t xml:space="preserve">Система не является складом или печатным предприятием, в его функционал входит установление связи книги и читателя. Т.е. книга уже существует как печатное издание и присутствует в БД, что </w:t>
      </w:r>
      <w:r>
        <w:lastRenderedPageBreak/>
        <w:t>позволяет предоставить читателю информацию об интересующей его книге</w:t>
      </w:r>
    </w:p>
    <w:p w14:paraId="0BB2E1C3" w14:textId="77777777" w:rsidR="00935DBE" w:rsidRDefault="00935DBE" w:rsidP="00935DBE">
      <w:pPr>
        <w:rPr>
          <w:b/>
          <w:bCs/>
        </w:rPr>
      </w:pPr>
      <w:r>
        <w:rPr>
          <w:b/>
          <w:bCs/>
        </w:rPr>
        <w:t>Построение диаграммы вариантов использования (</w:t>
      </w:r>
      <w:r>
        <w:rPr>
          <w:b/>
          <w:bCs/>
          <w:lang w:val="en-US"/>
        </w:rPr>
        <w:t>UML</w:t>
      </w:r>
      <w:r>
        <w:rPr>
          <w:b/>
          <w:bCs/>
        </w:rPr>
        <w:t>)</w:t>
      </w:r>
    </w:p>
    <w:p w14:paraId="7613C6B2" w14:textId="1B7D96E1" w:rsidR="00935DBE" w:rsidRDefault="00090EF9" w:rsidP="00666398">
      <w:pPr>
        <w:jc w:val="center"/>
        <w:rPr>
          <w:lang w:val="en-US"/>
        </w:rPr>
      </w:pPr>
      <w:r w:rsidRPr="00090EF9">
        <w:rPr>
          <w:noProof/>
        </w:rPr>
        <w:drawing>
          <wp:inline distT="0" distB="0" distL="0" distR="0" wp14:anchorId="7EA7BB11" wp14:editId="41E223A0">
            <wp:extent cx="3339316" cy="2009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042" cy="20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02D7" w14:textId="577EFEDE" w:rsidR="00666398" w:rsidRDefault="00666398" w:rsidP="00666398">
      <w:pPr>
        <w:jc w:val="center"/>
        <w:rPr>
          <w:sz w:val="22"/>
        </w:rPr>
      </w:pPr>
      <w:r w:rsidRPr="00666398">
        <w:rPr>
          <w:sz w:val="22"/>
        </w:rPr>
        <w:t>Рис.1 - диаграммы вариантов использования</w:t>
      </w:r>
    </w:p>
    <w:p w14:paraId="3E04678F" w14:textId="6ED632DC" w:rsidR="00666398" w:rsidRDefault="00666398" w:rsidP="00666398">
      <w:pPr>
        <w:rPr>
          <w:b/>
          <w:bCs/>
          <w:szCs w:val="28"/>
        </w:rPr>
      </w:pPr>
      <w:r>
        <w:rPr>
          <w:b/>
          <w:bCs/>
          <w:szCs w:val="28"/>
        </w:rPr>
        <w:t>Диаграмма классов</w:t>
      </w:r>
    </w:p>
    <w:p w14:paraId="2A6A23A0" w14:textId="515EA123" w:rsidR="00666398" w:rsidRPr="00037517" w:rsidRDefault="00666398" w:rsidP="00666398">
      <w:pPr>
        <w:rPr>
          <w:szCs w:val="28"/>
        </w:rPr>
      </w:pPr>
      <w:r>
        <w:rPr>
          <w:szCs w:val="28"/>
        </w:rPr>
        <w:t>Пример выдачи на руки существующей в системе книги</w:t>
      </w:r>
    </w:p>
    <w:p w14:paraId="1D91DAC3" w14:textId="3EFED19A" w:rsidR="00666398" w:rsidRDefault="00666398" w:rsidP="00666398">
      <w:pPr>
        <w:rPr>
          <w:szCs w:val="28"/>
        </w:rPr>
      </w:pPr>
      <w:r>
        <w:rPr>
          <w:szCs w:val="28"/>
        </w:rPr>
        <w:t>Класс «Книга»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115"/>
        <w:gridCol w:w="6519"/>
      </w:tblGrid>
      <w:tr w:rsidR="00666398" w14:paraId="6B1D4312" w14:textId="77777777" w:rsidTr="00666398">
        <w:tc>
          <w:tcPr>
            <w:tcW w:w="3115" w:type="dxa"/>
          </w:tcPr>
          <w:p w14:paraId="1834B0EF" w14:textId="470FD545" w:rsidR="00666398" w:rsidRDefault="00666398" w:rsidP="00666398">
            <w:pPr>
              <w:ind w:firstLine="708"/>
            </w:pPr>
            <w:r>
              <w:t>Параметр</w:t>
            </w:r>
          </w:p>
        </w:tc>
        <w:tc>
          <w:tcPr>
            <w:tcW w:w="6519" w:type="dxa"/>
          </w:tcPr>
          <w:p w14:paraId="3874859C" w14:textId="52915AFA" w:rsidR="00666398" w:rsidRDefault="00666398" w:rsidP="00666398">
            <w:pPr>
              <w:jc w:val="center"/>
            </w:pPr>
            <w:r>
              <w:t>Значение</w:t>
            </w:r>
          </w:p>
        </w:tc>
      </w:tr>
      <w:tr w:rsidR="00666398" w14:paraId="13B1C17D" w14:textId="77777777" w:rsidTr="00666398">
        <w:tc>
          <w:tcPr>
            <w:tcW w:w="3115" w:type="dxa"/>
          </w:tcPr>
          <w:p w14:paraId="5CA307F1" w14:textId="39E03CA1" w:rsidR="00666398" w:rsidRDefault="00666398" w:rsidP="00666398">
            <w:r>
              <w:t>Комментарий</w:t>
            </w:r>
          </w:p>
        </w:tc>
        <w:tc>
          <w:tcPr>
            <w:tcW w:w="6519" w:type="dxa"/>
          </w:tcPr>
          <w:p w14:paraId="757492DF" w14:textId="5C936453" w:rsidR="00666398" w:rsidRDefault="00666398" w:rsidP="00666398">
            <w:r>
              <w:t xml:space="preserve">Класс администратора, </w:t>
            </w:r>
            <w:r w:rsidR="00055E19">
              <w:t>который ведет учет книги</w:t>
            </w:r>
          </w:p>
        </w:tc>
      </w:tr>
      <w:tr w:rsidR="00666398" w:rsidRPr="00055E19" w14:paraId="0F2FD4BC" w14:textId="77777777" w:rsidTr="00666398">
        <w:tc>
          <w:tcPr>
            <w:tcW w:w="3115" w:type="dxa"/>
          </w:tcPr>
          <w:p w14:paraId="255893E8" w14:textId="2A1C615E" w:rsidR="00666398" w:rsidRDefault="00666398" w:rsidP="00666398">
            <w:r>
              <w:t>Атрибуты</w:t>
            </w:r>
          </w:p>
        </w:tc>
        <w:tc>
          <w:tcPr>
            <w:tcW w:w="6519" w:type="dxa"/>
          </w:tcPr>
          <w:p w14:paraId="0A332A10" w14:textId="27D7E02C" w:rsidR="009053D2" w:rsidRPr="009053D2" w:rsidRDefault="009053D2" w:rsidP="00666398">
            <w:pPr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</w:pPr>
            <w:r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 xml:space="preserve">id = </w:t>
            </w:r>
            <w:proofErr w:type="spellStart"/>
            <w:r w:rsidRPr="009053D2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PositiveIntegerField</w:t>
            </w:r>
            <w:proofErr w:type="spellEnd"/>
            <w:r w:rsidRPr="009053D2">
              <w:rPr>
                <w:rFonts w:cs="Times New Roman"/>
                <w:color w:val="24292F"/>
                <w:sz w:val="22"/>
                <w:shd w:val="clear" w:color="auto" w:fill="FFFFFF"/>
                <w:lang w:val="en-US"/>
              </w:rPr>
              <w:t>(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ID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  <w:p w14:paraId="46141D16" w14:textId="746F9BD4" w:rsidR="00666398" w:rsidRDefault="00055E19" w:rsidP="00666398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607281"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>title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607281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>=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07281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CharField</w:t>
            </w:r>
            <w:proofErr w:type="spellEnd"/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r w:rsidRPr="00607281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607281">
              <w:rPr>
                <w:rStyle w:val="pl-s"/>
                <w:rFonts w:cs="Times New Roman"/>
                <w:sz w:val="22"/>
                <w:shd w:val="clear" w:color="auto" w:fill="FFFFFF"/>
              </w:rPr>
              <w:t>Название</w:t>
            </w:r>
            <w:r w:rsidRPr="00607281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  <w:p w14:paraId="78B9FC03" w14:textId="11ADDC86" w:rsidR="009053D2" w:rsidRPr="00607281" w:rsidRDefault="00F84046" w:rsidP="00666398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>
              <w:rPr>
                <w:rFonts w:cs="Times New Roman"/>
                <w:sz w:val="22"/>
                <w:shd w:val="clear" w:color="auto" w:fill="FFFFFF"/>
                <w:lang w:val="en-US"/>
              </w:rPr>
              <w:t>genre</w:t>
            </w:r>
            <w:r w:rsidR="009053D2"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="009053D2" w:rsidRPr="00607281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>=</w:t>
            </w:r>
            <w:r w:rsidR="009053D2"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9053D2" w:rsidRPr="00607281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CharField</w:t>
            </w:r>
            <w:proofErr w:type="spellEnd"/>
            <w:r w:rsidR="009053D2"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r w:rsidR="009053D2" w:rsidRPr="00607281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>
              <w:rPr>
                <w:rStyle w:val="pl-s"/>
                <w:rFonts w:cs="Times New Roman"/>
                <w:sz w:val="22"/>
                <w:shd w:val="clear" w:color="auto" w:fill="FFFFFF"/>
              </w:rPr>
              <w:t>Жанр</w:t>
            </w:r>
            <w:r w:rsidR="009053D2" w:rsidRPr="00607281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="009053D2"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  <w:p w14:paraId="0A06003A" w14:textId="1966456B" w:rsidR="00055E19" w:rsidRPr="00607281" w:rsidRDefault="00055E19" w:rsidP="00666398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607281"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>authors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607281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>=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07281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ForeignKey</w:t>
            </w:r>
            <w:proofErr w:type="spellEnd"/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607281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Author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  <w:p w14:paraId="2ECB38B8" w14:textId="0381D871" w:rsidR="00607281" w:rsidRPr="00607281" w:rsidRDefault="00607281" w:rsidP="00666398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>
              <w:rPr>
                <w:rFonts w:cs="Times New Roman"/>
                <w:sz w:val="22"/>
                <w:shd w:val="clear" w:color="auto" w:fill="FFFFFF"/>
                <w:lang w:val="en-US"/>
              </w:rPr>
              <w:t>l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ocation</w:t>
            </w:r>
            <w:r w:rsidRPr="00607281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 xml:space="preserve"> =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07281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ForeignKey</w:t>
            </w:r>
            <w:proofErr w:type="spellEnd"/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Location)</w:t>
            </w:r>
          </w:p>
          <w:p w14:paraId="29FADE58" w14:textId="27590DDE" w:rsidR="00055E19" w:rsidRPr="00607281" w:rsidRDefault="00055E19" w:rsidP="00666398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607281"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>image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607281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>=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07281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ImageField</w:t>
            </w:r>
            <w:proofErr w:type="spellEnd"/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r w:rsidRPr="00607281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607281">
              <w:rPr>
                <w:rStyle w:val="pl-s"/>
                <w:rFonts w:cs="Times New Roman"/>
                <w:sz w:val="22"/>
                <w:shd w:val="clear" w:color="auto" w:fill="FFFFFF"/>
              </w:rPr>
              <w:t>Изображение</w:t>
            </w:r>
            <w:r w:rsidRPr="00607281">
              <w:rPr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  <w:p w14:paraId="5A0FE432" w14:textId="1E75B493" w:rsidR="009053D2" w:rsidRPr="009053D2" w:rsidRDefault="009053D2" w:rsidP="00666398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9053D2"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>existence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9053D2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>=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053D2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BooleanField</w:t>
            </w:r>
            <w:proofErr w:type="spellEnd"/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</w:rPr>
              <w:t>Наличие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  <w:p w14:paraId="689136D2" w14:textId="77777777" w:rsidR="009053D2" w:rsidRDefault="009053D2" w:rsidP="00666398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037517">
              <w:rPr>
                <w:sz w:val="22"/>
                <w:lang w:val="en-US"/>
              </w:rPr>
              <w:t>reader</w:t>
            </w:r>
            <w:r w:rsidRPr="009053D2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 xml:space="preserve"> =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9053D2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ForeignKey</w:t>
            </w:r>
            <w:proofErr w:type="spellEnd"/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Reader)</w:t>
            </w:r>
          </w:p>
          <w:p w14:paraId="522EE74C" w14:textId="25F0FD51" w:rsidR="00CE02F6" w:rsidRPr="009053D2" w:rsidRDefault="00CE02F6" w:rsidP="00666398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9053D2"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>date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9053D2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>=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9053D2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DateField</w:t>
            </w:r>
            <w:proofErr w:type="spellEnd"/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</w:rPr>
              <w:t>Дата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</w:rPr>
              <w:t>взятия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</w:rPr>
              <w:t>книги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</w:tc>
      </w:tr>
      <w:tr w:rsidR="00666398" w14:paraId="2971714E" w14:textId="77777777" w:rsidTr="00666398">
        <w:tc>
          <w:tcPr>
            <w:tcW w:w="3115" w:type="dxa"/>
          </w:tcPr>
          <w:p w14:paraId="13698236" w14:textId="13E192A4" w:rsidR="00666398" w:rsidRDefault="00666398" w:rsidP="00666398">
            <w:r>
              <w:t>Операции</w:t>
            </w:r>
          </w:p>
        </w:tc>
        <w:tc>
          <w:tcPr>
            <w:tcW w:w="6519" w:type="dxa"/>
          </w:tcPr>
          <w:p w14:paraId="7A510C36" w14:textId="259FC843" w:rsidR="009053D2" w:rsidRPr="009053D2" w:rsidRDefault="009053D2" w:rsidP="009053D2">
            <w:pPr>
              <w:rPr>
                <w:sz w:val="22"/>
              </w:rPr>
            </w:pPr>
            <w:proofErr w:type="spellStart"/>
            <w:proofErr w:type="gramStart"/>
            <w:r w:rsidRPr="009053D2">
              <w:rPr>
                <w:sz w:val="22"/>
              </w:rPr>
              <w:t>create</w:t>
            </w:r>
            <w:proofErr w:type="spellEnd"/>
            <w:r w:rsidRPr="009053D2">
              <w:rPr>
                <w:sz w:val="22"/>
              </w:rPr>
              <w:t>(</w:t>
            </w:r>
            <w:proofErr w:type="gramEnd"/>
            <w:r w:rsidRPr="009053D2">
              <w:rPr>
                <w:sz w:val="22"/>
              </w:rPr>
              <w:t xml:space="preserve">) – создать </w:t>
            </w:r>
            <w:r>
              <w:rPr>
                <w:sz w:val="22"/>
              </w:rPr>
              <w:t>книги</w:t>
            </w:r>
          </w:p>
          <w:p w14:paraId="51B50AF0" w14:textId="371E3904" w:rsidR="00666398" w:rsidRDefault="009053D2" w:rsidP="009053D2">
            <w:proofErr w:type="spellStart"/>
            <w:proofErr w:type="gramStart"/>
            <w:r w:rsidRPr="009053D2">
              <w:rPr>
                <w:sz w:val="22"/>
              </w:rPr>
              <w:t>edit</w:t>
            </w:r>
            <w:proofErr w:type="spellEnd"/>
            <w:r w:rsidRPr="009053D2">
              <w:rPr>
                <w:sz w:val="22"/>
              </w:rPr>
              <w:t>(</w:t>
            </w:r>
            <w:proofErr w:type="gramEnd"/>
            <w:r w:rsidRPr="009053D2">
              <w:rPr>
                <w:sz w:val="22"/>
              </w:rPr>
              <w:t xml:space="preserve">) – редактировать данные </w:t>
            </w:r>
            <w:r>
              <w:rPr>
                <w:sz w:val="22"/>
              </w:rPr>
              <w:t>о книге</w:t>
            </w:r>
          </w:p>
        </w:tc>
      </w:tr>
    </w:tbl>
    <w:p w14:paraId="39CDF6A6" w14:textId="77777777" w:rsidR="009053D2" w:rsidRDefault="009053D2" w:rsidP="009053D2">
      <w:pPr>
        <w:rPr>
          <w:szCs w:val="28"/>
        </w:rPr>
      </w:pPr>
    </w:p>
    <w:p w14:paraId="7C9812A7" w14:textId="138BBA31" w:rsidR="009053D2" w:rsidRDefault="009053D2" w:rsidP="009053D2">
      <w:pPr>
        <w:rPr>
          <w:szCs w:val="28"/>
        </w:rPr>
      </w:pPr>
      <w:r>
        <w:rPr>
          <w:szCs w:val="28"/>
        </w:rPr>
        <w:t>Класс «Читатель»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115"/>
        <w:gridCol w:w="6519"/>
      </w:tblGrid>
      <w:tr w:rsidR="009053D2" w14:paraId="4C570E7D" w14:textId="77777777" w:rsidTr="007E6AA2">
        <w:tc>
          <w:tcPr>
            <w:tcW w:w="3115" w:type="dxa"/>
          </w:tcPr>
          <w:p w14:paraId="711087A7" w14:textId="77777777" w:rsidR="009053D2" w:rsidRDefault="009053D2" w:rsidP="007E6AA2">
            <w:pPr>
              <w:ind w:firstLine="708"/>
            </w:pPr>
            <w:r>
              <w:t>Параметр</w:t>
            </w:r>
          </w:p>
        </w:tc>
        <w:tc>
          <w:tcPr>
            <w:tcW w:w="6519" w:type="dxa"/>
          </w:tcPr>
          <w:p w14:paraId="2230FC98" w14:textId="77777777" w:rsidR="009053D2" w:rsidRDefault="009053D2" w:rsidP="007E6AA2">
            <w:pPr>
              <w:jc w:val="center"/>
            </w:pPr>
            <w:r>
              <w:t>Значение</w:t>
            </w:r>
          </w:p>
        </w:tc>
      </w:tr>
      <w:tr w:rsidR="009053D2" w14:paraId="04D2022B" w14:textId="77777777" w:rsidTr="007E6AA2">
        <w:tc>
          <w:tcPr>
            <w:tcW w:w="3115" w:type="dxa"/>
          </w:tcPr>
          <w:p w14:paraId="42D39EE3" w14:textId="77777777" w:rsidR="009053D2" w:rsidRDefault="009053D2" w:rsidP="007E6AA2">
            <w:r>
              <w:t>Комментарий</w:t>
            </w:r>
          </w:p>
        </w:tc>
        <w:tc>
          <w:tcPr>
            <w:tcW w:w="6519" w:type="dxa"/>
          </w:tcPr>
          <w:p w14:paraId="4B833D43" w14:textId="5767C367" w:rsidR="009053D2" w:rsidRDefault="009053D2" w:rsidP="007E6AA2">
            <w:r>
              <w:t>Класс читатель, который взял книгу «на руки»</w:t>
            </w:r>
          </w:p>
        </w:tc>
      </w:tr>
      <w:tr w:rsidR="009053D2" w:rsidRPr="00037517" w14:paraId="5AC5AA40" w14:textId="77777777" w:rsidTr="007E6AA2">
        <w:tc>
          <w:tcPr>
            <w:tcW w:w="3115" w:type="dxa"/>
          </w:tcPr>
          <w:p w14:paraId="07A9E266" w14:textId="77777777" w:rsidR="009053D2" w:rsidRDefault="009053D2" w:rsidP="007E6AA2">
            <w:r>
              <w:t>Атрибуты</w:t>
            </w:r>
          </w:p>
        </w:tc>
        <w:tc>
          <w:tcPr>
            <w:tcW w:w="6519" w:type="dxa"/>
          </w:tcPr>
          <w:p w14:paraId="1B5F0E11" w14:textId="42C01C19" w:rsidR="009053D2" w:rsidRDefault="009053D2" w:rsidP="007E6AA2">
            <w:pPr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</w:pPr>
            <w:r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 xml:space="preserve">id = </w:t>
            </w:r>
            <w:proofErr w:type="spellStart"/>
            <w:r w:rsidRPr="009053D2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PositiveIntegerField</w:t>
            </w:r>
            <w:proofErr w:type="spellEnd"/>
            <w:r w:rsidRPr="009053D2">
              <w:rPr>
                <w:rFonts w:cs="Times New Roman"/>
                <w:color w:val="24292F"/>
                <w:sz w:val="22"/>
                <w:shd w:val="clear" w:color="auto" w:fill="FFFFFF"/>
                <w:lang w:val="en-US"/>
              </w:rPr>
              <w:t>(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ID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  <w:p w14:paraId="5F02CCC9" w14:textId="7E9436E2" w:rsidR="009053D2" w:rsidRPr="009053D2" w:rsidRDefault="009053D2" w:rsidP="007E6AA2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proofErr w:type="spellStart"/>
            <w:r w:rsidRPr="009053D2"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>first_name</w:t>
            </w:r>
            <w:proofErr w:type="spellEnd"/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9053D2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>=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053D2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CharField</w:t>
            </w:r>
            <w:proofErr w:type="spellEnd"/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</w:rPr>
              <w:t>Имя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  <w:p w14:paraId="2E9EE886" w14:textId="170A6ED2" w:rsidR="009053D2" w:rsidRPr="009053D2" w:rsidRDefault="009053D2" w:rsidP="007E6AA2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proofErr w:type="spellStart"/>
            <w:r w:rsidRPr="009053D2"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>last_name</w:t>
            </w:r>
            <w:proofErr w:type="spellEnd"/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9053D2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>=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053D2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CharField</w:t>
            </w:r>
            <w:proofErr w:type="spellEnd"/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(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</w:rPr>
              <w:t>Фамилия</w:t>
            </w:r>
            <w:r w:rsidRPr="009053D2">
              <w:rPr>
                <w:rStyle w:val="pl-s"/>
                <w:rFonts w:cs="Times New Roman"/>
                <w:sz w:val="22"/>
                <w:shd w:val="clear" w:color="auto" w:fill="FFFFFF"/>
                <w:lang w:val="en-US"/>
              </w:rPr>
              <w:t>"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)</w:t>
            </w:r>
          </w:p>
          <w:p w14:paraId="5AE9EA12" w14:textId="1F51408B" w:rsidR="009053D2" w:rsidRPr="009053D2" w:rsidRDefault="009053D2" w:rsidP="007E6AA2">
            <w:pPr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9053D2"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>email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r w:rsidRPr="009053D2">
              <w:rPr>
                <w:rStyle w:val="pl-c1"/>
                <w:rFonts w:cs="Times New Roman"/>
                <w:sz w:val="22"/>
                <w:shd w:val="clear" w:color="auto" w:fill="FFFFFF"/>
                <w:lang w:val="en-US"/>
              </w:rPr>
              <w:t>=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9053D2">
              <w:rPr>
                <w:rStyle w:val="pl-s1"/>
                <w:rFonts w:cs="Times New Roman"/>
                <w:sz w:val="22"/>
                <w:shd w:val="clear" w:color="auto" w:fill="FFFFFF"/>
                <w:lang w:val="en-US"/>
              </w:rPr>
              <w:t>models</w:t>
            </w:r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.</w:t>
            </w:r>
            <w:r w:rsidRPr="009053D2">
              <w:rPr>
                <w:rStyle w:val="pl-v"/>
                <w:rFonts w:cs="Times New Roman"/>
                <w:sz w:val="22"/>
                <w:shd w:val="clear" w:color="auto" w:fill="FFFFFF"/>
                <w:lang w:val="en-US"/>
              </w:rPr>
              <w:t>EmailField</w:t>
            </w:r>
            <w:proofErr w:type="spellEnd"/>
            <w:proofErr w:type="gramEnd"/>
            <w:r w:rsidRPr="009053D2">
              <w:rPr>
                <w:rFonts w:cs="Times New Roman"/>
                <w:sz w:val="22"/>
                <w:shd w:val="clear" w:color="auto" w:fill="FFFFFF"/>
                <w:lang w:val="en-US"/>
              </w:rPr>
              <w:t>()</w:t>
            </w:r>
          </w:p>
        </w:tc>
      </w:tr>
      <w:tr w:rsidR="009053D2" w14:paraId="6E426806" w14:textId="77777777" w:rsidTr="007E6AA2">
        <w:tc>
          <w:tcPr>
            <w:tcW w:w="3115" w:type="dxa"/>
          </w:tcPr>
          <w:p w14:paraId="6C2140CC" w14:textId="77777777" w:rsidR="009053D2" w:rsidRDefault="009053D2" w:rsidP="007E6AA2">
            <w:r>
              <w:t>Операции</w:t>
            </w:r>
          </w:p>
        </w:tc>
        <w:tc>
          <w:tcPr>
            <w:tcW w:w="6519" w:type="dxa"/>
          </w:tcPr>
          <w:p w14:paraId="52BFD35C" w14:textId="4363D2F6" w:rsidR="009053D2" w:rsidRPr="009053D2" w:rsidRDefault="009053D2" w:rsidP="007E6AA2">
            <w:pPr>
              <w:rPr>
                <w:sz w:val="22"/>
              </w:rPr>
            </w:pPr>
            <w:proofErr w:type="spellStart"/>
            <w:proofErr w:type="gramStart"/>
            <w:r w:rsidRPr="009053D2">
              <w:rPr>
                <w:sz w:val="22"/>
              </w:rPr>
              <w:t>create</w:t>
            </w:r>
            <w:proofErr w:type="spellEnd"/>
            <w:r w:rsidRPr="009053D2">
              <w:rPr>
                <w:sz w:val="22"/>
              </w:rPr>
              <w:t>(</w:t>
            </w:r>
            <w:proofErr w:type="gramEnd"/>
            <w:r w:rsidRPr="009053D2">
              <w:rPr>
                <w:sz w:val="22"/>
              </w:rPr>
              <w:t xml:space="preserve">) – </w:t>
            </w:r>
            <w:r w:rsidRPr="00CE02F6">
              <w:rPr>
                <w:sz w:val="22"/>
              </w:rPr>
              <w:t xml:space="preserve">создать </w:t>
            </w:r>
            <w:r w:rsidR="00CE02F6" w:rsidRPr="00CE02F6">
              <w:rPr>
                <w:sz w:val="22"/>
              </w:rPr>
              <w:t>читателя</w:t>
            </w:r>
          </w:p>
          <w:p w14:paraId="241C5700" w14:textId="3DDAE154" w:rsidR="009053D2" w:rsidRDefault="009053D2" w:rsidP="007E6AA2">
            <w:proofErr w:type="spellStart"/>
            <w:proofErr w:type="gramStart"/>
            <w:r w:rsidRPr="009053D2">
              <w:rPr>
                <w:sz w:val="22"/>
              </w:rPr>
              <w:t>edit</w:t>
            </w:r>
            <w:proofErr w:type="spellEnd"/>
            <w:r w:rsidRPr="009053D2">
              <w:rPr>
                <w:sz w:val="22"/>
              </w:rPr>
              <w:t>(</w:t>
            </w:r>
            <w:proofErr w:type="gramEnd"/>
            <w:r w:rsidRPr="009053D2">
              <w:rPr>
                <w:sz w:val="22"/>
              </w:rPr>
              <w:t xml:space="preserve">) – редактировать данные </w:t>
            </w:r>
            <w:r>
              <w:rPr>
                <w:sz w:val="22"/>
              </w:rPr>
              <w:t xml:space="preserve">о </w:t>
            </w:r>
            <w:r w:rsidR="00CE02F6">
              <w:rPr>
                <w:sz w:val="22"/>
              </w:rPr>
              <w:t>читателе</w:t>
            </w:r>
          </w:p>
        </w:tc>
      </w:tr>
    </w:tbl>
    <w:p w14:paraId="049DA3E5" w14:textId="77777777" w:rsidR="009053D2" w:rsidRPr="00666398" w:rsidRDefault="009053D2" w:rsidP="009053D2"/>
    <w:p w14:paraId="3DBC5863" w14:textId="6D2B3D79" w:rsidR="002C1D6C" w:rsidRPr="002C1D6C" w:rsidRDefault="002C1D6C" w:rsidP="00666398">
      <w:pPr>
        <w:rPr>
          <w:b/>
          <w:bCs/>
        </w:rPr>
      </w:pPr>
      <w:r>
        <w:rPr>
          <w:b/>
          <w:bCs/>
        </w:rPr>
        <w:t>Конечная диаграмма классов</w:t>
      </w:r>
    </w:p>
    <w:p w14:paraId="536CB618" w14:textId="7A56A955" w:rsidR="00666398" w:rsidRDefault="002C1D6C" w:rsidP="00666398">
      <w:pPr>
        <w:jc w:val="center"/>
      </w:pPr>
      <w:r w:rsidRPr="002C1D6C">
        <w:rPr>
          <w:noProof/>
        </w:rPr>
        <w:lastRenderedPageBreak/>
        <w:drawing>
          <wp:inline distT="0" distB="0" distL="0" distR="0" wp14:anchorId="44E851D0" wp14:editId="1CA47BBA">
            <wp:extent cx="5940425" cy="299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4919" w14:textId="3DF75940" w:rsidR="002C1D6C" w:rsidRDefault="002C1D6C" w:rsidP="002C1D6C">
      <w:pPr>
        <w:jc w:val="center"/>
        <w:rPr>
          <w:sz w:val="22"/>
        </w:rPr>
      </w:pPr>
      <w:r w:rsidRPr="00666398">
        <w:rPr>
          <w:sz w:val="22"/>
        </w:rPr>
        <w:t>Рис.</w:t>
      </w:r>
      <w:r>
        <w:rPr>
          <w:sz w:val="22"/>
        </w:rPr>
        <w:t>2</w:t>
      </w:r>
      <w:r w:rsidRPr="00666398">
        <w:rPr>
          <w:sz w:val="22"/>
        </w:rPr>
        <w:t xml:space="preserve"> </w:t>
      </w:r>
      <w:r>
        <w:rPr>
          <w:sz w:val="22"/>
        </w:rPr>
        <w:t>–</w:t>
      </w:r>
      <w:r w:rsidRPr="00666398">
        <w:rPr>
          <w:sz w:val="22"/>
        </w:rPr>
        <w:t xml:space="preserve"> диаграмм</w:t>
      </w:r>
      <w:r>
        <w:rPr>
          <w:sz w:val="22"/>
        </w:rPr>
        <w:t>а классов</w:t>
      </w:r>
    </w:p>
    <w:p w14:paraId="69AB26E0" w14:textId="5FEFE7A0" w:rsidR="002C1D6C" w:rsidRDefault="002C1D6C" w:rsidP="002C1D6C">
      <w:pPr>
        <w:rPr>
          <w:b/>
          <w:bCs/>
        </w:rPr>
      </w:pPr>
      <w:r>
        <w:rPr>
          <w:b/>
          <w:bCs/>
        </w:rPr>
        <w:t>Диаграмма деятельности</w:t>
      </w:r>
    </w:p>
    <w:p w14:paraId="1195D213" w14:textId="5039C47C" w:rsidR="002C1D6C" w:rsidRDefault="002C1D6C" w:rsidP="002C1D6C">
      <w:r>
        <w:t>Пример формирования каталога - списка книг</w:t>
      </w:r>
    </w:p>
    <w:p w14:paraId="5333B9BD" w14:textId="03175FB1" w:rsidR="002C1D6C" w:rsidRDefault="002C1D6C" w:rsidP="002C1D6C">
      <w:pPr>
        <w:jc w:val="center"/>
      </w:pPr>
      <w:r w:rsidRPr="002C1D6C">
        <w:rPr>
          <w:noProof/>
        </w:rPr>
        <w:drawing>
          <wp:inline distT="0" distB="0" distL="0" distR="0" wp14:anchorId="4B21CAE6" wp14:editId="61BB8EAD">
            <wp:extent cx="1971675" cy="32998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211" cy="33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5633" w14:textId="735D6813" w:rsidR="002C1D6C" w:rsidRDefault="002C1D6C" w:rsidP="002C1D6C">
      <w:pPr>
        <w:jc w:val="center"/>
        <w:rPr>
          <w:sz w:val="22"/>
        </w:rPr>
      </w:pPr>
      <w:r w:rsidRPr="00666398">
        <w:rPr>
          <w:sz w:val="22"/>
        </w:rPr>
        <w:t>Рис.</w:t>
      </w:r>
      <w:r>
        <w:rPr>
          <w:sz w:val="22"/>
        </w:rPr>
        <w:t>3</w:t>
      </w:r>
      <w:r w:rsidRPr="00666398">
        <w:rPr>
          <w:sz w:val="22"/>
        </w:rPr>
        <w:t xml:space="preserve"> </w:t>
      </w:r>
      <w:r>
        <w:rPr>
          <w:sz w:val="22"/>
        </w:rPr>
        <w:t>–</w:t>
      </w:r>
      <w:r w:rsidRPr="00666398">
        <w:rPr>
          <w:sz w:val="22"/>
        </w:rPr>
        <w:t xml:space="preserve"> диаграмм</w:t>
      </w:r>
      <w:r>
        <w:rPr>
          <w:sz w:val="22"/>
        </w:rPr>
        <w:t xml:space="preserve">а </w:t>
      </w:r>
      <w:r w:rsidR="00D82FF1">
        <w:rPr>
          <w:sz w:val="22"/>
        </w:rPr>
        <w:t>деятельности «каталог»</w:t>
      </w:r>
    </w:p>
    <w:p w14:paraId="616E89F3" w14:textId="6CFA0D7F" w:rsidR="00D82FF1" w:rsidRDefault="00D82FF1" w:rsidP="00D82FF1">
      <w:pPr>
        <w:rPr>
          <w:b/>
          <w:bCs/>
          <w:szCs w:val="28"/>
        </w:rPr>
      </w:pPr>
      <w:r>
        <w:rPr>
          <w:b/>
          <w:bCs/>
          <w:szCs w:val="28"/>
        </w:rPr>
        <w:t>Диаграмма последовательности</w:t>
      </w:r>
    </w:p>
    <w:p w14:paraId="4FE4A6F7" w14:textId="55E6BA5C" w:rsidR="00D82FF1" w:rsidRDefault="00BD4863" w:rsidP="00BD4863">
      <w:pPr>
        <w:jc w:val="center"/>
        <w:rPr>
          <w:szCs w:val="28"/>
        </w:rPr>
      </w:pPr>
      <w:r w:rsidRPr="00BD4863">
        <w:rPr>
          <w:noProof/>
          <w:szCs w:val="28"/>
        </w:rPr>
        <w:lastRenderedPageBreak/>
        <w:drawing>
          <wp:inline distT="0" distB="0" distL="0" distR="0" wp14:anchorId="2E047128" wp14:editId="34D8814F">
            <wp:extent cx="4489866" cy="37528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492" cy="37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2872" w14:textId="1E835183" w:rsidR="00BD4863" w:rsidRDefault="00BD4863" w:rsidP="00BD4863">
      <w:pPr>
        <w:jc w:val="center"/>
        <w:rPr>
          <w:sz w:val="22"/>
        </w:rPr>
      </w:pPr>
      <w:r w:rsidRPr="00666398">
        <w:rPr>
          <w:sz w:val="22"/>
        </w:rPr>
        <w:t>Рис.</w:t>
      </w:r>
      <w:r>
        <w:rPr>
          <w:sz w:val="22"/>
        </w:rPr>
        <w:t>4</w:t>
      </w:r>
      <w:r w:rsidRPr="00666398">
        <w:rPr>
          <w:sz w:val="22"/>
        </w:rPr>
        <w:t xml:space="preserve"> </w:t>
      </w:r>
      <w:r>
        <w:rPr>
          <w:sz w:val="22"/>
        </w:rPr>
        <w:t>–</w:t>
      </w:r>
      <w:r w:rsidRPr="00666398">
        <w:rPr>
          <w:sz w:val="22"/>
        </w:rPr>
        <w:t xml:space="preserve"> диаграмм</w:t>
      </w:r>
      <w:r>
        <w:rPr>
          <w:sz w:val="22"/>
        </w:rPr>
        <w:t>а последовательности «администратор»</w:t>
      </w:r>
    </w:p>
    <w:p w14:paraId="0F88412E" w14:textId="77777777" w:rsidR="00BD4863" w:rsidRDefault="00BD4863" w:rsidP="00BD4863">
      <w:pPr>
        <w:jc w:val="center"/>
        <w:rPr>
          <w:szCs w:val="28"/>
        </w:rPr>
      </w:pPr>
    </w:p>
    <w:p w14:paraId="79F0BF65" w14:textId="1A22CE8A" w:rsidR="00BD4863" w:rsidRDefault="00BD4863" w:rsidP="00BD4863">
      <w:pPr>
        <w:jc w:val="center"/>
        <w:rPr>
          <w:szCs w:val="28"/>
        </w:rPr>
      </w:pPr>
      <w:r w:rsidRPr="00BD4863">
        <w:rPr>
          <w:noProof/>
          <w:szCs w:val="28"/>
        </w:rPr>
        <w:drawing>
          <wp:inline distT="0" distB="0" distL="0" distR="0" wp14:anchorId="4637F593" wp14:editId="09EBB826">
            <wp:extent cx="3733800" cy="410717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864" cy="411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D706" w14:textId="0A452543" w:rsidR="00BD4863" w:rsidRDefault="00BD4863" w:rsidP="00BD4863">
      <w:pPr>
        <w:jc w:val="center"/>
        <w:rPr>
          <w:sz w:val="22"/>
        </w:rPr>
      </w:pPr>
      <w:r w:rsidRPr="00666398">
        <w:rPr>
          <w:sz w:val="22"/>
        </w:rPr>
        <w:t>Рис.</w:t>
      </w:r>
      <w:r>
        <w:rPr>
          <w:sz w:val="22"/>
        </w:rPr>
        <w:t>5</w:t>
      </w:r>
      <w:r w:rsidRPr="00666398">
        <w:rPr>
          <w:sz w:val="22"/>
        </w:rPr>
        <w:t xml:space="preserve"> </w:t>
      </w:r>
      <w:r>
        <w:rPr>
          <w:sz w:val="22"/>
        </w:rPr>
        <w:t>–</w:t>
      </w:r>
      <w:r w:rsidRPr="00666398">
        <w:rPr>
          <w:sz w:val="22"/>
        </w:rPr>
        <w:t xml:space="preserve"> диаграмм</w:t>
      </w:r>
      <w:r>
        <w:rPr>
          <w:sz w:val="22"/>
        </w:rPr>
        <w:t>а последовательности «читатель»</w:t>
      </w:r>
    </w:p>
    <w:p w14:paraId="19B32574" w14:textId="0CDF56E1" w:rsidR="00BD4863" w:rsidRDefault="00BD4863" w:rsidP="00BD4863">
      <w:pPr>
        <w:rPr>
          <w:b/>
          <w:bCs/>
          <w:szCs w:val="28"/>
        </w:rPr>
      </w:pPr>
      <w:r>
        <w:rPr>
          <w:b/>
          <w:bCs/>
          <w:szCs w:val="28"/>
        </w:rPr>
        <w:t>Диаграмма состояния</w:t>
      </w:r>
    </w:p>
    <w:p w14:paraId="6F149F3F" w14:textId="4D2B439C" w:rsidR="00BD4863" w:rsidRDefault="00BD4863" w:rsidP="00BD4863">
      <w:pPr>
        <w:jc w:val="center"/>
        <w:rPr>
          <w:b/>
          <w:bCs/>
          <w:szCs w:val="28"/>
        </w:rPr>
      </w:pPr>
      <w:r w:rsidRPr="00BD4863">
        <w:rPr>
          <w:b/>
          <w:bCs/>
          <w:noProof/>
          <w:szCs w:val="28"/>
        </w:rPr>
        <w:lastRenderedPageBreak/>
        <w:drawing>
          <wp:inline distT="0" distB="0" distL="0" distR="0" wp14:anchorId="0C0C4543" wp14:editId="30CB1BC3">
            <wp:extent cx="3548628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294" cy="39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558" w14:textId="1F4E0213" w:rsidR="00BD4863" w:rsidRDefault="00BD4863" w:rsidP="00BD4863">
      <w:pPr>
        <w:jc w:val="center"/>
        <w:rPr>
          <w:sz w:val="22"/>
        </w:rPr>
      </w:pPr>
      <w:r w:rsidRPr="00666398">
        <w:rPr>
          <w:sz w:val="22"/>
        </w:rPr>
        <w:t>Рис.</w:t>
      </w:r>
      <w:r>
        <w:rPr>
          <w:sz w:val="22"/>
        </w:rPr>
        <w:t>6</w:t>
      </w:r>
      <w:r w:rsidRPr="00666398">
        <w:rPr>
          <w:sz w:val="22"/>
        </w:rPr>
        <w:t xml:space="preserve"> </w:t>
      </w:r>
      <w:r>
        <w:rPr>
          <w:sz w:val="22"/>
        </w:rPr>
        <w:t>–</w:t>
      </w:r>
      <w:r w:rsidRPr="00666398">
        <w:rPr>
          <w:sz w:val="22"/>
        </w:rPr>
        <w:t xml:space="preserve"> диаграмм</w:t>
      </w:r>
      <w:r>
        <w:rPr>
          <w:sz w:val="22"/>
        </w:rPr>
        <w:t>а состояния «книга»</w:t>
      </w:r>
    </w:p>
    <w:p w14:paraId="0FCD9A5B" w14:textId="0F1B0DA5" w:rsidR="00BD4863" w:rsidRPr="00BD4863" w:rsidRDefault="00BD4863" w:rsidP="00BD4863">
      <w:pPr>
        <w:rPr>
          <w:b/>
          <w:bCs/>
          <w:szCs w:val="28"/>
        </w:rPr>
      </w:pPr>
      <w:r>
        <w:rPr>
          <w:b/>
          <w:bCs/>
          <w:szCs w:val="28"/>
        </w:rPr>
        <w:t>Структурная схема базы данных</w:t>
      </w:r>
    </w:p>
    <w:p w14:paraId="445A4159" w14:textId="0F6A4871" w:rsidR="00BD4863" w:rsidRDefault="00BD4863" w:rsidP="00BD4863">
      <w:pPr>
        <w:jc w:val="center"/>
        <w:rPr>
          <w:szCs w:val="28"/>
        </w:rPr>
      </w:pPr>
      <w:r w:rsidRPr="002C1D6C">
        <w:rPr>
          <w:noProof/>
        </w:rPr>
        <w:drawing>
          <wp:inline distT="0" distB="0" distL="0" distR="0" wp14:anchorId="5F305C90" wp14:editId="2215CE0B">
            <wp:extent cx="4526997" cy="2286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283" cy="22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C775" w14:textId="6BDB8BBE" w:rsidR="00BD4863" w:rsidRDefault="00BD4863" w:rsidP="00BD4863">
      <w:pPr>
        <w:jc w:val="center"/>
        <w:rPr>
          <w:sz w:val="22"/>
        </w:rPr>
      </w:pPr>
      <w:r w:rsidRPr="00666398">
        <w:rPr>
          <w:sz w:val="22"/>
        </w:rPr>
        <w:t>Рис.</w:t>
      </w:r>
      <w:r>
        <w:rPr>
          <w:sz w:val="22"/>
        </w:rPr>
        <w:t>7</w:t>
      </w:r>
      <w:r w:rsidRPr="00666398">
        <w:rPr>
          <w:sz w:val="22"/>
        </w:rPr>
        <w:t xml:space="preserve"> </w:t>
      </w:r>
      <w:r>
        <w:rPr>
          <w:sz w:val="22"/>
        </w:rPr>
        <w:t>–</w:t>
      </w:r>
      <w:r w:rsidRPr="00666398">
        <w:rPr>
          <w:sz w:val="22"/>
        </w:rPr>
        <w:t xml:space="preserve"> </w:t>
      </w:r>
      <w:r>
        <w:rPr>
          <w:sz w:val="22"/>
        </w:rPr>
        <w:t>структурная схема БД</w:t>
      </w:r>
    </w:p>
    <w:p w14:paraId="608CE26C" w14:textId="6CEDF4BB" w:rsidR="00BD4863" w:rsidRDefault="00BD4863" w:rsidP="00BD4863">
      <w:pPr>
        <w:rPr>
          <w:sz w:val="22"/>
        </w:rPr>
      </w:pPr>
      <w:r>
        <w:rPr>
          <w:sz w:val="22"/>
        </w:rPr>
        <w:t>Таблица 1- Книга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BD4863" w14:paraId="694A3846" w14:textId="77777777" w:rsidTr="002601C7">
        <w:tc>
          <w:tcPr>
            <w:tcW w:w="3115" w:type="dxa"/>
          </w:tcPr>
          <w:p w14:paraId="1AF387F9" w14:textId="3BDF2B60" w:rsidR="00BD4863" w:rsidRDefault="00BD4863" w:rsidP="00BD48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поля</w:t>
            </w:r>
          </w:p>
        </w:tc>
        <w:tc>
          <w:tcPr>
            <w:tcW w:w="2550" w:type="dxa"/>
          </w:tcPr>
          <w:p w14:paraId="0BB429D6" w14:textId="3FB99DE8" w:rsidR="00BD4863" w:rsidRDefault="00BD4863" w:rsidP="00BD4863">
            <w:pPr>
              <w:ind w:firstLine="708"/>
              <w:rPr>
                <w:sz w:val="22"/>
              </w:rPr>
            </w:pPr>
            <w:r>
              <w:rPr>
                <w:sz w:val="22"/>
              </w:rPr>
              <w:t>Тип данных</w:t>
            </w:r>
          </w:p>
        </w:tc>
        <w:tc>
          <w:tcPr>
            <w:tcW w:w="3680" w:type="dxa"/>
          </w:tcPr>
          <w:p w14:paraId="19B5AA12" w14:textId="62D55743" w:rsidR="00BD4863" w:rsidRDefault="00BD4863" w:rsidP="00BD4863">
            <w:pPr>
              <w:ind w:firstLine="708"/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</w:tr>
      <w:tr w:rsidR="00BD4863" w14:paraId="6CCF2508" w14:textId="77777777" w:rsidTr="002601C7">
        <w:tc>
          <w:tcPr>
            <w:tcW w:w="3115" w:type="dxa"/>
          </w:tcPr>
          <w:p w14:paraId="5F5DB70F" w14:textId="2ECBBB0A" w:rsidR="00BD4863" w:rsidRPr="00BD4863" w:rsidRDefault="00BD4863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2550" w:type="dxa"/>
          </w:tcPr>
          <w:p w14:paraId="2944AE4A" w14:textId="1A31BB3E" w:rsidR="00BD4863" w:rsidRPr="002601C7" w:rsidRDefault="002601C7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3680" w:type="dxa"/>
          </w:tcPr>
          <w:p w14:paraId="4ADF1FAE" w14:textId="44255617" w:rsidR="00BD4863" w:rsidRDefault="002601C7" w:rsidP="00BD4863">
            <w:pPr>
              <w:rPr>
                <w:sz w:val="22"/>
              </w:rPr>
            </w:pPr>
            <w:r>
              <w:rPr>
                <w:sz w:val="22"/>
              </w:rPr>
              <w:t>Идентификатор книги в системе</w:t>
            </w:r>
          </w:p>
        </w:tc>
      </w:tr>
      <w:tr w:rsidR="00BD4863" w14:paraId="31DA82F7" w14:textId="77777777" w:rsidTr="002601C7">
        <w:tc>
          <w:tcPr>
            <w:tcW w:w="3115" w:type="dxa"/>
          </w:tcPr>
          <w:p w14:paraId="61CCA767" w14:textId="4E4A650F" w:rsidR="00BD4863" w:rsidRPr="00BD4863" w:rsidRDefault="00BD4863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title</w:t>
            </w:r>
          </w:p>
        </w:tc>
        <w:tc>
          <w:tcPr>
            <w:tcW w:w="2550" w:type="dxa"/>
          </w:tcPr>
          <w:p w14:paraId="033F123B" w14:textId="7712A709" w:rsidR="00BD4863" w:rsidRPr="002601C7" w:rsidRDefault="002601C7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Text-15</w:t>
            </w:r>
          </w:p>
        </w:tc>
        <w:tc>
          <w:tcPr>
            <w:tcW w:w="3680" w:type="dxa"/>
          </w:tcPr>
          <w:p w14:paraId="25AB25EC" w14:textId="4A86B276" w:rsidR="00BD4863" w:rsidRDefault="002601C7" w:rsidP="00BD4863">
            <w:pPr>
              <w:rPr>
                <w:sz w:val="22"/>
              </w:rPr>
            </w:pPr>
            <w:r>
              <w:rPr>
                <w:sz w:val="22"/>
              </w:rPr>
              <w:t>Название книги</w:t>
            </w:r>
          </w:p>
        </w:tc>
      </w:tr>
      <w:tr w:rsidR="00BD4863" w14:paraId="66A8EEB9" w14:textId="77777777" w:rsidTr="002601C7">
        <w:tc>
          <w:tcPr>
            <w:tcW w:w="3115" w:type="dxa"/>
          </w:tcPr>
          <w:p w14:paraId="26DEF900" w14:textId="76D6E21E" w:rsidR="00BD4863" w:rsidRPr="00BD4863" w:rsidRDefault="00BD4863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genre</w:t>
            </w:r>
          </w:p>
        </w:tc>
        <w:tc>
          <w:tcPr>
            <w:tcW w:w="2550" w:type="dxa"/>
          </w:tcPr>
          <w:p w14:paraId="5303427A" w14:textId="4C86CBD9" w:rsidR="00BD4863" w:rsidRDefault="002601C7" w:rsidP="00BD4863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Text-15</w:t>
            </w:r>
          </w:p>
        </w:tc>
        <w:tc>
          <w:tcPr>
            <w:tcW w:w="3680" w:type="dxa"/>
          </w:tcPr>
          <w:p w14:paraId="3F1A151E" w14:textId="44FB83B2" w:rsidR="00BD4863" w:rsidRDefault="002601C7" w:rsidP="00BD4863">
            <w:pPr>
              <w:rPr>
                <w:sz w:val="22"/>
              </w:rPr>
            </w:pPr>
            <w:r>
              <w:rPr>
                <w:sz w:val="22"/>
              </w:rPr>
              <w:t>Жанр книги</w:t>
            </w:r>
          </w:p>
        </w:tc>
      </w:tr>
      <w:tr w:rsidR="00BD4863" w14:paraId="6C8D517F" w14:textId="77777777" w:rsidTr="002601C7">
        <w:tc>
          <w:tcPr>
            <w:tcW w:w="3115" w:type="dxa"/>
          </w:tcPr>
          <w:p w14:paraId="79DB0C57" w14:textId="5C7D7D75" w:rsidR="00BD4863" w:rsidRPr="00BD4863" w:rsidRDefault="00BD4863" w:rsidP="00BD4863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FK_author</w:t>
            </w:r>
            <w:proofErr w:type="spellEnd"/>
          </w:p>
        </w:tc>
        <w:tc>
          <w:tcPr>
            <w:tcW w:w="2550" w:type="dxa"/>
          </w:tcPr>
          <w:p w14:paraId="63755D57" w14:textId="7704BCDE" w:rsidR="00BD4863" w:rsidRPr="002601C7" w:rsidRDefault="002601C7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3680" w:type="dxa"/>
          </w:tcPr>
          <w:p w14:paraId="288AB6A3" w14:textId="34CE3BB9" w:rsidR="00BD4863" w:rsidRDefault="002601C7" w:rsidP="00BD4863">
            <w:pPr>
              <w:rPr>
                <w:sz w:val="22"/>
              </w:rPr>
            </w:pPr>
            <w:r>
              <w:rPr>
                <w:sz w:val="22"/>
              </w:rPr>
              <w:t>Внешний идентификатор автора</w:t>
            </w:r>
          </w:p>
        </w:tc>
      </w:tr>
      <w:tr w:rsidR="00BD4863" w14:paraId="2594BD00" w14:textId="77777777" w:rsidTr="002601C7">
        <w:tc>
          <w:tcPr>
            <w:tcW w:w="3115" w:type="dxa"/>
          </w:tcPr>
          <w:p w14:paraId="14350634" w14:textId="37B4796C" w:rsidR="00BD4863" w:rsidRDefault="00BD4863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location</w:t>
            </w:r>
          </w:p>
        </w:tc>
        <w:tc>
          <w:tcPr>
            <w:tcW w:w="2550" w:type="dxa"/>
          </w:tcPr>
          <w:p w14:paraId="513BB9DA" w14:textId="6E673723" w:rsidR="00BD4863" w:rsidRPr="002601C7" w:rsidRDefault="002601C7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Text-50</w:t>
            </w:r>
          </w:p>
        </w:tc>
        <w:tc>
          <w:tcPr>
            <w:tcW w:w="3680" w:type="dxa"/>
          </w:tcPr>
          <w:p w14:paraId="7B55CC8A" w14:textId="5041E059" w:rsidR="00BD4863" w:rsidRDefault="002601C7" w:rsidP="00BD4863">
            <w:pPr>
              <w:rPr>
                <w:sz w:val="22"/>
              </w:rPr>
            </w:pPr>
            <w:r>
              <w:rPr>
                <w:sz w:val="22"/>
              </w:rPr>
              <w:t>Место хранения в библиотеке</w:t>
            </w:r>
          </w:p>
        </w:tc>
      </w:tr>
      <w:tr w:rsidR="00BD4863" w14:paraId="759A9AD4" w14:textId="77777777" w:rsidTr="002601C7">
        <w:tc>
          <w:tcPr>
            <w:tcW w:w="3115" w:type="dxa"/>
          </w:tcPr>
          <w:p w14:paraId="2807733A" w14:textId="53BCCE36" w:rsidR="00BD4863" w:rsidRDefault="00BD4863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image</w:t>
            </w:r>
          </w:p>
        </w:tc>
        <w:tc>
          <w:tcPr>
            <w:tcW w:w="2550" w:type="dxa"/>
          </w:tcPr>
          <w:p w14:paraId="40DC5295" w14:textId="0CCF37B1" w:rsidR="00BD4863" w:rsidRPr="002601C7" w:rsidRDefault="002601C7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image</w:t>
            </w:r>
          </w:p>
        </w:tc>
        <w:tc>
          <w:tcPr>
            <w:tcW w:w="3680" w:type="dxa"/>
          </w:tcPr>
          <w:p w14:paraId="5F590827" w14:textId="7A8D3DB6" w:rsidR="00BD4863" w:rsidRDefault="002601C7" w:rsidP="00BD4863">
            <w:pPr>
              <w:rPr>
                <w:sz w:val="22"/>
              </w:rPr>
            </w:pPr>
            <w:r>
              <w:rPr>
                <w:sz w:val="22"/>
              </w:rPr>
              <w:t>Фото книги</w:t>
            </w:r>
          </w:p>
        </w:tc>
      </w:tr>
      <w:tr w:rsidR="00BD4863" w14:paraId="0AFDC64D" w14:textId="77777777" w:rsidTr="002601C7">
        <w:tc>
          <w:tcPr>
            <w:tcW w:w="3115" w:type="dxa"/>
          </w:tcPr>
          <w:p w14:paraId="536DF9F7" w14:textId="22B439DC" w:rsidR="00BD4863" w:rsidRDefault="002601C7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existence</w:t>
            </w:r>
          </w:p>
        </w:tc>
        <w:tc>
          <w:tcPr>
            <w:tcW w:w="2550" w:type="dxa"/>
          </w:tcPr>
          <w:p w14:paraId="3D1B49CE" w14:textId="6C883834" w:rsidR="00BD4863" w:rsidRPr="002601C7" w:rsidRDefault="002601C7" w:rsidP="00BD486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Bool</w:t>
            </w:r>
          </w:p>
        </w:tc>
        <w:tc>
          <w:tcPr>
            <w:tcW w:w="3680" w:type="dxa"/>
          </w:tcPr>
          <w:p w14:paraId="5AEB2BD7" w14:textId="706CAF59" w:rsidR="00BD4863" w:rsidRDefault="002601C7" w:rsidP="00BD4863">
            <w:pPr>
              <w:rPr>
                <w:sz w:val="22"/>
              </w:rPr>
            </w:pPr>
            <w:r>
              <w:rPr>
                <w:sz w:val="22"/>
              </w:rPr>
              <w:t>Наличие книги</w:t>
            </w:r>
          </w:p>
        </w:tc>
      </w:tr>
      <w:tr w:rsidR="002601C7" w14:paraId="740BD45E" w14:textId="77777777" w:rsidTr="002601C7">
        <w:tc>
          <w:tcPr>
            <w:tcW w:w="3115" w:type="dxa"/>
          </w:tcPr>
          <w:p w14:paraId="3F49306E" w14:textId="71ECBB2F" w:rsidR="002601C7" w:rsidRDefault="002601C7" w:rsidP="002601C7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FK_record</w:t>
            </w:r>
            <w:proofErr w:type="spellEnd"/>
          </w:p>
        </w:tc>
        <w:tc>
          <w:tcPr>
            <w:tcW w:w="2550" w:type="dxa"/>
          </w:tcPr>
          <w:p w14:paraId="75D3D322" w14:textId="20DD24AD" w:rsidR="002601C7" w:rsidRPr="002601C7" w:rsidRDefault="002601C7" w:rsidP="002601C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3680" w:type="dxa"/>
          </w:tcPr>
          <w:p w14:paraId="5A57C420" w14:textId="167E3F85" w:rsidR="002601C7" w:rsidRDefault="002601C7" w:rsidP="002601C7">
            <w:pPr>
              <w:rPr>
                <w:sz w:val="22"/>
              </w:rPr>
            </w:pPr>
            <w:r>
              <w:rPr>
                <w:sz w:val="22"/>
              </w:rPr>
              <w:t>Внешний идентификатор записи</w:t>
            </w:r>
          </w:p>
        </w:tc>
      </w:tr>
    </w:tbl>
    <w:p w14:paraId="35122A62" w14:textId="77777777" w:rsidR="002601C7" w:rsidRDefault="002601C7" w:rsidP="002601C7">
      <w:pPr>
        <w:rPr>
          <w:sz w:val="22"/>
        </w:rPr>
      </w:pPr>
    </w:p>
    <w:p w14:paraId="201BB10F" w14:textId="720A9A9A" w:rsidR="002601C7" w:rsidRPr="002601C7" w:rsidRDefault="002601C7" w:rsidP="002601C7">
      <w:pPr>
        <w:rPr>
          <w:sz w:val="22"/>
        </w:rPr>
      </w:pPr>
      <w:r>
        <w:rPr>
          <w:sz w:val="22"/>
        </w:rPr>
        <w:t>Таблица 2- Запись книги на руки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2601C7" w14:paraId="766D5CC2" w14:textId="77777777" w:rsidTr="007E6AA2">
        <w:tc>
          <w:tcPr>
            <w:tcW w:w="3115" w:type="dxa"/>
          </w:tcPr>
          <w:p w14:paraId="61644372" w14:textId="77777777" w:rsidR="002601C7" w:rsidRDefault="002601C7" w:rsidP="007E6A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поля</w:t>
            </w:r>
          </w:p>
        </w:tc>
        <w:tc>
          <w:tcPr>
            <w:tcW w:w="2550" w:type="dxa"/>
          </w:tcPr>
          <w:p w14:paraId="5E7C52B1" w14:textId="77777777" w:rsidR="002601C7" w:rsidRDefault="002601C7" w:rsidP="007E6AA2">
            <w:pPr>
              <w:ind w:firstLine="708"/>
              <w:rPr>
                <w:sz w:val="22"/>
              </w:rPr>
            </w:pPr>
            <w:r>
              <w:rPr>
                <w:sz w:val="22"/>
              </w:rPr>
              <w:t>Тип данных</w:t>
            </w:r>
          </w:p>
        </w:tc>
        <w:tc>
          <w:tcPr>
            <w:tcW w:w="3680" w:type="dxa"/>
          </w:tcPr>
          <w:p w14:paraId="627D27D1" w14:textId="77777777" w:rsidR="002601C7" w:rsidRDefault="002601C7" w:rsidP="007E6AA2">
            <w:pPr>
              <w:ind w:firstLine="708"/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</w:tr>
      <w:tr w:rsidR="002601C7" w14:paraId="56D12203" w14:textId="77777777" w:rsidTr="007E6AA2">
        <w:tc>
          <w:tcPr>
            <w:tcW w:w="3115" w:type="dxa"/>
          </w:tcPr>
          <w:p w14:paraId="5C8C6487" w14:textId="77777777" w:rsidR="002601C7" w:rsidRPr="00BD4863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2550" w:type="dxa"/>
          </w:tcPr>
          <w:p w14:paraId="10F9782C" w14:textId="77777777" w:rsidR="002601C7" w:rsidRP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3680" w:type="dxa"/>
          </w:tcPr>
          <w:p w14:paraId="4D83DD64" w14:textId="18929EEA" w:rsidR="002601C7" w:rsidRP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Идентификатор записи в системе</w:t>
            </w:r>
          </w:p>
        </w:tc>
      </w:tr>
      <w:tr w:rsidR="002601C7" w14:paraId="235905D4" w14:textId="77777777" w:rsidTr="007E6AA2">
        <w:tc>
          <w:tcPr>
            <w:tcW w:w="3115" w:type="dxa"/>
          </w:tcPr>
          <w:p w14:paraId="3012C161" w14:textId="509FF89D" w:rsidR="002601C7" w:rsidRPr="002601C7" w:rsidRDefault="002601C7" w:rsidP="007E6AA2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FK_reader</w:t>
            </w:r>
            <w:proofErr w:type="spellEnd"/>
          </w:p>
        </w:tc>
        <w:tc>
          <w:tcPr>
            <w:tcW w:w="2550" w:type="dxa"/>
          </w:tcPr>
          <w:p w14:paraId="5A917C7B" w14:textId="30652C13" w:rsidR="002601C7" w:rsidRP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3680" w:type="dxa"/>
          </w:tcPr>
          <w:p w14:paraId="1A615726" w14:textId="097AF4E4" w:rsidR="002601C7" w:rsidRDefault="002601C7" w:rsidP="007E6AA2">
            <w:pPr>
              <w:rPr>
                <w:sz w:val="22"/>
              </w:rPr>
            </w:pPr>
            <w:r>
              <w:rPr>
                <w:sz w:val="22"/>
              </w:rPr>
              <w:t>Внешний идентификатор читателя, взявшего книгу (если статус на руках)</w:t>
            </w:r>
          </w:p>
        </w:tc>
      </w:tr>
      <w:tr w:rsidR="002601C7" w14:paraId="2298C2C9" w14:textId="77777777" w:rsidTr="007E6AA2">
        <w:tc>
          <w:tcPr>
            <w:tcW w:w="3115" w:type="dxa"/>
          </w:tcPr>
          <w:p w14:paraId="29415242" w14:textId="21387ECB" w:rsidR="002601C7" w:rsidRPr="00BD4863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</w:t>
            </w:r>
          </w:p>
        </w:tc>
        <w:tc>
          <w:tcPr>
            <w:tcW w:w="2550" w:type="dxa"/>
          </w:tcPr>
          <w:p w14:paraId="49FD8950" w14:textId="1FD52C43" w:rsidR="002601C7" w:rsidRDefault="002601C7" w:rsidP="007E6AA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Date</w:t>
            </w:r>
            <w:proofErr w:type="spellEnd"/>
          </w:p>
        </w:tc>
        <w:tc>
          <w:tcPr>
            <w:tcW w:w="3680" w:type="dxa"/>
          </w:tcPr>
          <w:p w14:paraId="1E89AC03" w14:textId="023024DA" w:rsidR="002601C7" w:rsidRDefault="002601C7" w:rsidP="007E6AA2">
            <w:pPr>
              <w:rPr>
                <w:sz w:val="22"/>
              </w:rPr>
            </w:pPr>
            <w:r>
              <w:rPr>
                <w:sz w:val="22"/>
              </w:rPr>
              <w:t>Дата взятия книги</w:t>
            </w:r>
          </w:p>
        </w:tc>
      </w:tr>
    </w:tbl>
    <w:p w14:paraId="3469124D" w14:textId="3CB49DCB" w:rsidR="00BD4863" w:rsidRDefault="00BD4863" w:rsidP="00BD4863">
      <w:pPr>
        <w:rPr>
          <w:sz w:val="22"/>
        </w:rPr>
      </w:pPr>
    </w:p>
    <w:p w14:paraId="0BDFD603" w14:textId="3DCA56BC" w:rsidR="002601C7" w:rsidRPr="002601C7" w:rsidRDefault="002601C7" w:rsidP="002601C7">
      <w:pPr>
        <w:rPr>
          <w:sz w:val="22"/>
        </w:rPr>
      </w:pPr>
      <w:r>
        <w:rPr>
          <w:sz w:val="22"/>
        </w:rPr>
        <w:t>Таблица 3- Автор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2601C7" w14:paraId="01396F15" w14:textId="77777777" w:rsidTr="007E6AA2">
        <w:tc>
          <w:tcPr>
            <w:tcW w:w="3115" w:type="dxa"/>
          </w:tcPr>
          <w:p w14:paraId="2521E05F" w14:textId="77777777" w:rsidR="002601C7" w:rsidRDefault="002601C7" w:rsidP="007E6A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поля</w:t>
            </w:r>
          </w:p>
        </w:tc>
        <w:tc>
          <w:tcPr>
            <w:tcW w:w="2550" w:type="dxa"/>
          </w:tcPr>
          <w:p w14:paraId="1FA96798" w14:textId="77777777" w:rsidR="002601C7" w:rsidRDefault="002601C7" w:rsidP="007E6AA2">
            <w:pPr>
              <w:ind w:firstLine="708"/>
              <w:rPr>
                <w:sz w:val="22"/>
              </w:rPr>
            </w:pPr>
            <w:r>
              <w:rPr>
                <w:sz w:val="22"/>
              </w:rPr>
              <w:t>Тип данных</w:t>
            </w:r>
          </w:p>
        </w:tc>
        <w:tc>
          <w:tcPr>
            <w:tcW w:w="3680" w:type="dxa"/>
          </w:tcPr>
          <w:p w14:paraId="40F7E5D8" w14:textId="77777777" w:rsidR="002601C7" w:rsidRDefault="002601C7" w:rsidP="007E6AA2">
            <w:pPr>
              <w:ind w:firstLine="708"/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</w:tr>
      <w:tr w:rsidR="002601C7" w14:paraId="730C14DD" w14:textId="77777777" w:rsidTr="007E6AA2">
        <w:tc>
          <w:tcPr>
            <w:tcW w:w="3115" w:type="dxa"/>
          </w:tcPr>
          <w:p w14:paraId="1367236A" w14:textId="77777777" w:rsidR="002601C7" w:rsidRPr="00BD4863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2550" w:type="dxa"/>
          </w:tcPr>
          <w:p w14:paraId="76C6687B" w14:textId="77777777" w:rsidR="002601C7" w:rsidRP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3680" w:type="dxa"/>
          </w:tcPr>
          <w:p w14:paraId="34A32D42" w14:textId="07C3229D" w:rsidR="002601C7" w:rsidRP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Идентификатор автора в системе</w:t>
            </w:r>
          </w:p>
        </w:tc>
      </w:tr>
      <w:tr w:rsidR="002601C7" w14:paraId="18AB26E3" w14:textId="77777777" w:rsidTr="007E6AA2">
        <w:tc>
          <w:tcPr>
            <w:tcW w:w="3115" w:type="dxa"/>
          </w:tcPr>
          <w:p w14:paraId="318964F6" w14:textId="053A947E" w:rsidR="002601C7" w:rsidRPr="002601C7" w:rsidRDefault="002601C7" w:rsidP="007E6AA2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first_name</w:t>
            </w:r>
            <w:proofErr w:type="spellEnd"/>
          </w:p>
        </w:tc>
        <w:tc>
          <w:tcPr>
            <w:tcW w:w="2550" w:type="dxa"/>
          </w:tcPr>
          <w:p w14:paraId="7EF302D0" w14:textId="0AF55F5C" w:rsidR="002601C7" w:rsidRP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Text-15</w:t>
            </w:r>
          </w:p>
        </w:tc>
        <w:tc>
          <w:tcPr>
            <w:tcW w:w="3680" w:type="dxa"/>
          </w:tcPr>
          <w:p w14:paraId="4BBFD069" w14:textId="55B5BAE0" w:rsidR="002601C7" w:rsidRDefault="002601C7" w:rsidP="007E6AA2">
            <w:pPr>
              <w:rPr>
                <w:sz w:val="22"/>
              </w:rPr>
            </w:pPr>
            <w:r>
              <w:rPr>
                <w:sz w:val="22"/>
              </w:rPr>
              <w:t>Имя</w:t>
            </w:r>
          </w:p>
        </w:tc>
      </w:tr>
      <w:tr w:rsidR="002601C7" w14:paraId="4D63ADCE" w14:textId="77777777" w:rsidTr="007E6AA2">
        <w:tc>
          <w:tcPr>
            <w:tcW w:w="3115" w:type="dxa"/>
          </w:tcPr>
          <w:p w14:paraId="78FF84AA" w14:textId="11299F71" w:rsidR="002601C7" w:rsidRPr="00BD4863" w:rsidRDefault="002601C7" w:rsidP="007E6AA2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last_name</w:t>
            </w:r>
            <w:proofErr w:type="spellEnd"/>
          </w:p>
        </w:tc>
        <w:tc>
          <w:tcPr>
            <w:tcW w:w="2550" w:type="dxa"/>
          </w:tcPr>
          <w:p w14:paraId="7D91626B" w14:textId="07009536" w:rsidR="002601C7" w:rsidRDefault="002601C7" w:rsidP="007E6AA2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Text-15</w:t>
            </w:r>
          </w:p>
        </w:tc>
        <w:tc>
          <w:tcPr>
            <w:tcW w:w="3680" w:type="dxa"/>
          </w:tcPr>
          <w:p w14:paraId="4D799C08" w14:textId="4BCEB004" w:rsidR="002601C7" w:rsidRDefault="002601C7" w:rsidP="007E6AA2">
            <w:pPr>
              <w:rPr>
                <w:sz w:val="22"/>
              </w:rPr>
            </w:pPr>
            <w:r>
              <w:rPr>
                <w:sz w:val="22"/>
              </w:rPr>
              <w:t>Фамилия</w:t>
            </w:r>
          </w:p>
        </w:tc>
      </w:tr>
      <w:tr w:rsidR="002601C7" w14:paraId="66FF8D1E" w14:textId="77777777" w:rsidTr="007E6AA2">
        <w:tc>
          <w:tcPr>
            <w:tcW w:w="3115" w:type="dxa"/>
          </w:tcPr>
          <w:p w14:paraId="4F4F3485" w14:textId="0DEFFA5E" w:rsid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  <w:tc>
          <w:tcPr>
            <w:tcW w:w="2550" w:type="dxa"/>
          </w:tcPr>
          <w:p w14:paraId="2C9EA09E" w14:textId="1AA3F0EC" w:rsid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  <w:tc>
          <w:tcPr>
            <w:tcW w:w="3680" w:type="dxa"/>
          </w:tcPr>
          <w:p w14:paraId="5C84A01E" w14:textId="25B8FE4E" w:rsidR="002601C7" w:rsidRDefault="002601C7" w:rsidP="007E6AA2">
            <w:pPr>
              <w:rPr>
                <w:sz w:val="22"/>
              </w:rPr>
            </w:pPr>
            <w:r>
              <w:rPr>
                <w:sz w:val="22"/>
              </w:rPr>
              <w:t>Почта</w:t>
            </w:r>
          </w:p>
        </w:tc>
      </w:tr>
    </w:tbl>
    <w:p w14:paraId="18F31E7F" w14:textId="3BECC645" w:rsidR="002601C7" w:rsidRDefault="002601C7" w:rsidP="00BD4863">
      <w:pPr>
        <w:rPr>
          <w:sz w:val="22"/>
        </w:rPr>
      </w:pPr>
    </w:p>
    <w:p w14:paraId="7595A132" w14:textId="281FA921" w:rsidR="002601C7" w:rsidRPr="002601C7" w:rsidRDefault="002601C7" w:rsidP="002601C7">
      <w:pPr>
        <w:rPr>
          <w:sz w:val="22"/>
        </w:rPr>
      </w:pPr>
      <w:r>
        <w:rPr>
          <w:sz w:val="22"/>
        </w:rPr>
        <w:t>Таблица 4- Читатель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2601C7" w14:paraId="33A9169F" w14:textId="77777777" w:rsidTr="007E6AA2">
        <w:tc>
          <w:tcPr>
            <w:tcW w:w="3115" w:type="dxa"/>
          </w:tcPr>
          <w:p w14:paraId="0855F886" w14:textId="77777777" w:rsidR="002601C7" w:rsidRDefault="002601C7" w:rsidP="007E6A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поля</w:t>
            </w:r>
          </w:p>
        </w:tc>
        <w:tc>
          <w:tcPr>
            <w:tcW w:w="2550" w:type="dxa"/>
          </w:tcPr>
          <w:p w14:paraId="652BDBCF" w14:textId="77777777" w:rsidR="002601C7" w:rsidRDefault="002601C7" w:rsidP="007E6AA2">
            <w:pPr>
              <w:ind w:firstLine="708"/>
              <w:rPr>
                <w:sz w:val="22"/>
              </w:rPr>
            </w:pPr>
            <w:r>
              <w:rPr>
                <w:sz w:val="22"/>
              </w:rPr>
              <w:t>Тип данных</w:t>
            </w:r>
          </w:p>
        </w:tc>
        <w:tc>
          <w:tcPr>
            <w:tcW w:w="3680" w:type="dxa"/>
          </w:tcPr>
          <w:p w14:paraId="5E9C77B4" w14:textId="77777777" w:rsidR="002601C7" w:rsidRDefault="002601C7" w:rsidP="007E6AA2">
            <w:pPr>
              <w:ind w:firstLine="708"/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</w:tr>
      <w:tr w:rsidR="002601C7" w14:paraId="2553C311" w14:textId="77777777" w:rsidTr="007E6AA2">
        <w:tc>
          <w:tcPr>
            <w:tcW w:w="3115" w:type="dxa"/>
          </w:tcPr>
          <w:p w14:paraId="78D5B09E" w14:textId="77777777" w:rsidR="002601C7" w:rsidRPr="00BD4863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2550" w:type="dxa"/>
          </w:tcPr>
          <w:p w14:paraId="38E59BF4" w14:textId="77777777" w:rsidR="002601C7" w:rsidRP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3680" w:type="dxa"/>
          </w:tcPr>
          <w:p w14:paraId="5B9CB189" w14:textId="67F18D26" w:rsidR="002601C7" w:rsidRP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Идентификатор читателя в системе</w:t>
            </w:r>
          </w:p>
        </w:tc>
      </w:tr>
      <w:tr w:rsidR="002601C7" w14:paraId="17EC4BCC" w14:textId="77777777" w:rsidTr="007E6AA2">
        <w:tc>
          <w:tcPr>
            <w:tcW w:w="3115" w:type="dxa"/>
          </w:tcPr>
          <w:p w14:paraId="196F250A" w14:textId="77777777" w:rsidR="002601C7" w:rsidRPr="002601C7" w:rsidRDefault="002601C7" w:rsidP="007E6AA2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first_name</w:t>
            </w:r>
            <w:proofErr w:type="spellEnd"/>
          </w:p>
        </w:tc>
        <w:tc>
          <w:tcPr>
            <w:tcW w:w="2550" w:type="dxa"/>
          </w:tcPr>
          <w:p w14:paraId="57ECBD82" w14:textId="77777777" w:rsidR="002601C7" w:rsidRP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Text-15</w:t>
            </w:r>
          </w:p>
        </w:tc>
        <w:tc>
          <w:tcPr>
            <w:tcW w:w="3680" w:type="dxa"/>
          </w:tcPr>
          <w:p w14:paraId="302F0C01" w14:textId="77777777" w:rsidR="002601C7" w:rsidRDefault="002601C7" w:rsidP="007E6AA2">
            <w:pPr>
              <w:rPr>
                <w:sz w:val="22"/>
              </w:rPr>
            </w:pPr>
            <w:r>
              <w:rPr>
                <w:sz w:val="22"/>
              </w:rPr>
              <w:t>Имя</w:t>
            </w:r>
          </w:p>
        </w:tc>
      </w:tr>
      <w:tr w:rsidR="002601C7" w14:paraId="164C4358" w14:textId="77777777" w:rsidTr="007E6AA2">
        <w:tc>
          <w:tcPr>
            <w:tcW w:w="3115" w:type="dxa"/>
          </w:tcPr>
          <w:p w14:paraId="5F2484E2" w14:textId="77777777" w:rsidR="002601C7" w:rsidRPr="00BD4863" w:rsidRDefault="002601C7" w:rsidP="007E6AA2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last_name</w:t>
            </w:r>
            <w:proofErr w:type="spellEnd"/>
          </w:p>
        </w:tc>
        <w:tc>
          <w:tcPr>
            <w:tcW w:w="2550" w:type="dxa"/>
          </w:tcPr>
          <w:p w14:paraId="170ABFA6" w14:textId="77777777" w:rsidR="002601C7" w:rsidRDefault="002601C7" w:rsidP="007E6AA2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Text-15</w:t>
            </w:r>
          </w:p>
        </w:tc>
        <w:tc>
          <w:tcPr>
            <w:tcW w:w="3680" w:type="dxa"/>
          </w:tcPr>
          <w:p w14:paraId="12670C37" w14:textId="77777777" w:rsidR="002601C7" w:rsidRDefault="002601C7" w:rsidP="007E6AA2">
            <w:pPr>
              <w:rPr>
                <w:sz w:val="22"/>
              </w:rPr>
            </w:pPr>
            <w:r>
              <w:rPr>
                <w:sz w:val="22"/>
              </w:rPr>
              <w:t>Фамилия</w:t>
            </w:r>
          </w:p>
        </w:tc>
      </w:tr>
      <w:tr w:rsidR="002601C7" w14:paraId="6A180B67" w14:textId="77777777" w:rsidTr="007E6AA2">
        <w:tc>
          <w:tcPr>
            <w:tcW w:w="3115" w:type="dxa"/>
          </w:tcPr>
          <w:p w14:paraId="06C044A3" w14:textId="77777777" w:rsid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  <w:tc>
          <w:tcPr>
            <w:tcW w:w="2550" w:type="dxa"/>
          </w:tcPr>
          <w:p w14:paraId="1915E780" w14:textId="77777777" w:rsidR="002601C7" w:rsidRDefault="002601C7" w:rsidP="007E6AA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  <w:tc>
          <w:tcPr>
            <w:tcW w:w="3680" w:type="dxa"/>
          </w:tcPr>
          <w:p w14:paraId="785EDB82" w14:textId="77777777" w:rsidR="002601C7" w:rsidRDefault="002601C7" w:rsidP="007E6AA2">
            <w:pPr>
              <w:rPr>
                <w:sz w:val="22"/>
              </w:rPr>
            </w:pPr>
            <w:r>
              <w:rPr>
                <w:sz w:val="22"/>
              </w:rPr>
              <w:t>Почта</w:t>
            </w:r>
          </w:p>
        </w:tc>
      </w:tr>
    </w:tbl>
    <w:p w14:paraId="7B69C73A" w14:textId="7A7A7A77" w:rsidR="00BD4863" w:rsidRDefault="007D23C8" w:rsidP="00262354">
      <w:pPr>
        <w:rPr>
          <w:b/>
          <w:bCs/>
          <w:szCs w:val="28"/>
        </w:rPr>
      </w:pPr>
      <w:r>
        <w:rPr>
          <w:b/>
          <w:bCs/>
          <w:szCs w:val="28"/>
        </w:rPr>
        <w:t>Разработка блок-схемы «предоставление информации о книге»</w:t>
      </w:r>
    </w:p>
    <w:p w14:paraId="5D245E43" w14:textId="57C7D8BD" w:rsidR="007D23C8" w:rsidRPr="007D23C8" w:rsidRDefault="007D23C8" w:rsidP="00262354">
      <w:pPr>
        <w:rPr>
          <w:b/>
          <w:bCs/>
          <w:szCs w:val="28"/>
        </w:rPr>
      </w:pPr>
    </w:p>
    <w:p w14:paraId="7E2FD765" w14:textId="3799C679" w:rsidR="00BD4863" w:rsidRDefault="007D23C8" w:rsidP="00BD4863">
      <w:pPr>
        <w:jc w:val="center"/>
        <w:rPr>
          <w:szCs w:val="28"/>
        </w:rPr>
      </w:pPr>
      <w:r w:rsidRPr="007D23C8">
        <w:rPr>
          <w:noProof/>
          <w:szCs w:val="28"/>
        </w:rPr>
        <w:drawing>
          <wp:inline distT="0" distB="0" distL="0" distR="0" wp14:anchorId="3F922348" wp14:editId="0809C9F5">
            <wp:extent cx="1638300" cy="369074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163" cy="36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2CF" w14:textId="165124BA" w:rsidR="007D23C8" w:rsidRDefault="007D23C8" w:rsidP="007D23C8">
      <w:pPr>
        <w:jc w:val="center"/>
        <w:rPr>
          <w:sz w:val="22"/>
        </w:rPr>
      </w:pPr>
      <w:r w:rsidRPr="00666398">
        <w:rPr>
          <w:sz w:val="22"/>
        </w:rPr>
        <w:t>Рис.</w:t>
      </w:r>
      <w:r>
        <w:rPr>
          <w:sz w:val="22"/>
        </w:rPr>
        <w:t>8</w:t>
      </w:r>
      <w:r w:rsidRPr="00666398">
        <w:rPr>
          <w:sz w:val="22"/>
        </w:rPr>
        <w:t xml:space="preserve"> </w:t>
      </w:r>
      <w:r>
        <w:rPr>
          <w:sz w:val="22"/>
        </w:rPr>
        <w:t>–</w:t>
      </w:r>
      <w:r w:rsidRPr="00666398">
        <w:rPr>
          <w:sz w:val="22"/>
        </w:rPr>
        <w:t xml:space="preserve"> </w:t>
      </w:r>
      <w:r>
        <w:rPr>
          <w:sz w:val="22"/>
        </w:rPr>
        <w:t>блок-схема «книга-каталог»</w:t>
      </w:r>
    </w:p>
    <w:p w14:paraId="41FAACAA" w14:textId="0CA43EA0" w:rsidR="005A49C7" w:rsidRPr="005A49C7" w:rsidRDefault="005A49C7" w:rsidP="005A49C7">
      <w:pPr>
        <w:rPr>
          <w:b/>
          <w:bCs/>
          <w:szCs w:val="28"/>
        </w:rPr>
      </w:pPr>
      <w:r w:rsidRPr="005A49C7">
        <w:rPr>
          <w:b/>
          <w:bCs/>
          <w:szCs w:val="28"/>
        </w:rPr>
        <w:lastRenderedPageBreak/>
        <w:t>Вывод:</w:t>
      </w:r>
    </w:p>
    <w:p w14:paraId="140345D0" w14:textId="6563D0E6" w:rsidR="005A49C7" w:rsidRPr="005A49C7" w:rsidRDefault="005A49C7" w:rsidP="005A49C7">
      <w:pPr>
        <w:rPr>
          <w:szCs w:val="28"/>
        </w:rPr>
      </w:pPr>
      <w:r w:rsidRPr="005A49C7">
        <w:rPr>
          <w:szCs w:val="28"/>
        </w:rPr>
        <w:t>В процессе выполнения данной расчётно-графической работы была смоделирована система «</w:t>
      </w:r>
      <w:r>
        <w:rPr>
          <w:szCs w:val="28"/>
        </w:rPr>
        <w:t>Библиотека</w:t>
      </w:r>
      <w:r w:rsidRPr="005A49C7">
        <w:rPr>
          <w:szCs w:val="28"/>
        </w:rPr>
        <w:t>». Были разработаны прецеденты, диаграмма вариантов использования, диаграммы деятельности, диаграмма классов, диаграммы состояний, диаграмма последовательности системы, структурную схему базы данных и блок-схемы.</w:t>
      </w:r>
    </w:p>
    <w:p w14:paraId="215FD172" w14:textId="5125140D" w:rsidR="007D23C8" w:rsidRDefault="00113088" w:rsidP="00113088">
      <w:pPr>
        <w:rPr>
          <w:b/>
          <w:bCs/>
          <w:szCs w:val="28"/>
        </w:rPr>
      </w:pPr>
      <w:r>
        <w:rPr>
          <w:b/>
          <w:bCs/>
          <w:szCs w:val="28"/>
        </w:rPr>
        <w:t>Контрольные вопросы:</w:t>
      </w:r>
    </w:p>
    <w:p w14:paraId="167F14B0" w14:textId="7162D80E" w:rsidR="00113088" w:rsidRDefault="00113088" w:rsidP="00113088">
      <w:pPr>
        <w:pStyle w:val="a3"/>
        <w:numPr>
          <w:ilvl w:val="0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>Что такое диаграмма деятельности</w:t>
      </w:r>
    </w:p>
    <w:p w14:paraId="7807794F" w14:textId="77050D47" w:rsidR="00113088" w:rsidRDefault="00113088" w:rsidP="00113088">
      <w:pPr>
        <w:pStyle w:val="a3"/>
        <w:numPr>
          <w:ilvl w:val="1"/>
          <w:numId w:val="4"/>
        </w:numPr>
        <w:rPr>
          <w:szCs w:val="28"/>
        </w:rPr>
      </w:pPr>
      <w:r w:rsidRPr="00113088">
        <w:rPr>
          <w:szCs w:val="28"/>
        </w:rPr>
        <w:t>Диаграмма деятельности представляет, по существу, обычную блок-схему. На ней</w:t>
      </w:r>
      <w:r>
        <w:rPr>
          <w:szCs w:val="28"/>
        </w:rPr>
        <w:t xml:space="preserve"> </w:t>
      </w:r>
      <w:r w:rsidRPr="00113088">
        <w:rPr>
          <w:szCs w:val="28"/>
        </w:rPr>
        <w:t>показываются деятельности – шаги в выполнении процесса, изображаемые в виде</w:t>
      </w:r>
      <w:r>
        <w:rPr>
          <w:szCs w:val="28"/>
        </w:rPr>
        <w:t xml:space="preserve"> </w:t>
      </w:r>
      <w:r w:rsidRPr="00113088">
        <w:rPr>
          <w:szCs w:val="28"/>
        </w:rPr>
        <w:t>прямоугольников с сопряженными дугами горизонтальными сторонами и переходы</w:t>
      </w:r>
      <w:r>
        <w:rPr>
          <w:szCs w:val="28"/>
        </w:rPr>
        <w:t xml:space="preserve"> </w:t>
      </w:r>
      <w:r w:rsidRPr="00113088">
        <w:rPr>
          <w:szCs w:val="28"/>
        </w:rPr>
        <w:t>между ними, показываемые стрелками. Предусмотрена возможность ветвления,</w:t>
      </w:r>
      <w:r>
        <w:rPr>
          <w:szCs w:val="28"/>
        </w:rPr>
        <w:t xml:space="preserve"> </w:t>
      </w:r>
      <w:r w:rsidRPr="00113088">
        <w:rPr>
          <w:szCs w:val="28"/>
        </w:rPr>
        <w:t>изображаемая в виде ромба. На этих диаграммах можно</w:t>
      </w:r>
      <w:r>
        <w:rPr>
          <w:szCs w:val="28"/>
        </w:rPr>
        <w:t xml:space="preserve"> </w:t>
      </w:r>
      <w:r w:rsidRPr="00113088">
        <w:rPr>
          <w:szCs w:val="28"/>
        </w:rPr>
        <w:t>показать распараллеливание процесса на подпроцессы и слияние подпроцессов. Для</w:t>
      </w:r>
      <w:r>
        <w:rPr>
          <w:szCs w:val="28"/>
        </w:rPr>
        <w:t xml:space="preserve"> </w:t>
      </w:r>
      <w:r w:rsidRPr="00113088">
        <w:rPr>
          <w:szCs w:val="28"/>
        </w:rPr>
        <w:t>обозначения этих действий используются жирные горизонтальные или вертикальные</w:t>
      </w:r>
      <w:r>
        <w:rPr>
          <w:szCs w:val="28"/>
        </w:rPr>
        <w:t xml:space="preserve"> </w:t>
      </w:r>
      <w:r w:rsidRPr="00113088">
        <w:rPr>
          <w:szCs w:val="28"/>
        </w:rPr>
        <w:t>линии. Все элементы могут быть поименованы</w:t>
      </w:r>
    </w:p>
    <w:p w14:paraId="17DB55BB" w14:textId="2AA21AC2" w:rsidR="00113088" w:rsidRPr="00113088" w:rsidRDefault="00113088" w:rsidP="00113088">
      <w:pPr>
        <w:pStyle w:val="a3"/>
        <w:numPr>
          <w:ilvl w:val="0"/>
          <w:numId w:val="4"/>
        </w:numPr>
        <w:rPr>
          <w:szCs w:val="28"/>
        </w:rPr>
      </w:pPr>
      <w:r>
        <w:rPr>
          <w:b/>
          <w:bCs/>
          <w:szCs w:val="28"/>
        </w:rPr>
        <w:t>Зачем нужны диаграммы состояния</w:t>
      </w:r>
    </w:p>
    <w:p w14:paraId="27E9516E" w14:textId="2A9DC6CD" w:rsidR="00113088" w:rsidRDefault="00113088" w:rsidP="00113088">
      <w:pPr>
        <w:pStyle w:val="a3"/>
        <w:numPr>
          <w:ilvl w:val="1"/>
          <w:numId w:val="4"/>
        </w:numPr>
        <w:rPr>
          <w:szCs w:val="28"/>
        </w:rPr>
      </w:pPr>
      <w:r w:rsidRPr="00113088">
        <w:rPr>
          <w:szCs w:val="28"/>
        </w:rPr>
        <w:t>Диаграммы состояний предназначены для представления жизненного цикла объекта в</w:t>
      </w:r>
      <w:r>
        <w:rPr>
          <w:szCs w:val="28"/>
        </w:rPr>
        <w:t xml:space="preserve"> </w:t>
      </w:r>
      <w:r w:rsidRPr="00113088">
        <w:rPr>
          <w:szCs w:val="28"/>
        </w:rPr>
        <w:t>виде конечного автомата. Каждое состояние – это период жизни объекта, когда он</w:t>
      </w:r>
      <w:r>
        <w:rPr>
          <w:szCs w:val="28"/>
        </w:rPr>
        <w:t xml:space="preserve"> </w:t>
      </w:r>
      <w:r w:rsidRPr="00113088">
        <w:rPr>
          <w:szCs w:val="28"/>
        </w:rPr>
        <w:t>удовлетворяет определенным условиям. Некоторое событие может</w:t>
      </w:r>
      <w:r>
        <w:rPr>
          <w:szCs w:val="28"/>
        </w:rPr>
        <w:t xml:space="preserve"> </w:t>
      </w:r>
      <w:r w:rsidRPr="00113088">
        <w:rPr>
          <w:szCs w:val="28"/>
        </w:rPr>
        <w:t>привести переходу объекта в другое состояние. При переходе может выполняться</w:t>
      </w:r>
      <w:r>
        <w:rPr>
          <w:szCs w:val="28"/>
        </w:rPr>
        <w:t xml:space="preserve"> </w:t>
      </w:r>
      <w:r w:rsidRPr="00113088">
        <w:rPr>
          <w:szCs w:val="28"/>
        </w:rPr>
        <w:t>действие, предписанное данному переходу.</w:t>
      </w:r>
    </w:p>
    <w:p w14:paraId="01E06C89" w14:textId="247C030B" w:rsidR="00113088" w:rsidRPr="00113088" w:rsidRDefault="00113088" w:rsidP="00113088">
      <w:pPr>
        <w:pStyle w:val="a3"/>
        <w:numPr>
          <w:ilvl w:val="0"/>
          <w:numId w:val="4"/>
        </w:numPr>
        <w:rPr>
          <w:szCs w:val="28"/>
        </w:rPr>
      </w:pPr>
      <w:r>
        <w:rPr>
          <w:b/>
          <w:bCs/>
          <w:szCs w:val="28"/>
        </w:rPr>
        <w:t>Что такое стереотипы классов</w:t>
      </w:r>
    </w:p>
    <w:p w14:paraId="448D8048" w14:textId="5A495AE8" w:rsidR="00113088" w:rsidRPr="00113088" w:rsidRDefault="00113088" w:rsidP="00113088">
      <w:pPr>
        <w:pStyle w:val="a3"/>
        <w:numPr>
          <w:ilvl w:val="1"/>
          <w:numId w:val="4"/>
        </w:numPr>
        <w:rPr>
          <w:szCs w:val="28"/>
        </w:rPr>
      </w:pPr>
      <w:r w:rsidRPr="00113088">
        <w:rPr>
          <w:szCs w:val="28"/>
        </w:rPr>
        <w:t>классов. Стереотип класса – это элемент расширения словаря</w:t>
      </w:r>
      <w:r>
        <w:rPr>
          <w:szCs w:val="28"/>
        </w:rPr>
        <w:t xml:space="preserve"> </w:t>
      </w:r>
      <w:r w:rsidRPr="00113088">
        <w:rPr>
          <w:szCs w:val="28"/>
        </w:rPr>
        <w:t>UML, который обозначает отличительные особенности в использовании класса.</w:t>
      </w:r>
      <w:r>
        <w:rPr>
          <w:szCs w:val="28"/>
        </w:rPr>
        <w:t xml:space="preserve"> </w:t>
      </w:r>
      <w:r w:rsidRPr="00113088">
        <w:rPr>
          <w:szCs w:val="28"/>
        </w:rPr>
        <w:t>Стереотип имеет название, которое задается в виде текстовой строки. При изображении</w:t>
      </w:r>
      <w:r>
        <w:rPr>
          <w:szCs w:val="28"/>
        </w:rPr>
        <w:t xml:space="preserve"> </w:t>
      </w:r>
      <w:r w:rsidRPr="00113088">
        <w:rPr>
          <w:szCs w:val="28"/>
        </w:rPr>
        <w:t>класса на диаграмме стереотип показывается в верхней части класса в двойных угловых</w:t>
      </w:r>
      <w:r>
        <w:rPr>
          <w:szCs w:val="28"/>
        </w:rPr>
        <w:t xml:space="preserve"> </w:t>
      </w:r>
      <w:r w:rsidRPr="00113088">
        <w:rPr>
          <w:szCs w:val="28"/>
        </w:rPr>
        <w:t>скобках.</w:t>
      </w:r>
      <w:r>
        <w:rPr>
          <w:szCs w:val="28"/>
        </w:rPr>
        <w:t xml:space="preserve"> </w:t>
      </w:r>
      <w:r w:rsidRPr="00113088">
        <w:rPr>
          <w:szCs w:val="28"/>
        </w:rPr>
        <w:t>Стереотип используется для обозначения классов-сущностей</w:t>
      </w:r>
    </w:p>
    <w:p w14:paraId="32BEC026" w14:textId="77777777" w:rsidR="002C1D6C" w:rsidRPr="002C1D6C" w:rsidRDefault="002C1D6C" w:rsidP="002C1D6C">
      <w:pPr>
        <w:jc w:val="center"/>
      </w:pPr>
    </w:p>
    <w:sectPr w:rsidR="002C1D6C" w:rsidRPr="002C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6E56"/>
    <w:multiLevelType w:val="hybridMultilevel"/>
    <w:tmpl w:val="36244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6698"/>
    <w:multiLevelType w:val="hybridMultilevel"/>
    <w:tmpl w:val="DE8EA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33E96"/>
    <w:multiLevelType w:val="hybridMultilevel"/>
    <w:tmpl w:val="81CE2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F67F5"/>
    <w:multiLevelType w:val="hybridMultilevel"/>
    <w:tmpl w:val="04CEC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D1"/>
    <w:rsid w:val="00037517"/>
    <w:rsid w:val="00055E19"/>
    <w:rsid w:val="00090EF9"/>
    <w:rsid w:val="00113088"/>
    <w:rsid w:val="00170A0C"/>
    <w:rsid w:val="002601C7"/>
    <w:rsid w:val="00262354"/>
    <w:rsid w:val="002C1D6C"/>
    <w:rsid w:val="005A49C7"/>
    <w:rsid w:val="00607281"/>
    <w:rsid w:val="00666398"/>
    <w:rsid w:val="007D23C8"/>
    <w:rsid w:val="009053D2"/>
    <w:rsid w:val="00935DBE"/>
    <w:rsid w:val="00971AA7"/>
    <w:rsid w:val="00AC6C6D"/>
    <w:rsid w:val="00B448D1"/>
    <w:rsid w:val="00BD247D"/>
    <w:rsid w:val="00BD4863"/>
    <w:rsid w:val="00CD4E0B"/>
    <w:rsid w:val="00CE02F6"/>
    <w:rsid w:val="00D0493E"/>
    <w:rsid w:val="00D82FF1"/>
    <w:rsid w:val="00F6055F"/>
    <w:rsid w:val="00F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90A2"/>
  <w15:chartTrackingRefBased/>
  <w15:docId w15:val="{78E040AF-A841-4E06-9C3C-1A365395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A0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0C"/>
    <w:pPr>
      <w:ind w:left="720"/>
      <w:contextualSpacing/>
    </w:pPr>
  </w:style>
  <w:style w:type="table" w:styleId="a4">
    <w:name w:val="Table Grid"/>
    <w:basedOn w:val="a1"/>
    <w:uiPriority w:val="39"/>
    <w:rsid w:val="0017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1">
    <w:name w:val="pl-s1"/>
    <w:basedOn w:val="a0"/>
    <w:rsid w:val="00055E19"/>
  </w:style>
  <w:style w:type="character" w:customStyle="1" w:styleId="pl-c1">
    <w:name w:val="pl-c1"/>
    <w:basedOn w:val="a0"/>
    <w:rsid w:val="00055E19"/>
  </w:style>
  <w:style w:type="character" w:customStyle="1" w:styleId="pl-v">
    <w:name w:val="pl-v"/>
    <w:basedOn w:val="a0"/>
    <w:rsid w:val="00055E19"/>
  </w:style>
  <w:style w:type="character" w:customStyle="1" w:styleId="pl-s">
    <w:name w:val="pl-s"/>
    <w:basedOn w:val="a0"/>
    <w:rsid w:val="0005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Буянков Илья Александрович</dc:creator>
  <cp:keywords/>
  <dc:description/>
  <cp:lastModifiedBy>Буянков Илья Александрович</cp:lastModifiedBy>
  <cp:revision>15</cp:revision>
  <dcterms:created xsi:type="dcterms:W3CDTF">2022-04-18T07:51:00Z</dcterms:created>
  <dcterms:modified xsi:type="dcterms:W3CDTF">2022-04-18T11:33:00Z</dcterms:modified>
</cp:coreProperties>
</file>