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Noto Sans CJK SC" w:hAnsi="Noto Sans CJK SC" w:eastAsia="Noto Sans CJK SC"/>
          <w:b/>
          <w:sz w:val="44"/>
        </w:rPr>
        <w:t>eFiling 应用程序编程接口（API）规范</w:t>
      </w:r>
    </w:p>
    <w:p>
      <w:pPr>
        <w:jc w:val="center"/>
      </w:pPr>
      <w:r>
        <w:rPr>
          <w:rFonts w:ascii="Noto Sans CJK SC" w:hAnsi="Noto Sans CJK SC" w:eastAsia="Noto Sans CJK SC"/>
          <w:b/>
          <w:sz w:val="32"/>
        </w:rPr>
        <w:t>中文翻译版</w:t>
      </w:r>
    </w:p>
    <w:p>
      <w:pPr>
        <w:jc w:val="center"/>
      </w:pPr>
      <w:r>
        <w:rPr>
          <w:rFonts w:ascii="Noto Sans CJK SC" w:hAnsi="Noto Sans CJK SC" w:eastAsia="Noto Sans CJK SC"/>
          <w:sz w:val="22"/>
        </w:rPr>
        <w:t>美国消费品安全委员会（CPSC）</w:t>
        <w:br/>
        <w:t>January 2026 · Version 4.0</w:t>
      </w:r>
    </w:p>
    <w:p>
      <w:pPr>
        <w:spacing w:after="80" w:line="259" w:lineRule="auto"/>
      </w:pPr>
      <w:r>
        <w:rPr>
          <w:rFonts w:ascii="Noto Sans CJK SC" w:hAnsi="Noto Sans CJK SC" w:eastAsia="Noto Sans CJK SC"/>
        </w:rPr>
        <w:t>说明：本译文依据用户上传的《eFiling Application Programming Interface (API) Specifications, Version 4.0》整理。为避免影响实际开发使用，endpoint 名称、HTTP 方法、header 名称、JSON key、字段名、参数 key、可枚举值和示例代码原则上保留英文；说明性文字翻译为中文。</w:t>
      </w:r>
    </w:p>
    <w:p>
      <w:r>
        <w:br w:type="page"/>
      </w:r>
    </w:p>
    <w:p>
      <w:pPr>
        <w:pStyle w:val="Heading1"/>
        <w:spacing w:before="160" w:after="80"/>
      </w:pPr>
      <w:r>
        <w:rPr>
          <w:rFonts w:ascii="Noto Sans CJK SC" w:hAnsi="Noto Sans CJK SC" w:eastAsia="Noto Sans CJK SC"/>
          <w:b/>
          <w:sz w:val="32"/>
        </w:rPr>
        <w:t>版本/修订日志</w:t>
      </w:r>
    </w:p>
    <w:tbl>
      <w:tblPr>
        <w:tblStyle w:val="TableGrid"/>
        <w:tblW w:type="auto" w:w="0"/>
        <w:jc w:val="center"/>
        <w:tblLayout w:type="autofit"/>
        <w:tblLook w:firstColumn="1" w:firstRow="1" w:lastColumn="0" w:lastRow="0" w:noHBand="0" w:noVBand="1" w:val="04A0"/>
      </w:tblPr>
      <w:tblGrid>
        <w:gridCol w:w="2096"/>
        <w:gridCol w:w="2096"/>
        <w:gridCol w:w="2096"/>
        <w:gridCol w:w="2096"/>
        <w:gridCol w:w="2096"/>
      </w:tblGrid>
      <w:tr>
        <w:tc>
          <w:tcPr>
            <w:tcW w:type="dxa" w:w="1247"/>
            <w:shd w:fill="D9EAF7"/>
            <w:vAlign w:val="center"/>
          </w:tcPr>
          <w:p>
            <w:pPr>
              <w:spacing w:after="0"/>
            </w:pPr>
            <w:r/>
            <w:r>
              <w:rPr>
                <w:rFonts w:ascii="Noto Sans CJK SC" w:hAnsi="Noto Sans CJK SC" w:eastAsia="Noto Sans CJK SC"/>
                <w:b/>
                <w:sz w:val="15"/>
              </w:rPr>
              <w:t>日期</w:t>
            </w:r>
          </w:p>
        </w:tc>
        <w:tc>
          <w:tcPr>
            <w:tcW w:type="dxa" w:w="794"/>
            <w:shd w:fill="D9EAF7"/>
            <w:vAlign w:val="center"/>
          </w:tcPr>
          <w:p>
            <w:pPr>
              <w:spacing w:after="0"/>
            </w:pPr>
            <w:r/>
            <w:r>
              <w:rPr>
                <w:rFonts w:ascii="Noto Sans CJK SC" w:hAnsi="Noto Sans CJK SC" w:eastAsia="Noto Sans CJK SC"/>
                <w:b/>
                <w:sz w:val="15"/>
              </w:rPr>
              <w:t>版本号</w:t>
            </w:r>
          </w:p>
        </w:tc>
        <w:tc>
          <w:tcPr>
            <w:tcW w:type="dxa" w:w="4819"/>
            <w:shd w:fill="D9EAF7"/>
            <w:vAlign w:val="center"/>
          </w:tcPr>
          <w:p>
            <w:pPr>
              <w:spacing w:after="0"/>
            </w:pPr>
            <w:r/>
            <w:r>
              <w:rPr>
                <w:rFonts w:ascii="Noto Sans CJK SC" w:hAnsi="Noto Sans CJK SC" w:eastAsia="Noto Sans CJK SC"/>
                <w:b/>
                <w:sz w:val="15"/>
              </w:rPr>
              <w:t>说明</w:t>
            </w:r>
          </w:p>
        </w:tc>
        <w:tc>
          <w:tcPr>
            <w:tcW w:type="dxa" w:w="1814"/>
            <w:shd w:fill="D9EAF7"/>
            <w:vAlign w:val="center"/>
          </w:tcPr>
          <w:p>
            <w:pPr>
              <w:spacing w:after="0"/>
            </w:pPr>
            <w:r/>
            <w:r>
              <w:rPr>
                <w:rFonts w:ascii="Noto Sans CJK SC" w:hAnsi="Noto Sans CJK SC" w:eastAsia="Noto Sans CJK SC"/>
                <w:b/>
                <w:sz w:val="15"/>
              </w:rPr>
              <w:t>页码</w:t>
            </w:r>
          </w:p>
        </w:tc>
        <w:tc>
          <w:tcPr>
            <w:tcW w:type="dxa" w:w="1191"/>
            <w:shd w:fill="D9EAF7"/>
            <w:vAlign w:val="center"/>
          </w:tcPr>
          <w:p>
            <w:pPr>
              <w:spacing w:after="0"/>
            </w:pPr>
            <w:r/>
            <w:r>
              <w:rPr>
                <w:rFonts w:ascii="Noto Sans CJK SC" w:hAnsi="Noto Sans CJK SC" w:eastAsia="Noto Sans CJK SC"/>
                <w:b/>
                <w:sz w:val="15"/>
              </w:rPr>
              <w:t>作者</w:t>
            </w:r>
          </w:p>
        </w:tc>
      </w:tr>
      <w:tr>
        <w:tc>
          <w:tcPr>
            <w:tcW w:type="dxa" w:w="1247"/>
            <w:vAlign w:val="top"/>
          </w:tcPr>
          <w:p>
            <w:pPr>
              <w:spacing w:after="0"/>
            </w:pPr>
            <w:r/>
            <w:r>
              <w:rPr>
                <w:rFonts w:ascii="Noto Sans CJK SC" w:hAnsi="Noto Sans CJK SC" w:eastAsia="Noto Sans CJK SC"/>
                <w:b w:val="0"/>
                <w:sz w:val="15"/>
              </w:rPr>
              <w:t>9/18/2023</w:t>
            </w:r>
          </w:p>
        </w:tc>
        <w:tc>
          <w:tcPr>
            <w:tcW w:type="dxa" w:w="794"/>
            <w:vAlign w:val="top"/>
          </w:tcPr>
          <w:p>
            <w:pPr>
              <w:spacing w:after="0"/>
            </w:pPr>
            <w:r/>
            <w:r>
              <w:rPr>
                <w:rFonts w:ascii="Noto Sans CJK SC" w:hAnsi="Noto Sans CJK SC" w:eastAsia="Noto Sans CJK SC"/>
                <w:b w:val="0"/>
                <w:sz w:val="15"/>
              </w:rPr>
              <w:t>1.0</w:t>
            </w:r>
          </w:p>
        </w:tc>
        <w:tc>
          <w:tcPr>
            <w:tcW w:type="dxa" w:w="4819"/>
            <w:vAlign w:val="top"/>
          </w:tcPr>
          <w:p>
            <w:pPr>
              <w:spacing w:after="0"/>
            </w:pPr>
            <w:r/>
            <w:r>
              <w:rPr>
                <w:rFonts w:ascii="Noto Sans CJK SC" w:hAnsi="Noto Sans CJK SC" w:eastAsia="Noto Sans CJK SC"/>
                <w:b w:val="0"/>
                <w:sz w:val="15"/>
              </w:rPr>
              <w:t>初始版本</w:t>
            </w:r>
          </w:p>
        </w:tc>
        <w:tc>
          <w:tcPr>
            <w:tcW w:type="dxa" w:w="1814"/>
            <w:vAlign w:val="top"/>
          </w:tcPr>
          <w:p>
            <w:pPr>
              <w:spacing w:after="0"/>
            </w:pPr>
            <w:r/>
            <w:r>
              <w:rPr>
                <w:rFonts w:ascii="Noto Sans CJK SC" w:hAnsi="Noto Sans CJK SC" w:eastAsia="Noto Sans CJK SC"/>
                <w:b w:val="0"/>
                <w:sz w:val="15"/>
              </w:rPr>
              <w:t>全部</w:t>
            </w:r>
          </w:p>
        </w:tc>
        <w:tc>
          <w:tcPr>
            <w:tcW w:type="dxa" w:w="1191"/>
            <w:vAlign w:val="top"/>
          </w:tcPr>
          <w:p>
            <w:pPr>
              <w:spacing w:after="0"/>
            </w:pPr>
            <w:r/>
            <w:r>
              <w:rPr>
                <w:rFonts w:ascii="Noto Sans CJK SC" w:hAnsi="Noto Sans CJK SC" w:eastAsia="Noto Sans CJK SC"/>
                <w:b w:val="0"/>
                <w:sz w:val="15"/>
              </w:rPr>
              <w:t>B. Holsey</w:t>
            </w:r>
          </w:p>
        </w:tc>
      </w:tr>
      <w:tr>
        <w:tc>
          <w:tcPr>
            <w:tcW w:type="dxa" w:w="1247"/>
            <w:vAlign w:val="top"/>
          </w:tcPr>
          <w:p>
            <w:pPr>
              <w:spacing w:after="0"/>
            </w:pPr>
            <w:r/>
            <w:r>
              <w:rPr>
                <w:rFonts w:ascii="Noto Sans CJK SC" w:hAnsi="Noto Sans CJK SC" w:eastAsia="Noto Sans CJK SC"/>
                <w:b w:val="0"/>
                <w:sz w:val="15"/>
              </w:rPr>
              <w:t>8/1/2024</w:t>
            </w:r>
          </w:p>
        </w:tc>
        <w:tc>
          <w:tcPr>
            <w:tcW w:type="dxa" w:w="794"/>
            <w:vAlign w:val="top"/>
          </w:tcPr>
          <w:p>
            <w:pPr>
              <w:spacing w:after="0"/>
            </w:pPr>
            <w:r/>
            <w:r>
              <w:rPr>
                <w:rFonts w:ascii="Noto Sans CJK SC" w:hAnsi="Noto Sans CJK SC" w:eastAsia="Noto Sans CJK SC"/>
                <w:b w:val="0"/>
                <w:sz w:val="15"/>
              </w:rPr>
              <w:t>2.0</w:t>
            </w:r>
          </w:p>
        </w:tc>
        <w:tc>
          <w:tcPr>
            <w:tcW w:type="dxa" w:w="4819"/>
            <w:vAlign w:val="top"/>
          </w:tcPr>
          <w:p>
            <w:pPr>
              <w:spacing w:after="0"/>
            </w:pPr>
            <w:r/>
            <w:r>
              <w:rPr>
                <w:rFonts w:ascii="Noto Sans CJK SC" w:hAnsi="Noto Sans CJK SC" w:eastAsia="Noto Sans CJK SC"/>
                <w:b w:val="0"/>
                <w:sz w:val="15"/>
              </w:rPr>
              <w:t>新增变更日志和目录；全文轻微文字更新；增加关于 null 响应的说明；在适用处新增 “archive”；在字段表中增加字符限制。</w:t>
            </w:r>
          </w:p>
        </w:tc>
        <w:tc>
          <w:tcPr>
            <w:tcW w:type="dxa" w:w="1814"/>
            <w:vAlign w:val="top"/>
          </w:tcPr>
          <w:p>
            <w:pPr>
              <w:spacing w:after="0"/>
            </w:pPr>
            <w:r/>
            <w:r>
              <w:rPr>
                <w:rFonts w:ascii="Noto Sans CJK SC" w:hAnsi="Noto Sans CJK SC" w:eastAsia="Noto Sans CJK SC"/>
                <w:b w:val="0"/>
                <w:sz w:val="15"/>
              </w:rPr>
              <w:t>2-3；全部；4；10、17；18-20</w:t>
            </w:r>
          </w:p>
        </w:tc>
        <w:tc>
          <w:tcPr>
            <w:tcW w:type="dxa" w:w="1191"/>
            <w:vAlign w:val="top"/>
          </w:tcPr>
          <w:p>
            <w:pPr>
              <w:spacing w:after="0"/>
            </w:pPr>
            <w:r/>
            <w:r>
              <w:rPr>
                <w:rFonts w:ascii="Noto Sans CJK SC" w:hAnsi="Noto Sans CJK SC" w:eastAsia="Noto Sans CJK SC"/>
                <w:b w:val="0"/>
                <w:sz w:val="15"/>
              </w:rPr>
              <w:t>B. Holsey</w:t>
            </w:r>
          </w:p>
        </w:tc>
      </w:tr>
      <w:tr>
        <w:tc>
          <w:tcPr>
            <w:tcW w:type="dxa" w:w="1247"/>
            <w:vAlign w:val="top"/>
          </w:tcPr>
          <w:p>
            <w:pPr>
              <w:spacing w:after="0"/>
            </w:pPr>
            <w:r/>
            <w:r>
              <w:rPr>
                <w:rFonts w:ascii="Noto Sans CJK SC" w:hAnsi="Noto Sans CJK SC" w:eastAsia="Noto Sans CJK SC"/>
                <w:b w:val="0"/>
                <w:sz w:val="15"/>
              </w:rPr>
              <w:t>12/17/2025</w:t>
            </w:r>
          </w:p>
        </w:tc>
        <w:tc>
          <w:tcPr>
            <w:tcW w:type="dxa" w:w="794"/>
            <w:vAlign w:val="top"/>
          </w:tcPr>
          <w:p>
            <w:pPr>
              <w:spacing w:after="0"/>
            </w:pPr>
            <w:r/>
            <w:r>
              <w:rPr>
                <w:rFonts w:ascii="Noto Sans CJK SC" w:hAnsi="Noto Sans CJK SC" w:eastAsia="Noto Sans CJK SC"/>
                <w:b w:val="0"/>
                <w:sz w:val="15"/>
              </w:rPr>
              <w:t>3.0</w:t>
            </w:r>
          </w:p>
        </w:tc>
        <w:tc>
          <w:tcPr>
            <w:tcW w:type="dxa" w:w="4819"/>
            <w:vAlign w:val="top"/>
          </w:tcPr>
          <w:p>
            <w:pPr>
              <w:spacing w:after="0"/>
            </w:pPr>
            <w:r/>
            <w:r>
              <w:rPr>
                <w:rFonts w:ascii="Noto Sans CJK SC" w:hAnsi="Noto Sans CJK SC" w:eastAsia="Noto Sans CJK SC"/>
                <w:b w:val="0"/>
                <w:sz w:val="15"/>
              </w:rPr>
              <w:t>新增端点；更新占位符/样例数据；更新 /import，加入数据上传期间认证的相关细节；更新 /export 可用的 searchTerm 值；更新 /getTradeParties 描述，以反映隐私设置；改进字段定义，包括更新字符长度并新增 component identifier 字段。</w:t>
            </w:r>
          </w:p>
        </w:tc>
        <w:tc>
          <w:tcPr>
            <w:tcW w:type="dxa" w:w="1814"/>
            <w:vAlign w:val="top"/>
          </w:tcPr>
          <w:p>
            <w:pPr>
              <w:spacing w:after="0"/>
            </w:pPr>
            <w:r/>
            <w:r>
              <w:rPr>
                <w:rFonts w:ascii="Noto Sans CJK SC" w:hAnsi="Noto Sans CJK SC" w:eastAsia="Noto Sans CJK SC"/>
                <w:b w:val="0"/>
                <w:sz w:val="15"/>
              </w:rPr>
              <w:t>多处；多处；7；10；15；21-23</w:t>
            </w:r>
          </w:p>
        </w:tc>
        <w:tc>
          <w:tcPr>
            <w:tcW w:type="dxa" w:w="1191"/>
            <w:vAlign w:val="top"/>
          </w:tcPr>
          <w:p>
            <w:pPr>
              <w:spacing w:after="0"/>
            </w:pPr>
            <w:r/>
            <w:r>
              <w:rPr>
                <w:rFonts w:ascii="Noto Sans CJK SC" w:hAnsi="Noto Sans CJK SC" w:eastAsia="Noto Sans CJK SC"/>
                <w:b w:val="0"/>
                <w:sz w:val="15"/>
              </w:rPr>
              <w:t>B. Holsey</w:t>
            </w:r>
          </w:p>
        </w:tc>
      </w:tr>
      <w:tr>
        <w:tc>
          <w:tcPr>
            <w:tcW w:type="dxa" w:w="1247"/>
            <w:vAlign w:val="top"/>
          </w:tcPr>
          <w:p>
            <w:pPr>
              <w:spacing w:after="0"/>
            </w:pPr>
            <w:r/>
            <w:r>
              <w:rPr>
                <w:rFonts w:ascii="Noto Sans CJK SC" w:hAnsi="Noto Sans CJK SC" w:eastAsia="Noto Sans CJK SC"/>
                <w:b w:val="0"/>
                <w:sz w:val="15"/>
              </w:rPr>
              <w:t>1/20/2026</w:t>
            </w:r>
          </w:p>
        </w:tc>
        <w:tc>
          <w:tcPr>
            <w:tcW w:type="dxa" w:w="794"/>
            <w:vAlign w:val="top"/>
          </w:tcPr>
          <w:p>
            <w:pPr>
              <w:spacing w:after="0"/>
            </w:pPr>
            <w:r/>
            <w:r>
              <w:rPr>
                <w:rFonts w:ascii="Noto Sans CJK SC" w:hAnsi="Noto Sans CJK SC" w:eastAsia="Noto Sans CJK SC"/>
                <w:b w:val="0"/>
                <w:sz w:val="15"/>
              </w:rPr>
              <w:t>4.0</w:t>
            </w:r>
          </w:p>
        </w:tc>
        <w:tc>
          <w:tcPr>
            <w:tcW w:type="dxa" w:w="4819"/>
            <w:vAlign w:val="top"/>
          </w:tcPr>
          <w:p>
            <w:pPr>
              <w:spacing w:after="0"/>
            </w:pPr>
            <w:r/>
            <w:r>
              <w:rPr>
                <w:rFonts w:ascii="Noto Sans CJK SC" w:hAnsi="Noto Sans CJK SC" w:eastAsia="Noto Sans CJK SC"/>
                <w:b w:val="0"/>
                <w:sz w:val="15"/>
              </w:rPr>
              <w:t>“Errors” 部分做少量文字更新；更新 “Validations” 模块示例；新增错误代码字典。</w:t>
            </w:r>
          </w:p>
        </w:tc>
        <w:tc>
          <w:tcPr>
            <w:tcW w:type="dxa" w:w="1814"/>
            <w:vAlign w:val="top"/>
          </w:tcPr>
          <w:p>
            <w:pPr>
              <w:spacing w:after="0"/>
            </w:pPr>
            <w:r/>
            <w:r>
              <w:rPr>
                <w:rFonts w:ascii="Noto Sans CJK SC" w:hAnsi="Noto Sans CJK SC" w:eastAsia="Noto Sans CJK SC"/>
                <w:b w:val="0"/>
                <w:sz w:val="15"/>
              </w:rPr>
              <w:t>4；20；25</w:t>
            </w:r>
          </w:p>
        </w:tc>
        <w:tc>
          <w:tcPr>
            <w:tcW w:type="dxa" w:w="1191"/>
            <w:vAlign w:val="top"/>
          </w:tcPr>
          <w:p>
            <w:pPr>
              <w:spacing w:after="0"/>
            </w:pPr>
            <w:r/>
            <w:r>
              <w:rPr>
                <w:rFonts w:ascii="Noto Sans CJK SC" w:hAnsi="Noto Sans CJK SC" w:eastAsia="Noto Sans CJK SC"/>
                <w:b w:val="0"/>
                <w:sz w:val="15"/>
              </w:rPr>
              <w:t>B. Holsey</w:t>
            </w:r>
          </w:p>
        </w:tc>
      </w:tr>
    </w:tbl>
    <w:p/>
    <w:p>
      <w:pPr>
        <w:pStyle w:val="Heading1"/>
        <w:spacing w:before="160" w:after="80"/>
      </w:pPr>
      <w:r>
        <w:rPr>
          <w:rFonts w:ascii="Noto Sans CJK SC" w:hAnsi="Noto Sans CJK SC" w:eastAsia="Noto Sans CJK SC"/>
          <w:b/>
          <w:sz w:val="32"/>
        </w:rPr>
        <w:t>目录</w:t>
      </w:r>
    </w:p>
    <w:p>
      <w:pPr>
        <w:spacing w:after="80" w:line="259" w:lineRule="auto"/>
      </w:pPr>
      <w:r>
        <w:rPr>
          <w:rFonts w:ascii="Noto Sans CJK SC" w:hAnsi="Noto Sans CJK SC" w:eastAsia="Noto Sans CJK SC"/>
        </w:rPr>
        <w:t>概述</w:t>
      </w:r>
    </w:p>
    <w:p>
      <w:pPr>
        <w:spacing w:after="80" w:line="259" w:lineRule="auto"/>
      </w:pPr>
      <w:r>
        <w:rPr>
          <w:rFonts w:ascii="Noto Sans CJK SC" w:hAnsi="Noto Sans CJK SC" w:eastAsia="Noto Sans CJK SC"/>
        </w:rPr>
        <w:t>访问</w:t>
      </w:r>
    </w:p>
    <w:p>
      <w:pPr>
        <w:spacing w:after="80" w:line="259" w:lineRule="auto"/>
      </w:pPr>
      <w:r>
        <w:rPr>
          <w:rFonts w:ascii="Noto Sans CJK SC" w:hAnsi="Noto Sans CJK SC" w:eastAsia="Noto Sans CJK SC"/>
        </w:rPr>
        <w:t>错误</w:t>
      </w:r>
    </w:p>
    <w:p>
      <w:pPr>
        <w:spacing w:after="80" w:line="259" w:lineRule="auto"/>
      </w:pPr>
      <w:r>
        <w:rPr>
          <w:rFonts w:ascii="Noto Sans CJK SC" w:hAnsi="Noto Sans CJK SC" w:eastAsia="Noto Sans CJK SC"/>
        </w:rPr>
        <w:t>端点</w:t>
      </w:r>
    </w:p>
    <w:p>
      <w:pPr>
        <w:spacing w:after="80" w:line="259" w:lineRule="auto"/>
      </w:pPr>
      <w:r>
        <w:rPr>
          <w:rFonts w:ascii="Noto Sans CJK SC" w:hAnsi="Noto Sans CJK SC" w:eastAsia="Noto Sans CJK SC"/>
        </w:rPr>
        <w:t>数据格式</w:t>
      </w:r>
    </w:p>
    <w:p>
      <w:pPr>
        <w:spacing w:after="80" w:line="259" w:lineRule="auto"/>
      </w:pPr>
      <w:r>
        <w:rPr>
          <w:rFonts w:ascii="Noto Sans CJK SC" w:hAnsi="Noto Sans CJK SC" w:eastAsia="Noto Sans CJK SC"/>
        </w:rPr>
        <w:t>端点详情</w:t>
      </w:r>
    </w:p>
    <w:p>
      <w:pPr>
        <w:spacing w:after="80" w:line="259" w:lineRule="auto"/>
      </w:pPr>
      <w:r>
        <w:rPr>
          <w:rFonts w:ascii="Noto Sans CJK SC" w:hAnsi="Noto Sans CJK SC" w:eastAsia="Noto Sans CJK SC"/>
        </w:rPr>
        <w:t>getCollections (GET)</w:t>
      </w:r>
    </w:p>
    <w:p>
      <w:pPr>
        <w:spacing w:after="80" w:line="259" w:lineRule="auto"/>
      </w:pPr>
      <w:r>
        <w:rPr>
          <w:rFonts w:ascii="Noto Sans CJK SC" w:hAnsi="Noto Sans CJK SC" w:eastAsia="Noto Sans CJK SC"/>
        </w:rPr>
        <w:t>import (POST)</w:t>
      </w:r>
    </w:p>
    <w:p>
      <w:pPr>
        <w:spacing w:after="80" w:line="259" w:lineRule="auto"/>
      </w:pPr>
      <w:r>
        <w:rPr>
          <w:rFonts w:ascii="Noto Sans CJK SC" w:hAnsi="Noto Sans CJK SC" w:eastAsia="Noto Sans CJK SC"/>
        </w:rPr>
        <w:t>getImportStatus (GET)</w:t>
      </w:r>
    </w:p>
    <w:p>
      <w:pPr>
        <w:spacing w:after="80" w:line="259" w:lineRule="auto"/>
      </w:pPr>
      <w:r>
        <w:rPr>
          <w:rFonts w:ascii="Noto Sans CJK SC" w:hAnsi="Noto Sans CJK SC" w:eastAsia="Noto Sans CJK SC"/>
        </w:rPr>
        <w:t>getImportLog (GET)</w:t>
      </w:r>
    </w:p>
    <w:p>
      <w:pPr>
        <w:spacing w:after="80" w:line="259" w:lineRule="auto"/>
      </w:pPr>
      <w:r>
        <w:rPr>
          <w:rFonts w:ascii="Noto Sans CJK SC" w:hAnsi="Noto Sans CJK SC" w:eastAsia="Noto Sans CJK SC"/>
        </w:rPr>
        <w:t>export (GET)</w:t>
      </w:r>
    </w:p>
    <w:p>
      <w:pPr>
        <w:spacing w:after="80" w:line="259" w:lineRule="auto"/>
      </w:pPr>
      <w:r>
        <w:rPr>
          <w:rFonts w:ascii="Noto Sans CJK SC" w:hAnsi="Noto Sans CJK SC" w:eastAsia="Noto Sans CJK SC"/>
        </w:rPr>
        <w:t>exportAsync (GET)</w:t>
      </w:r>
    </w:p>
    <w:p>
      <w:pPr>
        <w:spacing w:after="80" w:line="259" w:lineRule="auto"/>
      </w:pPr>
      <w:r>
        <w:rPr>
          <w:rFonts w:ascii="Noto Sans CJK SC" w:hAnsi="Noto Sans CJK SC" w:eastAsia="Noto Sans CJK SC"/>
        </w:rPr>
        <w:t>exportAsyncStatus (GET)</w:t>
      </w:r>
    </w:p>
    <w:p>
      <w:pPr>
        <w:spacing w:after="80" w:line="259" w:lineRule="auto"/>
      </w:pPr>
      <w:r>
        <w:rPr>
          <w:rFonts w:ascii="Noto Sans CJK SC" w:hAnsi="Noto Sans CJK SC" w:eastAsia="Noto Sans CJK SC"/>
        </w:rPr>
        <w:t>exportAsyncData (GET)</w:t>
      </w:r>
    </w:p>
    <w:p>
      <w:pPr>
        <w:spacing w:after="80" w:line="259" w:lineRule="auto"/>
      </w:pPr>
      <w:r>
        <w:rPr>
          <w:rFonts w:ascii="Noto Sans CJK SC" w:hAnsi="Noto Sans CJK SC" w:eastAsia="Noto Sans CJK SC"/>
        </w:rPr>
        <w:t>getCertificates (POST)</w:t>
      </w:r>
    </w:p>
    <w:p>
      <w:pPr>
        <w:spacing w:after="80" w:line="259" w:lineRule="auto"/>
      </w:pPr>
      <w:r>
        <w:rPr>
          <w:rFonts w:ascii="Noto Sans CJK SC" w:hAnsi="Noto Sans CJK SC" w:eastAsia="Noto Sans CJK SC"/>
        </w:rPr>
        <w:t>getTradeParties (GET)</w:t>
      </w:r>
    </w:p>
    <w:p>
      <w:pPr>
        <w:spacing w:after="80" w:line="259" w:lineRule="auto"/>
      </w:pPr>
      <w:r>
        <w:rPr>
          <w:rFonts w:ascii="Noto Sans CJK SC" w:hAnsi="Noto Sans CJK SC" w:eastAsia="Noto Sans CJK SC"/>
        </w:rPr>
        <w:t>getTokenExpiration (GET)</w:t>
      </w:r>
    </w:p>
    <w:p>
      <w:pPr>
        <w:spacing w:after="80" w:line="259" w:lineRule="auto"/>
      </w:pPr>
      <w:r>
        <w:rPr>
          <w:rFonts w:ascii="Noto Sans CJK SC" w:hAnsi="Noto Sans CJK SC" w:eastAsia="Noto Sans CJK SC"/>
        </w:rPr>
        <w:t>数据格式示例</w:t>
      </w:r>
    </w:p>
    <w:p>
      <w:pPr>
        <w:spacing w:after="80" w:line="259" w:lineRule="auto"/>
      </w:pPr>
      <w:r>
        <w:rPr>
          <w:rFonts w:ascii="Noto Sans CJK SC" w:hAnsi="Noto Sans CJK SC" w:eastAsia="Noto Sans CJK SC"/>
        </w:rPr>
        <w:t>coreProduct 模块</w:t>
      </w:r>
    </w:p>
    <w:p>
      <w:pPr>
        <w:spacing w:after="80" w:line="259" w:lineRule="auto"/>
      </w:pPr>
      <w:r>
        <w:rPr>
          <w:rFonts w:ascii="Noto Sans CJK SC" w:hAnsi="Noto Sans CJK SC" w:eastAsia="Noto Sans CJK SC"/>
        </w:rPr>
        <w:t>Directives 模块</w:t>
      </w:r>
    </w:p>
    <w:p>
      <w:pPr>
        <w:spacing w:after="80" w:line="259" w:lineRule="auto"/>
      </w:pPr>
      <w:r>
        <w:rPr>
          <w:rFonts w:ascii="Noto Sans CJK SC" w:hAnsi="Noto Sans CJK SC" w:eastAsia="Noto Sans CJK SC"/>
        </w:rPr>
        <w:t>Product Metadata 模块</w:t>
      </w:r>
    </w:p>
    <w:p>
      <w:pPr>
        <w:spacing w:after="80" w:line="259" w:lineRule="auto"/>
      </w:pPr>
      <w:r>
        <w:rPr>
          <w:rFonts w:ascii="Noto Sans CJK SC" w:hAnsi="Noto Sans CJK SC" w:eastAsia="Noto Sans CJK SC"/>
        </w:rPr>
        <w:t>Validations 模块</w:t>
      </w:r>
    </w:p>
    <w:p>
      <w:pPr>
        <w:spacing w:after="80" w:line="259" w:lineRule="auto"/>
      </w:pPr>
      <w:r>
        <w:rPr>
          <w:rFonts w:ascii="Noto Sans CJK SC" w:hAnsi="Noto Sans CJK SC" w:eastAsia="Noto Sans CJK SC"/>
        </w:rPr>
        <w:t>Business Account List 与 Trade Party List 模块</w:t>
      </w:r>
    </w:p>
    <w:p>
      <w:pPr>
        <w:spacing w:after="80" w:line="259" w:lineRule="auto"/>
      </w:pPr>
      <w:r>
        <w:rPr>
          <w:rFonts w:ascii="Noto Sans CJK SC" w:hAnsi="Noto Sans CJK SC" w:eastAsia="Noto Sans CJK SC"/>
        </w:rPr>
        <w:t>用户提供字段定义</w:t>
      </w:r>
    </w:p>
    <w:p>
      <w:pPr>
        <w:spacing w:after="80" w:line="259" w:lineRule="auto"/>
      </w:pPr>
      <w:r>
        <w:rPr>
          <w:rFonts w:ascii="Noto Sans CJK SC" w:hAnsi="Noto Sans CJK SC" w:eastAsia="Noto Sans CJK SC"/>
        </w:rPr>
        <w:t>coreProduct 所有字段</w:t>
      </w:r>
    </w:p>
    <w:p>
      <w:pPr>
        <w:spacing w:after="80" w:line="259" w:lineRule="auto"/>
      </w:pPr>
      <w:r>
        <w:rPr>
          <w:rFonts w:ascii="Noto Sans CJK SC" w:hAnsi="Noto Sans CJK SC" w:eastAsia="Noto Sans CJK SC"/>
        </w:rPr>
        <w:t>Directives 所有字段</w:t>
      </w:r>
    </w:p>
    <w:p>
      <w:pPr>
        <w:spacing w:after="80" w:line="259" w:lineRule="auto"/>
      </w:pPr>
      <w:r>
        <w:rPr>
          <w:rFonts w:ascii="Noto Sans CJK SC" w:hAnsi="Noto Sans CJK SC" w:eastAsia="Noto Sans CJK SC"/>
        </w:rPr>
        <w:t>错误代码字典</w:t>
      </w:r>
    </w:p>
    <w:p>
      <w:pPr>
        <w:spacing w:after="80" w:line="259" w:lineRule="auto"/>
      </w:pPr>
      <w:r>
        <w:rPr>
          <w:rFonts w:ascii="Noto Sans CJK SC" w:hAnsi="Noto Sans CJK SC" w:eastAsia="Noto Sans CJK SC"/>
        </w:rPr>
        <w:t>上传至 /import 端点的 JSON 样例负载</w:t>
      </w:r>
    </w:p>
    <w:p>
      <w:r>
        <w:br w:type="page"/>
      </w:r>
    </w:p>
    <w:p>
      <w:pPr>
        <w:pStyle w:val="Heading1"/>
        <w:spacing w:before="160" w:after="80"/>
      </w:pPr>
      <w:r>
        <w:rPr>
          <w:rFonts w:ascii="Noto Sans CJK SC" w:hAnsi="Noto Sans CJK SC" w:eastAsia="Noto Sans CJK SC"/>
          <w:b/>
          <w:sz w:val="32"/>
        </w:rPr>
        <w:t>概述</w:t>
      </w:r>
    </w:p>
    <w:p>
      <w:pPr>
        <w:spacing w:after="80" w:line="259" w:lineRule="auto"/>
      </w:pPr>
      <w:r>
        <w:rPr>
          <w:rFonts w:ascii="Noto Sans CJK SC" w:hAnsi="Noto Sans CJK SC" w:eastAsia="Noto Sans CJK SC"/>
        </w:rPr>
        <w:t>eFiling API 允许开发人员与 CPSC 的 Product Registry（产品注册系统）集成，使第三方软件能够提供产品证书数据，从而更便利地收集合规证书数据，并确保其符合适用法律要求。</w:t>
      </w:r>
    </w:p>
    <w:p>
      <w:pPr>
        <w:spacing w:after="80" w:line="259" w:lineRule="auto"/>
      </w:pPr>
      <w:r>
        <w:rPr>
          <w:rFonts w:ascii="Noto Sans CJK SC" w:hAnsi="Noto Sans CJK SC" w:eastAsia="Noto Sans CJK SC"/>
        </w:rPr>
        <w:t>负责 eFiling API 集成的软件开发人员需要在 Product Registry 中创建账户，以便开展集成测试。软件开发账户支持用户建立开发/测试用产品集合、添加占位产品证书信息、向开发团队成员发送协作邀请，并访问 API Portal 以辅助开发。这些账户不应被用于存储真实的合规证书数据。</w:t>
      </w:r>
    </w:p>
    <w:p>
      <w:pPr>
        <w:pStyle w:val="Heading1"/>
        <w:spacing w:before="160" w:after="80"/>
      </w:pPr>
      <w:r>
        <w:rPr>
          <w:rFonts w:ascii="Noto Sans CJK SC" w:hAnsi="Noto Sans CJK SC" w:eastAsia="Noto Sans CJK SC"/>
          <w:b/>
          <w:sz w:val="32"/>
        </w:rPr>
        <w:t>访问</w:t>
      </w:r>
    </w:p>
    <w:p>
      <w:pPr>
        <w:spacing w:after="80" w:line="259" w:lineRule="auto"/>
      </w:pPr>
      <w:r>
        <w:rPr>
          <w:rFonts w:ascii="Noto Sans CJK SC" w:hAnsi="Noto Sans CJK SC" w:eastAsia="Noto Sans CJK SC"/>
        </w:rPr>
        <w:t>所有 eFiling API 均要求提供有效 eFiling 用户的 API token。用户需要登录 Product Registry 门户生成 API token。该 token 允许用户与其所属的任何 Product Collections 进行交互。需要注意的是，该 token 具有与生成它的用户账户相同的访问权限。通过 API 所做的任何变更都会直接影响该用户有权访问的指定资源。所有开发活动都应使用 Software Developer accounts，而不应使用真实进口商 Business Accounts。</w:t>
      </w:r>
    </w:p>
    <w:p>
      <w:pPr>
        <w:spacing w:after="80" w:line="259" w:lineRule="auto"/>
      </w:pPr>
      <w:r>
        <w:rPr>
          <w:rFonts w:ascii="Noto Sans CJK SC" w:hAnsi="Noto Sans CJK SC" w:eastAsia="Noto Sans CJK SC"/>
        </w:rPr>
        <w:t>API 开发完成后，集成系统将允许普通用户提供自己的 API token 和 secret，并按照下文说明通过 API 请求 header 传入。该 token 将允许集成系统代表该用户访问和更新其已获授权访问的数据。token 会定期过期，用户需生成新的 token 才能继续通过 API 访问 eFiling 资源。文档提供了一个 API 端点，可用于检查当前 token 是否仍然有效，并返回其过期日期。</w:t>
      </w:r>
    </w:p>
    <w:p>
      <w:pPr>
        <w:spacing w:after="80" w:line="259" w:lineRule="auto"/>
      </w:pPr>
      <w:r>
        <w:rPr>
          <w:rFonts w:ascii="Noto Sans CJK SC" w:hAnsi="Noto Sans CJK SC" w:eastAsia="Noto Sans CJK SC"/>
        </w:rPr>
        <w:t>eFiling API 位于 efiling.saferproducts.gov 域名下，路径为 /efiling/api，后接被调用的具体 endpoint。</w:t>
      </w:r>
    </w:p>
    <w:p>
      <w:pPr>
        <w:pStyle w:val="Heading1"/>
        <w:spacing w:before="160" w:after="80"/>
      </w:pPr>
      <w:r>
        <w:rPr>
          <w:rFonts w:ascii="Noto Sans CJK SC" w:hAnsi="Noto Sans CJK SC" w:eastAsia="Noto Sans CJK SC"/>
          <w:b/>
          <w:sz w:val="32"/>
        </w:rPr>
        <w:t>错误</w:t>
      </w:r>
    </w:p>
    <w:p>
      <w:pPr>
        <w:spacing w:after="80" w:line="259" w:lineRule="auto"/>
      </w:pPr>
      <w:r>
        <w:rPr>
          <w:rFonts w:ascii="Noto Sans CJK SC" w:hAnsi="Noto Sans CJK SC" w:eastAsia="Noto Sans CJK SC"/>
        </w:rPr>
        <w:t>对于无效或已过期 token，以及用户试图访问/更新未获授权数据的请求，所有 API 都会返回 401 或 403 访问错误。</w:t>
      </w:r>
    </w:p>
    <w:p>
      <w:pPr>
        <w:spacing w:after="80" w:line="259" w:lineRule="auto"/>
      </w:pPr>
      <w:r>
        <w:rPr>
          <w:rFonts w:ascii="Noto Sans CJK SC" w:hAnsi="Noto Sans CJK SC" w:eastAsia="Noto Sans CJK SC"/>
        </w:rPr>
        <w:t>在开发过程中，如果收到 “null” 响应错误，通常意味着调用存在某种问题，而相应的错误处理尚未配置完善。需要特别注意：null 错误并不总是表示没有数据被 Product Registry 接收。因此，后续再次通过 API 传入同一数据时，可能会产生 Version ID 错误响应。遇到此类情况时，请联系 eFiling 支持团队 EFilingSupport@cpsc.gov，并提供已发送的调用/payload 副本。</w:t>
      </w:r>
    </w:p>
    <w:p>
      <w:pPr>
        <w:spacing w:after="80" w:line="259" w:lineRule="auto"/>
      </w:pPr>
      <w:r>
        <w:rPr>
          <w:rFonts w:ascii="Noto Sans CJK SC" w:hAnsi="Noto Sans CJK SC" w:eastAsia="Noto Sans CJK SC"/>
        </w:rPr>
        <w:t>与导入数据尝试相关的完整错误代码列表见本文档“错误代码字典”部分。</w:t>
      </w:r>
    </w:p>
    <w:p>
      <w:pPr>
        <w:pStyle w:val="Heading1"/>
        <w:spacing w:before="160" w:after="80"/>
      </w:pPr>
      <w:r>
        <w:rPr>
          <w:rFonts w:ascii="Noto Sans CJK SC" w:hAnsi="Noto Sans CJK SC" w:eastAsia="Noto Sans CJK SC"/>
          <w:b/>
          <w:sz w:val="32"/>
        </w:rPr>
        <w:t>端点</w:t>
      </w:r>
    </w:p>
    <w:p>
      <w:pPr>
        <w:pStyle w:val="ListBullet"/>
        <w:spacing w:after="40"/>
      </w:pPr>
      <w:r>
        <w:rPr>
          <w:rFonts w:ascii="Noto Sans CJK SC" w:hAnsi="Noto Sans CJK SC" w:eastAsia="Noto Sans CJK SC"/>
          <w:sz w:val="20"/>
        </w:rPr>
        <w:t>getCollections (GET)</w:t>
      </w:r>
    </w:p>
    <w:p>
      <w:pPr>
        <w:pStyle w:val="ListBullet"/>
        <w:spacing w:after="40"/>
      </w:pPr>
      <w:r>
        <w:rPr>
          <w:rFonts w:ascii="Noto Sans CJK SC" w:hAnsi="Noto Sans CJK SC" w:eastAsia="Noto Sans CJK SC"/>
          <w:sz w:val="20"/>
        </w:rPr>
        <w:t>import (POST)</w:t>
      </w:r>
    </w:p>
    <w:p>
      <w:pPr>
        <w:pStyle w:val="ListBullet"/>
        <w:spacing w:after="40"/>
      </w:pPr>
      <w:r>
        <w:rPr>
          <w:rFonts w:ascii="Noto Sans CJK SC" w:hAnsi="Noto Sans CJK SC" w:eastAsia="Noto Sans CJK SC"/>
          <w:sz w:val="20"/>
        </w:rPr>
        <w:t>getImportStatus (GET)</w:t>
      </w:r>
    </w:p>
    <w:p>
      <w:pPr>
        <w:pStyle w:val="ListBullet"/>
        <w:spacing w:after="40"/>
      </w:pPr>
      <w:r>
        <w:rPr>
          <w:rFonts w:ascii="Noto Sans CJK SC" w:hAnsi="Noto Sans CJK SC" w:eastAsia="Noto Sans CJK SC"/>
          <w:sz w:val="20"/>
        </w:rPr>
        <w:t>getImportLog (GET)</w:t>
      </w:r>
    </w:p>
    <w:p>
      <w:pPr>
        <w:pStyle w:val="ListBullet"/>
        <w:spacing w:after="40"/>
      </w:pPr>
      <w:r>
        <w:rPr>
          <w:rFonts w:ascii="Noto Sans CJK SC" w:hAnsi="Noto Sans CJK SC" w:eastAsia="Noto Sans CJK SC"/>
          <w:sz w:val="20"/>
        </w:rPr>
        <w:t>export (GET)</w:t>
      </w:r>
    </w:p>
    <w:p>
      <w:pPr>
        <w:pStyle w:val="ListBullet"/>
        <w:spacing w:after="40"/>
      </w:pPr>
      <w:r>
        <w:rPr>
          <w:rFonts w:ascii="Noto Sans CJK SC" w:hAnsi="Noto Sans CJK SC" w:eastAsia="Noto Sans CJK SC"/>
          <w:sz w:val="20"/>
        </w:rPr>
        <w:t>exportAsync (GET)</w:t>
      </w:r>
    </w:p>
    <w:p>
      <w:pPr>
        <w:pStyle w:val="ListBullet"/>
        <w:spacing w:after="40"/>
      </w:pPr>
      <w:r>
        <w:rPr>
          <w:rFonts w:ascii="Noto Sans CJK SC" w:hAnsi="Noto Sans CJK SC" w:eastAsia="Noto Sans CJK SC"/>
          <w:sz w:val="20"/>
        </w:rPr>
        <w:t>exportAsyncStatus (GET)</w:t>
      </w:r>
    </w:p>
    <w:p>
      <w:pPr>
        <w:pStyle w:val="ListBullet"/>
        <w:spacing w:after="40"/>
      </w:pPr>
      <w:r>
        <w:rPr>
          <w:rFonts w:ascii="Noto Sans CJK SC" w:hAnsi="Noto Sans CJK SC" w:eastAsia="Noto Sans CJK SC"/>
          <w:sz w:val="20"/>
        </w:rPr>
        <w:t>exportAsyncData (GET)</w:t>
      </w:r>
    </w:p>
    <w:p>
      <w:pPr>
        <w:pStyle w:val="ListBullet"/>
        <w:spacing w:after="40"/>
      </w:pPr>
      <w:r>
        <w:rPr>
          <w:rFonts w:ascii="Noto Sans CJK SC" w:hAnsi="Noto Sans CJK SC" w:eastAsia="Noto Sans CJK SC"/>
          <w:sz w:val="20"/>
        </w:rPr>
        <w:t>getCertificates (POST)</w:t>
      </w:r>
    </w:p>
    <w:p>
      <w:pPr>
        <w:pStyle w:val="ListBullet"/>
        <w:spacing w:after="40"/>
      </w:pPr>
      <w:r>
        <w:rPr>
          <w:rFonts w:ascii="Noto Sans CJK SC" w:hAnsi="Noto Sans CJK SC" w:eastAsia="Noto Sans CJK SC"/>
          <w:sz w:val="20"/>
        </w:rPr>
        <w:t>getTradeParties (GET)</w:t>
      </w:r>
    </w:p>
    <w:p>
      <w:pPr>
        <w:pStyle w:val="ListBullet"/>
        <w:spacing w:after="40"/>
      </w:pPr>
      <w:r>
        <w:rPr>
          <w:rFonts w:ascii="Noto Sans CJK SC" w:hAnsi="Noto Sans CJK SC" w:eastAsia="Noto Sans CJK SC"/>
          <w:sz w:val="20"/>
        </w:rPr>
        <w:t>getTokenExpiration (GET)</w:t>
      </w:r>
    </w:p>
    <w:p>
      <w:pPr>
        <w:spacing w:after="80" w:line="259" w:lineRule="auto"/>
      </w:pPr>
      <w:r>
        <w:rPr>
          <w:rFonts w:ascii="Noto Sans CJK SC" w:hAnsi="Noto Sans CJK SC" w:eastAsia="Noto Sans CJK SC"/>
        </w:rPr>
        <w:t>所有 endpoint 仅授权用户可访问。每次调用都必须同时传入 JSON Web Token (JWT) 及其对应的 Secret 才能通过验证。JWT 通过 “Authorization: &lt;JWT&gt;” header 传递，secret 通过 “x-api-secret: &lt;secret&gt;” header 传递。</w:t>
      </w:r>
    </w:p>
    <w:p>
      <w:pPr>
        <w:pStyle w:val="Heading1"/>
        <w:spacing w:before="160" w:after="80"/>
      </w:pPr>
      <w:r>
        <w:rPr>
          <w:rFonts w:ascii="Noto Sans CJK SC" w:hAnsi="Noto Sans CJK SC" w:eastAsia="Noto Sans CJK SC"/>
          <w:b/>
          <w:sz w:val="32"/>
        </w:rPr>
        <w:t>数据格式</w:t>
      </w:r>
    </w:p>
    <w:p>
      <w:pPr>
        <w:spacing w:after="80" w:line="259" w:lineRule="auto"/>
      </w:pPr>
      <w:r>
        <w:rPr>
          <w:rFonts w:ascii="Noto Sans CJK SC" w:hAnsi="Noto Sans CJK SC" w:eastAsia="Noto Sans CJK SC"/>
        </w:rPr>
        <w:t>eFiling Product Registry API 发送和接收的 JSON 数据被组织为若干 “modules”，以尽量减少不同 endpoint 调用所需的结构性调整。</w:t>
      </w:r>
    </w:p>
    <w:p>
      <w:pPr>
        <w:spacing w:after="80" w:line="259" w:lineRule="auto"/>
      </w:pPr>
      <w:r>
        <w:rPr>
          <w:rFonts w:ascii="Noto Sans CJK SC" w:hAnsi="Noto Sans CJK SC" w:eastAsia="Noto Sans CJK SC"/>
        </w:rPr>
        <w:t>最大的模块 coreProduct 位于 productList 对象内部，包含代表单个有效产品证书的全部数据字段。</w:t>
      </w:r>
    </w:p>
    <w:p>
      <w:pPr>
        <w:spacing w:after="80" w:line="259" w:lineRule="auto"/>
      </w:pPr>
      <w:r>
        <w:rPr>
          <w:rFonts w:ascii="Noto Sans CJK SC" w:hAnsi="Noto Sans CJK SC" w:eastAsia="Noto Sans CJK SC"/>
        </w:rPr>
        <w:t>下表说明各 endpoint 的参数和模块要求。各模块的格式示例见“数据格式示例”部分。各模块的正确顺序见各 endpoint 详情部分。</w:t>
      </w:r>
    </w:p>
    <w:tbl>
      <w:tblPr>
        <w:tblStyle w:val="TableGrid"/>
        <w:tblW w:type="auto" w:w="0"/>
        <w:jc w:val="center"/>
        <w:tblLayout w:type="autofit"/>
        <w:tblLook w:firstColumn="1" w:firstRow="1" w:lastColumn="0" w:lastRow="0" w:noHBand="0" w:noVBand="1" w:val="04A0"/>
      </w:tblPr>
      <w:tblGrid>
        <w:gridCol w:w="2620"/>
        <w:gridCol w:w="2620"/>
        <w:gridCol w:w="2620"/>
        <w:gridCol w:w="2620"/>
      </w:tblGrid>
      <w:tr>
        <w:tc>
          <w:tcPr>
            <w:tcW w:type="dxa" w:w="1984"/>
            <w:shd w:fill="D9EAF7"/>
            <w:vAlign w:val="center"/>
          </w:tcPr>
          <w:p>
            <w:pPr>
              <w:spacing w:after="0"/>
            </w:pPr>
            <w:r/>
            <w:r>
              <w:rPr>
                <w:rFonts w:ascii="Noto Sans CJK SC" w:hAnsi="Noto Sans CJK SC" w:eastAsia="Noto Sans CJK SC"/>
                <w:b/>
                <w:sz w:val="15"/>
              </w:rPr>
              <w:t>Endpoint</w:t>
            </w:r>
          </w:p>
        </w:tc>
        <w:tc>
          <w:tcPr>
            <w:tcW w:type="dxa" w:w="2948"/>
            <w:shd w:fill="D9EAF7"/>
            <w:vAlign w:val="center"/>
          </w:tcPr>
          <w:p>
            <w:pPr>
              <w:spacing w:after="0"/>
            </w:pPr>
            <w:r/>
            <w:r>
              <w:rPr>
                <w:rFonts w:ascii="Noto Sans CJK SC" w:hAnsi="Noto Sans CJK SC" w:eastAsia="Noto Sans CJK SC"/>
                <w:b/>
                <w:sz w:val="15"/>
              </w:rPr>
              <w:t>参数</w:t>
            </w:r>
          </w:p>
        </w:tc>
        <w:tc>
          <w:tcPr>
            <w:tcW w:type="dxa" w:w="2665"/>
            <w:shd w:fill="D9EAF7"/>
            <w:vAlign w:val="center"/>
          </w:tcPr>
          <w:p>
            <w:pPr>
              <w:spacing w:after="0"/>
            </w:pPr>
            <w:r/>
            <w:r>
              <w:rPr>
                <w:rFonts w:ascii="Noto Sans CJK SC" w:hAnsi="Noto Sans CJK SC" w:eastAsia="Noto Sans CJK SC"/>
                <w:b/>
                <w:sz w:val="15"/>
              </w:rPr>
              <w:t>请求体中的 JSON 模块</w:t>
            </w:r>
          </w:p>
        </w:tc>
        <w:tc>
          <w:tcPr>
            <w:tcW w:type="dxa" w:w="2665"/>
            <w:shd w:fill="D9EAF7"/>
            <w:vAlign w:val="center"/>
          </w:tcPr>
          <w:p>
            <w:pPr>
              <w:spacing w:after="0"/>
            </w:pPr>
            <w:r/>
            <w:r>
              <w:rPr>
                <w:rFonts w:ascii="Noto Sans CJK SC" w:hAnsi="Noto Sans CJK SC" w:eastAsia="Noto Sans CJK SC"/>
                <w:b/>
                <w:sz w:val="15"/>
              </w:rPr>
              <w:t>响应中的 JSON 模块</w:t>
            </w:r>
          </w:p>
        </w:tc>
      </w:tr>
      <w:tr>
        <w:tc>
          <w:tcPr>
            <w:tcW w:type="dxa" w:w="1984"/>
            <w:vAlign w:val="top"/>
          </w:tcPr>
          <w:p>
            <w:pPr>
              <w:spacing w:after="0"/>
            </w:pPr>
            <w:r/>
            <w:r>
              <w:rPr>
                <w:rFonts w:ascii="Noto Sans CJK SC" w:hAnsi="Noto Sans CJK SC" w:eastAsia="Noto Sans CJK SC"/>
                <w:b w:val="0"/>
                <w:sz w:val="15"/>
              </w:rPr>
              <w:t>getCollections</w:t>
            </w:r>
          </w:p>
        </w:tc>
        <w:tc>
          <w:tcPr>
            <w:tcW w:type="dxa" w:w="2948"/>
            <w:vAlign w:val="top"/>
          </w:tcPr>
          <w:p>
            <w:pPr>
              <w:spacing w:after="0"/>
            </w:pPr>
            <w:r/>
            <w:r>
              <w:rPr>
                <w:rFonts w:ascii="Noto Sans CJK SC" w:hAnsi="Noto Sans CJK SC" w:eastAsia="Noto Sans CJK SC"/>
                <w:b w:val="0"/>
                <w:sz w:val="15"/>
              </w:rPr>
              <w:t>无</w:t>
            </w:r>
          </w:p>
        </w:tc>
        <w:tc>
          <w:tcPr>
            <w:tcW w:type="dxa" w:w="2665"/>
            <w:vAlign w:val="top"/>
          </w:tcPr>
          <w:p>
            <w:pPr>
              <w:spacing w:after="0"/>
            </w:pPr>
            <w:r/>
            <w:r>
              <w:rPr>
                <w:rFonts w:ascii="Noto Sans CJK SC" w:hAnsi="Noto Sans CJK SC" w:eastAsia="Noto Sans CJK SC"/>
                <w:b w:val="0"/>
                <w:sz w:val="15"/>
              </w:rPr>
              <w:t>--</w:t>
            </w:r>
          </w:p>
        </w:tc>
        <w:tc>
          <w:tcPr>
            <w:tcW w:type="dxa" w:w="2665"/>
            <w:vAlign w:val="top"/>
          </w:tcPr>
          <w:p>
            <w:pPr>
              <w:spacing w:after="0"/>
            </w:pPr>
            <w:r/>
            <w:r>
              <w:rPr>
                <w:rFonts w:ascii="Noto Sans CJK SC" w:hAnsi="Noto Sans CJK SC" w:eastAsia="Noto Sans CJK SC"/>
                <w:b w:val="0"/>
                <w:sz w:val="15"/>
              </w:rPr>
              <w:t>businessAccountList</w:t>
            </w:r>
          </w:p>
        </w:tc>
      </w:tr>
      <w:tr>
        <w:tc>
          <w:tcPr>
            <w:tcW w:type="dxa" w:w="1984"/>
            <w:vAlign w:val="top"/>
          </w:tcPr>
          <w:p>
            <w:pPr>
              <w:spacing w:after="0"/>
            </w:pPr>
            <w:r/>
            <w:r>
              <w:rPr>
                <w:rFonts w:ascii="Noto Sans CJK SC" w:hAnsi="Noto Sans CJK SC" w:eastAsia="Noto Sans CJK SC"/>
                <w:b w:val="0"/>
                <w:sz w:val="15"/>
              </w:rPr>
              <w:t>import*</w:t>
            </w:r>
          </w:p>
        </w:tc>
        <w:tc>
          <w:tcPr>
            <w:tcW w:type="dxa" w:w="2948"/>
            <w:vAlign w:val="top"/>
          </w:tcPr>
          <w:p>
            <w:pPr>
              <w:spacing w:after="0"/>
            </w:pPr>
            <w:r/>
            <w:r>
              <w:rPr>
                <w:rFonts w:ascii="Noto Sans CJK SC" w:hAnsi="Noto Sans CJK SC" w:eastAsia="Noto Sans CJK SC"/>
                <w:b w:val="0"/>
                <w:sz w:val="15"/>
              </w:rPr>
              <w:t>Certifier ID；Collection ID</w:t>
            </w:r>
          </w:p>
        </w:tc>
        <w:tc>
          <w:tcPr>
            <w:tcW w:type="dxa" w:w="2665"/>
            <w:vAlign w:val="top"/>
          </w:tcPr>
          <w:p>
            <w:pPr>
              <w:spacing w:after="0"/>
            </w:pPr>
            <w:r/>
            <w:r>
              <w:rPr>
                <w:rFonts w:ascii="Noto Sans CJK SC" w:hAnsi="Noto Sans CJK SC" w:eastAsia="Noto Sans CJK SC"/>
                <w:b w:val="0"/>
                <w:sz w:val="15"/>
              </w:rPr>
              <w:t>coreProduct, directives</w:t>
            </w:r>
          </w:p>
        </w:tc>
        <w:tc>
          <w:tcPr>
            <w:tcW w:type="dxa" w:w="2665"/>
            <w:vAlign w:val="top"/>
          </w:tcPr>
          <w:p>
            <w:pPr>
              <w:spacing w:after="0"/>
            </w:pPr>
            <w:r/>
            <w:r>
              <w:rPr>
                <w:rFonts w:ascii="Noto Sans CJK SC" w:hAnsi="Noto Sans CJK SC" w:eastAsia="Noto Sans CJK SC"/>
                <w:b w:val="0"/>
                <w:sz w:val="15"/>
              </w:rPr>
              <w:t>--</w:t>
            </w:r>
          </w:p>
        </w:tc>
      </w:tr>
      <w:tr>
        <w:tc>
          <w:tcPr>
            <w:tcW w:type="dxa" w:w="1984"/>
            <w:vAlign w:val="top"/>
          </w:tcPr>
          <w:p>
            <w:pPr>
              <w:spacing w:after="0"/>
            </w:pPr>
            <w:r/>
            <w:r>
              <w:rPr>
                <w:rFonts w:ascii="Noto Sans CJK SC" w:hAnsi="Noto Sans CJK SC" w:eastAsia="Noto Sans CJK SC"/>
                <w:b w:val="0"/>
                <w:sz w:val="15"/>
              </w:rPr>
              <w:t>getImportStatus</w:t>
            </w:r>
          </w:p>
        </w:tc>
        <w:tc>
          <w:tcPr>
            <w:tcW w:type="dxa" w:w="2948"/>
            <w:vAlign w:val="top"/>
          </w:tcPr>
          <w:p>
            <w:pPr>
              <w:spacing w:after="0"/>
            </w:pPr>
            <w:r/>
            <w:r>
              <w:rPr>
                <w:rFonts w:ascii="Noto Sans CJK SC" w:hAnsi="Noto Sans CJK SC" w:eastAsia="Noto Sans CJK SC"/>
                <w:b w:val="0"/>
                <w:sz w:val="15"/>
              </w:rPr>
              <w:t>Import ID</w:t>
            </w:r>
          </w:p>
        </w:tc>
        <w:tc>
          <w:tcPr>
            <w:tcW w:type="dxa" w:w="2665"/>
            <w:vAlign w:val="top"/>
          </w:tcPr>
          <w:p>
            <w:pPr>
              <w:spacing w:after="0"/>
            </w:pPr>
            <w:r/>
            <w:r>
              <w:rPr>
                <w:rFonts w:ascii="Noto Sans CJK SC" w:hAnsi="Noto Sans CJK SC" w:eastAsia="Noto Sans CJK SC"/>
                <w:b w:val="0"/>
                <w:sz w:val="15"/>
              </w:rPr>
              <w:t>--</w:t>
            </w:r>
          </w:p>
        </w:tc>
        <w:tc>
          <w:tcPr>
            <w:tcW w:type="dxa" w:w="2665"/>
            <w:vAlign w:val="top"/>
          </w:tcPr>
          <w:p>
            <w:pPr>
              <w:spacing w:after="0"/>
            </w:pPr>
            <w:r/>
            <w:r>
              <w:rPr>
                <w:rFonts w:ascii="Noto Sans CJK SC" w:hAnsi="Noto Sans CJK SC" w:eastAsia="Noto Sans CJK SC"/>
                <w:b w:val="0"/>
                <w:sz w:val="15"/>
              </w:rPr>
              <w:t>--</w:t>
            </w:r>
          </w:p>
        </w:tc>
      </w:tr>
      <w:tr>
        <w:tc>
          <w:tcPr>
            <w:tcW w:type="dxa" w:w="1984"/>
            <w:vAlign w:val="top"/>
          </w:tcPr>
          <w:p>
            <w:pPr>
              <w:spacing w:after="0"/>
            </w:pPr>
            <w:r/>
            <w:r>
              <w:rPr>
                <w:rFonts w:ascii="Noto Sans CJK SC" w:hAnsi="Noto Sans CJK SC" w:eastAsia="Noto Sans CJK SC"/>
                <w:b w:val="0"/>
                <w:sz w:val="15"/>
              </w:rPr>
              <w:t>getImportLog*</w:t>
            </w:r>
          </w:p>
        </w:tc>
        <w:tc>
          <w:tcPr>
            <w:tcW w:type="dxa" w:w="2948"/>
            <w:vAlign w:val="top"/>
          </w:tcPr>
          <w:p>
            <w:pPr>
              <w:spacing w:after="0"/>
            </w:pPr>
            <w:r/>
            <w:r>
              <w:rPr>
                <w:rFonts w:ascii="Noto Sans CJK SC" w:hAnsi="Noto Sans CJK SC" w:eastAsia="Noto Sans CJK SC"/>
                <w:b w:val="0"/>
                <w:sz w:val="15"/>
              </w:rPr>
              <w:t>Import ID；“Errors Only” flag（可选）</w:t>
            </w:r>
          </w:p>
        </w:tc>
        <w:tc>
          <w:tcPr>
            <w:tcW w:type="dxa" w:w="2665"/>
            <w:vAlign w:val="top"/>
          </w:tcPr>
          <w:p>
            <w:pPr>
              <w:spacing w:after="0"/>
            </w:pPr>
            <w:r/>
            <w:r>
              <w:rPr>
                <w:rFonts w:ascii="Noto Sans CJK SC" w:hAnsi="Noto Sans CJK SC" w:eastAsia="Noto Sans CJK SC"/>
                <w:b w:val="0"/>
                <w:sz w:val="15"/>
              </w:rPr>
              <w:t>--</w:t>
            </w:r>
          </w:p>
        </w:tc>
        <w:tc>
          <w:tcPr>
            <w:tcW w:type="dxa" w:w="2665"/>
            <w:vAlign w:val="top"/>
          </w:tcPr>
          <w:p>
            <w:pPr>
              <w:spacing w:after="0"/>
            </w:pPr>
            <w:r/>
            <w:r>
              <w:rPr>
                <w:rFonts w:ascii="Noto Sans CJK SC" w:hAnsi="Noto Sans CJK SC" w:eastAsia="Noto Sans CJK SC"/>
                <w:b w:val="0"/>
                <w:sz w:val="15"/>
              </w:rPr>
              <w:t>coreProduct, directives, validations</w:t>
            </w:r>
          </w:p>
        </w:tc>
      </w:tr>
      <w:tr>
        <w:tc>
          <w:tcPr>
            <w:tcW w:type="dxa" w:w="1984"/>
            <w:vAlign w:val="top"/>
          </w:tcPr>
          <w:p>
            <w:pPr>
              <w:spacing w:after="0"/>
            </w:pPr>
            <w:r/>
            <w:r>
              <w:rPr>
                <w:rFonts w:ascii="Noto Sans CJK SC" w:hAnsi="Noto Sans CJK SC" w:eastAsia="Noto Sans CJK SC"/>
                <w:b w:val="0"/>
                <w:sz w:val="15"/>
              </w:rPr>
              <w:t>export*</w:t>
            </w:r>
          </w:p>
        </w:tc>
        <w:tc>
          <w:tcPr>
            <w:tcW w:type="dxa" w:w="2948"/>
            <w:vAlign w:val="top"/>
          </w:tcPr>
          <w:p>
            <w:pPr>
              <w:spacing w:after="0"/>
            </w:pPr>
            <w:r/>
            <w:r>
              <w:rPr>
                <w:rFonts w:ascii="Noto Sans CJK SC" w:hAnsi="Noto Sans CJK SC" w:eastAsia="Noto Sans CJK SC"/>
                <w:b w:val="0"/>
                <w:sz w:val="15"/>
              </w:rPr>
              <w:t>Certifier ID；Collection ID；Filters（可选）</w:t>
            </w:r>
          </w:p>
        </w:tc>
        <w:tc>
          <w:tcPr>
            <w:tcW w:type="dxa" w:w="2665"/>
            <w:vAlign w:val="top"/>
          </w:tcPr>
          <w:p>
            <w:pPr>
              <w:spacing w:after="0"/>
            </w:pPr>
            <w:r/>
            <w:r>
              <w:rPr>
                <w:rFonts w:ascii="Noto Sans CJK SC" w:hAnsi="Noto Sans CJK SC" w:eastAsia="Noto Sans CJK SC"/>
                <w:b w:val="0"/>
                <w:sz w:val="15"/>
              </w:rPr>
              <w:t>--</w:t>
            </w:r>
          </w:p>
        </w:tc>
        <w:tc>
          <w:tcPr>
            <w:tcW w:type="dxa" w:w="2665"/>
            <w:vAlign w:val="top"/>
          </w:tcPr>
          <w:p>
            <w:pPr>
              <w:spacing w:after="0"/>
            </w:pPr>
            <w:r/>
            <w:r>
              <w:rPr>
                <w:rFonts w:ascii="Noto Sans CJK SC" w:hAnsi="Noto Sans CJK SC" w:eastAsia="Noto Sans CJK SC"/>
                <w:b w:val="0"/>
                <w:sz w:val="15"/>
              </w:rPr>
              <w:t>coreProduct, productMetadata</w:t>
            </w:r>
          </w:p>
        </w:tc>
      </w:tr>
      <w:tr>
        <w:tc>
          <w:tcPr>
            <w:tcW w:type="dxa" w:w="1984"/>
            <w:vAlign w:val="top"/>
          </w:tcPr>
          <w:p>
            <w:pPr>
              <w:spacing w:after="0"/>
            </w:pPr>
            <w:r/>
            <w:r>
              <w:rPr>
                <w:rFonts w:ascii="Noto Sans CJK SC" w:hAnsi="Noto Sans CJK SC" w:eastAsia="Noto Sans CJK SC"/>
                <w:b w:val="0"/>
                <w:sz w:val="15"/>
              </w:rPr>
              <w:t>exportAsync</w:t>
            </w:r>
          </w:p>
        </w:tc>
        <w:tc>
          <w:tcPr>
            <w:tcW w:type="dxa" w:w="2948"/>
            <w:vAlign w:val="top"/>
          </w:tcPr>
          <w:p>
            <w:pPr>
              <w:spacing w:after="0"/>
            </w:pPr>
            <w:r/>
            <w:r>
              <w:rPr>
                <w:rFonts w:ascii="Noto Sans CJK SC" w:hAnsi="Noto Sans CJK SC" w:eastAsia="Noto Sans CJK SC"/>
                <w:b w:val="0"/>
                <w:sz w:val="15"/>
              </w:rPr>
              <w:t>Certifier ID；Collection ID；Filters（可选）</w:t>
            </w:r>
          </w:p>
        </w:tc>
        <w:tc>
          <w:tcPr>
            <w:tcW w:type="dxa" w:w="2665"/>
            <w:vAlign w:val="top"/>
          </w:tcPr>
          <w:p>
            <w:pPr>
              <w:spacing w:after="0"/>
            </w:pPr>
            <w:r/>
            <w:r>
              <w:rPr>
                <w:rFonts w:ascii="Noto Sans CJK SC" w:hAnsi="Noto Sans CJK SC" w:eastAsia="Noto Sans CJK SC"/>
                <w:b w:val="0"/>
                <w:sz w:val="15"/>
              </w:rPr>
              <w:t>--</w:t>
            </w:r>
          </w:p>
        </w:tc>
        <w:tc>
          <w:tcPr>
            <w:tcW w:type="dxa" w:w="2665"/>
            <w:vAlign w:val="top"/>
          </w:tcPr>
          <w:p>
            <w:pPr>
              <w:spacing w:after="0"/>
            </w:pPr>
            <w:r/>
            <w:r>
              <w:rPr>
                <w:rFonts w:ascii="Noto Sans CJK SC" w:hAnsi="Noto Sans CJK SC" w:eastAsia="Noto Sans CJK SC"/>
                <w:b w:val="0"/>
                <w:sz w:val="15"/>
              </w:rPr>
              <w:t>--</w:t>
            </w:r>
          </w:p>
        </w:tc>
      </w:tr>
      <w:tr>
        <w:tc>
          <w:tcPr>
            <w:tcW w:type="dxa" w:w="1984"/>
            <w:vAlign w:val="top"/>
          </w:tcPr>
          <w:p>
            <w:pPr>
              <w:spacing w:after="0"/>
            </w:pPr>
            <w:r/>
            <w:r>
              <w:rPr>
                <w:rFonts w:ascii="Noto Sans CJK SC" w:hAnsi="Noto Sans CJK SC" w:eastAsia="Noto Sans CJK SC"/>
                <w:b w:val="0"/>
                <w:sz w:val="15"/>
              </w:rPr>
              <w:t>exportAsyncStatus</w:t>
            </w:r>
          </w:p>
        </w:tc>
        <w:tc>
          <w:tcPr>
            <w:tcW w:type="dxa" w:w="2948"/>
            <w:vAlign w:val="top"/>
          </w:tcPr>
          <w:p>
            <w:pPr>
              <w:spacing w:after="0"/>
            </w:pPr>
            <w:r/>
            <w:r>
              <w:rPr>
                <w:rFonts w:ascii="Noto Sans CJK SC" w:hAnsi="Noto Sans CJK SC" w:eastAsia="Noto Sans CJK SC"/>
                <w:b w:val="0"/>
                <w:sz w:val="15"/>
              </w:rPr>
              <w:t>Export ID</w:t>
            </w:r>
          </w:p>
        </w:tc>
        <w:tc>
          <w:tcPr>
            <w:tcW w:type="dxa" w:w="2665"/>
            <w:vAlign w:val="top"/>
          </w:tcPr>
          <w:p>
            <w:pPr>
              <w:spacing w:after="0"/>
            </w:pPr>
            <w:r/>
            <w:r>
              <w:rPr>
                <w:rFonts w:ascii="Noto Sans CJK SC" w:hAnsi="Noto Sans CJK SC" w:eastAsia="Noto Sans CJK SC"/>
                <w:b w:val="0"/>
                <w:sz w:val="15"/>
              </w:rPr>
              <w:t>--</w:t>
            </w:r>
          </w:p>
        </w:tc>
        <w:tc>
          <w:tcPr>
            <w:tcW w:type="dxa" w:w="2665"/>
            <w:vAlign w:val="top"/>
          </w:tcPr>
          <w:p>
            <w:pPr>
              <w:spacing w:after="0"/>
            </w:pPr>
            <w:r/>
            <w:r>
              <w:rPr>
                <w:rFonts w:ascii="Noto Sans CJK SC" w:hAnsi="Noto Sans CJK SC" w:eastAsia="Noto Sans CJK SC"/>
                <w:b w:val="0"/>
                <w:sz w:val="15"/>
              </w:rPr>
              <w:t>--</w:t>
            </w:r>
          </w:p>
        </w:tc>
      </w:tr>
      <w:tr>
        <w:tc>
          <w:tcPr>
            <w:tcW w:type="dxa" w:w="1984"/>
            <w:vAlign w:val="top"/>
          </w:tcPr>
          <w:p>
            <w:pPr>
              <w:spacing w:after="0"/>
            </w:pPr>
            <w:r/>
            <w:r>
              <w:rPr>
                <w:rFonts w:ascii="Noto Sans CJK SC" w:hAnsi="Noto Sans CJK SC" w:eastAsia="Noto Sans CJK SC"/>
                <w:b w:val="0"/>
                <w:sz w:val="15"/>
              </w:rPr>
              <w:t>exportAsyncData*</w:t>
            </w:r>
          </w:p>
        </w:tc>
        <w:tc>
          <w:tcPr>
            <w:tcW w:type="dxa" w:w="2948"/>
            <w:vAlign w:val="top"/>
          </w:tcPr>
          <w:p>
            <w:pPr>
              <w:spacing w:after="0"/>
            </w:pPr>
            <w:r/>
            <w:r>
              <w:rPr>
                <w:rFonts w:ascii="Noto Sans CJK SC" w:hAnsi="Noto Sans CJK SC" w:eastAsia="Noto Sans CJK SC"/>
                <w:b w:val="0"/>
                <w:sz w:val="15"/>
              </w:rPr>
              <w:t>Export ID</w:t>
            </w:r>
          </w:p>
        </w:tc>
        <w:tc>
          <w:tcPr>
            <w:tcW w:type="dxa" w:w="2665"/>
            <w:vAlign w:val="top"/>
          </w:tcPr>
          <w:p>
            <w:pPr>
              <w:spacing w:after="0"/>
            </w:pPr>
            <w:r/>
            <w:r>
              <w:rPr>
                <w:rFonts w:ascii="Noto Sans CJK SC" w:hAnsi="Noto Sans CJK SC" w:eastAsia="Noto Sans CJK SC"/>
                <w:b w:val="0"/>
                <w:sz w:val="15"/>
              </w:rPr>
              <w:t>--</w:t>
            </w:r>
          </w:p>
        </w:tc>
        <w:tc>
          <w:tcPr>
            <w:tcW w:type="dxa" w:w="2665"/>
            <w:vAlign w:val="top"/>
          </w:tcPr>
          <w:p>
            <w:pPr>
              <w:spacing w:after="0"/>
            </w:pPr>
            <w:r/>
            <w:r>
              <w:rPr>
                <w:rFonts w:ascii="Noto Sans CJK SC" w:hAnsi="Noto Sans CJK SC" w:eastAsia="Noto Sans CJK SC"/>
                <w:b w:val="0"/>
                <w:sz w:val="15"/>
              </w:rPr>
              <w:t>coreProduct, productMetadata</w:t>
            </w:r>
          </w:p>
        </w:tc>
      </w:tr>
      <w:tr>
        <w:tc>
          <w:tcPr>
            <w:tcW w:type="dxa" w:w="1984"/>
            <w:vAlign w:val="top"/>
          </w:tcPr>
          <w:p>
            <w:pPr>
              <w:spacing w:after="0"/>
            </w:pPr>
            <w:r/>
            <w:r>
              <w:rPr>
                <w:rFonts w:ascii="Noto Sans CJK SC" w:hAnsi="Noto Sans CJK SC" w:eastAsia="Noto Sans CJK SC"/>
                <w:b w:val="0"/>
                <w:sz w:val="15"/>
              </w:rPr>
              <w:t>getCertificates*</w:t>
            </w:r>
          </w:p>
        </w:tc>
        <w:tc>
          <w:tcPr>
            <w:tcW w:type="dxa" w:w="2948"/>
            <w:vAlign w:val="top"/>
          </w:tcPr>
          <w:p>
            <w:pPr>
              <w:spacing w:after="0"/>
            </w:pPr>
            <w:r/>
            <w:r>
              <w:rPr>
                <w:rFonts w:ascii="Noto Sans CJK SC" w:hAnsi="Noto Sans CJK SC" w:eastAsia="Noto Sans CJK SC"/>
                <w:b w:val="0"/>
                <w:sz w:val="15"/>
              </w:rPr>
              <w:t>Certifier ID；Collection ID</w:t>
            </w:r>
          </w:p>
        </w:tc>
        <w:tc>
          <w:tcPr>
            <w:tcW w:type="dxa" w:w="2665"/>
            <w:vAlign w:val="top"/>
          </w:tcPr>
          <w:p>
            <w:pPr>
              <w:spacing w:after="0"/>
            </w:pPr>
            <w:r/>
            <w:r>
              <w:rPr>
                <w:rFonts w:ascii="Noto Sans CJK SC" w:hAnsi="Noto Sans CJK SC" w:eastAsia="Noto Sans CJK SC"/>
                <w:b w:val="0"/>
                <w:sz w:val="15"/>
              </w:rPr>
              <w:t>Product ID/Version 元组数组</w:t>
            </w:r>
          </w:p>
        </w:tc>
        <w:tc>
          <w:tcPr>
            <w:tcW w:type="dxa" w:w="2665"/>
            <w:vAlign w:val="top"/>
          </w:tcPr>
          <w:p>
            <w:pPr>
              <w:spacing w:after="0"/>
            </w:pPr>
            <w:r/>
            <w:r>
              <w:rPr>
                <w:rFonts w:ascii="Noto Sans CJK SC" w:hAnsi="Noto Sans CJK SC" w:eastAsia="Noto Sans CJK SC"/>
                <w:b w:val="0"/>
                <w:sz w:val="15"/>
              </w:rPr>
              <w:t>coreProduct, productMetadata</w:t>
            </w:r>
          </w:p>
        </w:tc>
      </w:tr>
      <w:tr>
        <w:tc>
          <w:tcPr>
            <w:tcW w:type="dxa" w:w="1984"/>
            <w:vAlign w:val="top"/>
          </w:tcPr>
          <w:p>
            <w:pPr>
              <w:spacing w:after="0"/>
            </w:pPr>
            <w:r/>
            <w:r>
              <w:rPr>
                <w:rFonts w:ascii="Noto Sans CJK SC" w:hAnsi="Noto Sans CJK SC" w:eastAsia="Noto Sans CJK SC"/>
                <w:b w:val="0"/>
                <w:sz w:val="15"/>
              </w:rPr>
              <w:t>getTradeParties</w:t>
            </w:r>
          </w:p>
        </w:tc>
        <w:tc>
          <w:tcPr>
            <w:tcW w:type="dxa" w:w="2948"/>
            <w:vAlign w:val="top"/>
          </w:tcPr>
          <w:p>
            <w:pPr>
              <w:spacing w:after="0"/>
            </w:pPr>
            <w:r/>
            <w:r>
              <w:rPr>
                <w:rFonts w:ascii="Noto Sans CJK SC" w:hAnsi="Noto Sans CJK SC" w:eastAsia="Noto Sans CJK SC"/>
                <w:b w:val="0"/>
                <w:sz w:val="15"/>
              </w:rPr>
              <w:t>Certifier ID；Trade party type（可选）</w:t>
            </w:r>
          </w:p>
        </w:tc>
        <w:tc>
          <w:tcPr>
            <w:tcW w:type="dxa" w:w="2665"/>
            <w:vAlign w:val="top"/>
          </w:tcPr>
          <w:p>
            <w:pPr>
              <w:spacing w:after="0"/>
            </w:pPr>
            <w:r/>
            <w:r>
              <w:rPr>
                <w:rFonts w:ascii="Noto Sans CJK SC" w:hAnsi="Noto Sans CJK SC" w:eastAsia="Noto Sans CJK SC"/>
                <w:b w:val="0"/>
                <w:sz w:val="15"/>
              </w:rPr>
              <w:t>--</w:t>
            </w:r>
          </w:p>
        </w:tc>
        <w:tc>
          <w:tcPr>
            <w:tcW w:type="dxa" w:w="2665"/>
            <w:vAlign w:val="top"/>
          </w:tcPr>
          <w:p>
            <w:pPr>
              <w:spacing w:after="0"/>
            </w:pPr>
            <w:r/>
            <w:r>
              <w:rPr>
                <w:rFonts w:ascii="Noto Sans CJK SC" w:hAnsi="Noto Sans CJK SC" w:eastAsia="Noto Sans CJK SC"/>
                <w:b w:val="0"/>
                <w:sz w:val="15"/>
              </w:rPr>
              <w:t>tradePartyList</w:t>
            </w:r>
          </w:p>
        </w:tc>
      </w:tr>
      <w:tr>
        <w:tc>
          <w:tcPr>
            <w:tcW w:type="dxa" w:w="1984"/>
            <w:vAlign w:val="top"/>
          </w:tcPr>
          <w:p>
            <w:pPr>
              <w:spacing w:after="0"/>
            </w:pPr>
            <w:r/>
            <w:r>
              <w:rPr>
                <w:rFonts w:ascii="Noto Sans CJK SC" w:hAnsi="Noto Sans CJK SC" w:eastAsia="Noto Sans CJK SC"/>
                <w:b w:val="0"/>
                <w:sz w:val="15"/>
              </w:rPr>
              <w:t>getTokenExpiration</w:t>
            </w:r>
          </w:p>
        </w:tc>
        <w:tc>
          <w:tcPr>
            <w:tcW w:type="dxa" w:w="2948"/>
            <w:vAlign w:val="top"/>
          </w:tcPr>
          <w:p>
            <w:pPr>
              <w:spacing w:after="0"/>
            </w:pPr>
            <w:r/>
            <w:r>
              <w:rPr>
                <w:rFonts w:ascii="Noto Sans CJK SC" w:hAnsi="Noto Sans CJK SC" w:eastAsia="Noto Sans CJK SC"/>
                <w:b w:val="0"/>
                <w:sz w:val="15"/>
              </w:rPr>
              <w:t>无</w:t>
            </w:r>
          </w:p>
        </w:tc>
        <w:tc>
          <w:tcPr>
            <w:tcW w:type="dxa" w:w="2665"/>
            <w:vAlign w:val="top"/>
          </w:tcPr>
          <w:p>
            <w:pPr>
              <w:spacing w:after="0"/>
            </w:pPr>
            <w:r/>
            <w:r>
              <w:rPr>
                <w:rFonts w:ascii="Noto Sans CJK SC" w:hAnsi="Noto Sans CJK SC" w:eastAsia="Noto Sans CJK SC"/>
                <w:b w:val="0"/>
                <w:sz w:val="15"/>
              </w:rPr>
              <w:t>--</w:t>
            </w:r>
          </w:p>
        </w:tc>
        <w:tc>
          <w:tcPr>
            <w:tcW w:type="dxa" w:w="2665"/>
            <w:vAlign w:val="top"/>
          </w:tcPr>
          <w:p>
            <w:pPr>
              <w:spacing w:after="0"/>
            </w:pPr>
            <w:r/>
            <w:r>
              <w:rPr>
                <w:rFonts w:ascii="Noto Sans CJK SC" w:hAnsi="Noto Sans CJK SC" w:eastAsia="Noto Sans CJK SC"/>
                <w:b w:val="0"/>
                <w:sz w:val="15"/>
              </w:rPr>
              <w:t>--</w:t>
            </w:r>
          </w:p>
        </w:tc>
      </w:tr>
    </w:tbl>
    <w:p/>
    <w:p>
      <w:pPr>
        <w:spacing w:after="80" w:line="259" w:lineRule="auto"/>
      </w:pPr>
      <w:r>
        <w:rPr>
          <w:rFonts w:ascii="Noto Sans CJK SC" w:hAnsi="Noto Sans CJK SC" w:eastAsia="Noto Sans CJK SC"/>
        </w:rPr>
        <w:t>*从这些 endpoint 发送和接收的数据模块会包含在 “productList” JSON 对象中。完整示例见文末。</w:t>
      </w:r>
    </w:p>
    <w:p>
      <w:r>
        <w:br w:type="page"/>
      </w:r>
    </w:p>
    <w:p>
      <w:pPr>
        <w:pStyle w:val="Heading1"/>
        <w:spacing w:before="160" w:after="80"/>
      </w:pPr>
      <w:r>
        <w:rPr>
          <w:rFonts w:ascii="Noto Sans CJK SC" w:hAnsi="Noto Sans CJK SC" w:eastAsia="Noto Sans CJK SC"/>
          <w:b/>
          <w:sz w:val="32"/>
        </w:rPr>
        <w:t>端点详情</w:t>
      </w:r>
    </w:p>
    <w:p>
      <w:pPr>
        <w:pStyle w:val="Heading2"/>
        <w:spacing w:before="160" w:after="80"/>
      </w:pPr>
      <w:r>
        <w:rPr>
          <w:rFonts w:ascii="Noto Sans CJK SC" w:hAnsi="Noto Sans CJK SC" w:eastAsia="Noto Sans CJK SC"/>
          <w:b/>
          <w:sz w:val="26"/>
        </w:rPr>
        <w:t>getCollections (GET)</w:t>
      </w:r>
    </w:p>
    <w:p>
      <w:pPr>
        <w:spacing w:after="80" w:line="259" w:lineRule="auto"/>
      </w:pPr>
      <w:r>
        <w:rPr>
          <w:rFonts w:ascii="Noto Sans CJK SC" w:hAnsi="Noto Sans CJK SC" w:eastAsia="Noto Sans CJK SC"/>
        </w:rPr>
        <w:t>说明：返回所提供 token 可以访问的 Product Collections 列表。</w:t>
      </w:r>
    </w:p>
    <w:p>
      <w:pPr>
        <w:spacing w:after="80" w:line="259" w:lineRule="auto"/>
      </w:pPr>
      <w:r>
        <w:rPr>
          <w:rFonts w:ascii="Noto Sans CJK SC" w:hAnsi="Noto Sans CJK SC" w:eastAsia="Noto Sans CJK SC"/>
        </w:rPr>
        <w:t>Headers：</w:t>
      </w:r>
    </w:p>
    <w:p>
      <w:pPr>
        <w:pStyle w:val="ListBullet"/>
        <w:spacing w:after="40"/>
      </w:pPr>
      <w:r>
        <w:rPr>
          <w:rFonts w:ascii="Noto Sans CJK SC" w:hAnsi="Noto Sans CJK SC" w:eastAsia="Noto Sans CJK SC"/>
          <w:sz w:val="20"/>
        </w:rPr>
        <w:t>Authorization: &lt;JWT&gt;</w:t>
      </w:r>
    </w:p>
    <w:p>
      <w:pPr>
        <w:pStyle w:val="ListBullet"/>
        <w:spacing w:after="40"/>
      </w:pPr>
      <w:r>
        <w:rPr>
          <w:rFonts w:ascii="Noto Sans CJK SC" w:hAnsi="Noto Sans CJK SC" w:eastAsia="Noto Sans CJK SC"/>
          <w:sz w:val="20"/>
        </w:rPr>
        <w:t>x-api-secret: &lt;secret&gt;</w:t>
      </w:r>
    </w:p>
    <w:p>
      <w:pPr>
        <w:spacing w:after="80" w:line="259" w:lineRule="auto"/>
      </w:pPr>
      <w:r>
        <w:rPr>
          <w:rFonts w:ascii="Noto Sans CJK SC" w:hAnsi="Noto Sans CJK SC" w:eastAsia="Noto Sans CJK SC"/>
        </w:rPr>
        <w:t>Parameters：</w:t>
      </w:r>
    </w:p>
    <w:p>
      <w:pPr>
        <w:pStyle w:val="ListBullet"/>
        <w:spacing w:after="40"/>
      </w:pPr>
      <w:r>
        <w:rPr>
          <w:rFonts w:ascii="Noto Sans CJK SC" w:hAnsi="Noto Sans CJK SC" w:eastAsia="Noto Sans CJK SC"/>
          <w:sz w:val="20"/>
        </w:rPr>
        <w:t>不需要参数；响应基于所提供的 JWT。</w:t>
      </w:r>
    </w:p>
    <w:p>
      <w:pPr>
        <w:spacing w:after="80" w:line="259" w:lineRule="auto"/>
      </w:pPr>
      <w:r>
        <w:rPr>
          <w:rFonts w:ascii="Noto Sans CJK SC" w:hAnsi="Noto Sans CJK SC" w:eastAsia="Noto Sans CJK SC"/>
        </w:rPr>
        <w:t>Response：</w:t>
      </w:r>
    </w:p>
    <w:p>
      <w:pPr>
        <w:pStyle w:val="ListBullet"/>
        <w:spacing w:after="40"/>
      </w:pPr>
      <w:r>
        <w:rPr>
          <w:rFonts w:ascii="Noto Sans CJK SC" w:hAnsi="Noto Sans CJK SC" w:eastAsia="Noto Sans CJK SC"/>
          <w:sz w:val="20"/>
        </w:rPr>
        <w:t>collection 信息的 JSON 列表（也会包含 Business Account 信息）</w:t>
      </w:r>
    </w:p>
    <w:p>
      <w:pPr>
        <w:pStyle w:val="ListBullet"/>
        <w:spacing w:after="40"/>
      </w:pPr>
      <w:r>
        <w:rPr>
          <w:rFonts w:ascii="Noto Sans CJK SC" w:hAnsi="Noto Sans CJK SC" w:eastAsia="Noto Sans CJK SC"/>
          <w:sz w:val="20"/>
        </w:rPr>
        <w:t>Status Code</w:t>
      </w:r>
    </w:p>
    <w:p>
      <w:pPr>
        <w:pStyle w:val="ListBullet"/>
        <w:spacing w:after="40"/>
      </w:pPr>
      <w:r>
        <w:rPr>
          <w:rFonts w:ascii="Noto Sans CJK SC" w:hAnsi="Noto Sans CJK SC" w:eastAsia="Noto Sans CJK SC"/>
          <w:sz w:val="20"/>
        </w:rPr>
        <w:t>Status Message</w:t>
      </w:r>
    </w:p>
    <w:p>
      <w:pPr>
        <w:pStyle w:val="ListBullet"/>
        <w:spacing w:after="40"/>
      </w:pPr>
      <w:r>
        <w:rPr>
          <w:rFonts w:ascii="Noto Sans CJK SC" w:hAnsi="Noto Sans CJK SC" w:eastAsia="Noto Sans CJK SC"/>
          <w:sz w:val="20"/>
        </w:rPr>
        <w:t>Business Account List，包括可访问的 collection 名称及用户角色。</w:t>
      </w:r>
    </w:p>
    <w:p>
      <w:pPr>
        <w:spacing w:after="80" w:line="259" w:lineRule="auto"/>
      </w:pPr>
      <w:r>
        <w:rPr>
          <w:rFonts w:ascii="Noto Sans CJK SC" w:hAnsi="Noto Sans CJK SC" w:eastAsia="Noto Sans CJK SC"/>
        </w:rPr>
        <w:t>响应示例：</w:t>
      </w:r>
    </w:p>
    <w:p>
      <w:pPr>
        <w:pStyle w:val="CodeBlock"/>
        <w:spacing w:after="0" w:line="240" w:lineRule="auto"/>
      </w:pPr>
      <w:r>
        <w:rPr>
          <w:rFonts w:ascii="DejaVu Sans Mono" w:hAnsi="DejaVu Sans Mono" w:eastAsia="Noto Sans CJK SC"/>
          <w:sz w:val="15"/>
        </w:rPr>
        <w:t>{</w:t>
      </w:r>
    </w:p>
    <w:p>
      <w:pPr>
        <w:pStyle w:val="CodeBlock"/>
        <w:spacing w:after="0" w:line="240" w:lineRule="auto"/>
      </w:pPr>
      <w:r>
        <w:rPr>
          <w:rFonts w:ascii="DejaVu Sans Mono" w:hAnsi="DejaVu Sans Mono" w:eastAsia="Noto Sans CJK SC"/>
          <w:sz w:val="15"/>
        </w:rPr>
        <w:t xml:space="preserve">  "statusCode": "200",</w:t>
      </w:r>
    </w:p>
    <w:p>
      <w:pPr>
        <w:pStyle w:val="CodeBlock"/>
        <w:spacing w:after="0" w:line="240" w:lineRule="auto"/>
      </w:pPr>
      <w:r>
        <w:rPr>
          <w:rFonts w:ascii="DejaVu Sans Mono" w:hAnsi="DejaVu Sans Mono" w:eastAsia="Noto Sans CJK SC"/>
          <w:sz w:val="15"/>
        </w:rPr>
        <w:t xml:space="preserve">  "statusMessage": "OK",</w:t>
      </w:r>
    </w:p>
    <w:p>
      <w:pPr>
        <w:pStyle w:val="CodeBlock"/>
        <w:spacing w:after="0" w:line="240" w:lineRule="auto"/>
      </w:pPr>
      <w:r>
        <w:rPr>
          <w:rFonts w:ascii="DejaVu Sans Mono" w:hAnsi="DejaVu Sans Mono" w:eastAsia="Noto Sans CJK SC"/>
          <w:sz w:val="15"/>
        </w:rPr>
        <w:t xml:space="preserve">  "businessAccountList": [{</w:t>
      </w:r>
    </w:p>
    <w:p>
      <w:pPr>
        <w:pStyle w:val="CodeBlock"/>
        <w:spacing w:after="0" w:line="240" w:lineRule="auto"/>
      </w:pPr>
      <w:r>
        <w:rPr>
          <w:rFonts w:ascii="DejaVu Sans Mono" w:hAnsi="DejaVu Sans Mono" w:eastAsia="Noto Sans CJK SC"/>
          <w:sz w:val="15"/>
        </w:rPr>
        <w:t xml:space="preserve">    "certifierId": "example-company",</w:t>
      </w:r>
    </w:p>
    <w:p>
      <w:pPr>
        <w:pStyle w:val="CodeBlock"/>
        <w:spacing w:after="0" w:line="240" w:lineRule="auto"/>
      </w:pPr>
      <w:r>
        <w:rPr>
          <w:rFonts w:ascii="DejaVu Sans Mono" w:hAnsi="DejaVu Sans Mono" w:eastAsia="Noto Sans CJK SC"/>
          <w:sz w:val="15"/>
        </w:rPr>
        <w:t xml:space="preserve">    "companyName": "Example Company",</w:t>
      </w:r>
    </w:p>
    <w:p>
      <w:pPr>
        <w:pStyle w:val="CodeBlock"/>
        <w:spacing w:after="0" w:line="240" w:lineRule="auto"/>
      </w:pPr>
      <w:r>
        <w:rPr>
          <w:rFonts w:ascii="DejaVu Sans Mono" w:hAnsi="DejaVu Sans Mono" w:eastAsia="Noto Sans CJK SC"/>
          <w:sz w:val="15"/>
        </w:rPr>
        <w:t xml:space="preserve">    "collectionList": [{</w:t>
      </w:r>
    </w:p>
    <w:p>
      <w:pPr>
        <w:pStyle w:val="CodeBlock"/>
        <w:spacing w:after="0" w:line="240" w:lineRule="auto"/>
      </w:pPr>
      <w:r>
        <w:rPr>
          <w:rFonts w:ascii="DejaVu Sans Mono" w:hAnsi="DejaVu Sans Mono" w:eastAsia="Noto Sans CJK SC"/>
          <w:sz w:val="15"/>
        </w:rPr>
        <w:t xml:space="preserve">      "collectionId": "11111111-2222-3333-4444-999999999999",</w:t>
      </w:r>
    </w:p>
    <w:p>
      <w:pPr>
        <w:pStyle w:val="CodeBlock"/>
        <w:spacing w:after="0" w:line="240" w:lineRule="auto"/>
      </w:pPr>
      <w:r>
        <w:rPr>
          <w:rFonts w:ascii="DejaVu Sans Mono" w:hAnsi="DejaVu Sans Mono" w:eastAsia="Noto Sans CJK SC"/>
          <w:sz w:val="15"/>
        </w:rPr>
        <w:t xml:space="preserve">      "collectionName": "API Demo",</w:t>
      </w:r>
    </w:p>
    <w:p>
      <w:pPr>
        <w:pStyle w:val="CodeBlock"/>
        <w:spacing w:after="0" w:line="240" w:lineRule="auto"/>
      </w:pPr>
      <w:r>
        <w:rPr>
          <w:rFonts w:ascii="DejaVu Sans Mono" w:hAnsi="DejaVu Sans Mono" w:eastAsia="Noto Sans CJK SC"/>
          <w:sz w:val="15"/>
        </w:rPr>
        <w:t xml:space="preserve">      "userRole": ["Collection Editor"]</w:t>
      </w:r>
    </w:p>
    <w:p>
      <w:pPr>
        <w:pStyle w:val="CodeBlock"/>
        <w:spacing w:after="0" w:line="240" w:lineRule="auto"/>
      </w:pPr>
      <w:r>
        <w:rPr>
          <w:rFonts w:ascii="DejaVu Sans Mono" w:hAnsi="DejaVu Sans Mono" w:eastAsia="Noto Sans CJK SC"/>
          <w:sz w:val="15"/>
        </w:rPr>
        <w:t xml:space="preserve">    }, {</w:t>
      </w:r>
    </w:p>
    <w:p>
      <w:pPr>
        <w:pStyle w:val="CodeBlock"/>
        <w:spacing w:after="0" w:line="240" w:lineRule="auto"/>
      </w:pPr>
      <w:r>
        <w:rPr>
          <w:rFonts w:ascii="DejaVu Sans Mono" w:hAnsi="DejaVu Sans Mono" w:eastAsia="Noto Sans CJK SC"/>
          <w:sz w:val="15"/>
        </w:rPr>
        <w:t xml:space="preserve">      "collectionId": "22222222-3333-4444-5555-999999999999",</w:t>
      </w:r>
    </w:p>
    <w:p>
      <w:pPr>
        <w:pStyle w:val="CodeBlock"/>
        <w:spacing w:after="0" w:line="240" w:lineRule="auto"/>
      </w:pPr>
      <w:r>
        <w:rPr>
          <w:rFonts w:ascii="DejaVu Sans Mono" w:hAnsi="DejaVu Sans Mono" w:eastAsia="Noto Sans CJK SC"/>
          <w:sz w:val="15"/>
        </w:rPr>
        <w:t xml:space="preserve">      "collectionName": "Another Collection",</w:t>
      </w:r>
    </w:p>
    <w:p>
      <w:pPr>
        <w:pStyle w:val="CodeBlock"/>
        <w:spacing w:after="0" w:line="240" w:lineRule="auto"/>
      </w:pPr>
      <w:r>
        <w:rPr>
          <w:rFonts w:ascii="DejaVu Sans Mono" w:hAnsi="DejaVu Sans Mono" w:eastAsia="Noto Sans CJK SC"/>
          <w:sz w:val="15"/>
        </w:rPr>
        <w:t xml:space="preserve">      "userRole": ["Collection Administrator", "Certifier"]</w:t>
      </w:r>
    </w:p>
    <w:p>
      <w:pPr>
        <w:pStyle w:val="CodeBlock"/>
        <w:spacing w:after="0" w:line="240" w:lineRule="auto"/>
      </w:pPr>
      <w:r>
        <w:rPr>
          <w:rFonts w:ascii="DejaVu Sans Mono" w:hAnsi="DejaVu Sans Mono" w:eastAsia="Noto Sans CJK SC"/>
          <w:sz w:val="15"/>
        </w:rPr>
        <w:t xml:space="preserve">    }]</w:t>
      </w:r>
    </w:p>
    <w:p>
      <w:pPr>
        <w:pStyle w:val="CodeBlock"/>
        <w:spacing w:after="0" w:line="240" w:lineRule="auto"/>
      </w:pPr>
      <w:r>
        <w:rPr>
          <w:rFonts w:ascii="DejaVu Sans Mono" w:hAnsi="DejaVu Sans Mono" w:eastAsia="Noto Sans CJK SC"/>
          <w:sz w:val="15"/>
        </w:rPr>
        <w:t xml:space="preserve">  }, {</w:t>
      </w:r>
    </w:p>
    <w:p>
      <w:pPr>
        <w:pStyle w:val="CodeBlock"/>
        <w:spacing w:after="0" w:line="240" w:lineRule="auto"/>
      </w:pPr>
      <w:r>
        <w:rPr>
          <w:rFonts w:ascii="DejaVu Sans Mono" w:hAnsi="DejaVu Sans Mono" w:eastAsia="Noto Sans CJK SC"/>
          <w:sz w:val="15"/>
        </w:rPr>
        <w:t xml:space="preserve">    "certifierId": "company-two",</w:t>
      </w:r>
    </w:p>
    <w:p>
      <w:pPr>
        <w:pStyle w:val="CodeBlock"/>
        <w:spacing w:after="0" w:line="240" w:lineRule="auto"/>
      </w:pPr>
      <w:r>
        <w:rPr>
          <w:rFonts w:ascii="DejaVu Sans Mono" w:hAnsi="DejaVu Sans Mono" w:eastAsia="Noto Sans CJK SC"/>
          <w:sz w:val="15"/>
        </w:rPr>
        <w:t xml:space="preserve">    "companyName": "Company Two",</w:t>
      </w:r>
    </w:p>
    <w:p>
      <w:pPr>
        <w:pStyle w:val="CodeBlock"/>
        <w:spacing w:after="0" w:line="240" w:lineRule="auto"/>
      </w:pPr>
      <w:r>
        <w:rPr>
          <w:rFonts w:ascii="DejaVu Sans Mono" w:hAnsi="DejaVu Sans Mono" w:eastAsia="Noto Sans CJK SC"/>
          <w:sz w:val="15"/>
        </w:rPr>
        <w:t xml:space="preserve">    "collectionList": [{</w:t>
      </w:r>
    </w:p>
    <w:p>
      <w:pPr>
        <w:pStyle w:val="CodeBlock"/>
        <w:spacing w:after="0" w:line="240" w:lineRule="auto"/>
      </w:pPr>
      <w:r>
        <w:rPr>
          <w:rFonts w:ascii="DejaVu Sans Mono" w:hAnsi="DejaVu Sans Mono" w:eastAsia="Noto Sans CJK SC"/>
          <w:sz w:val="15"/>
        </w:rPr>
        <w:t xml:space="preserve">      "collectionId": "33333333-4444-5555-6666-999999999999",</w:t>
      </w:r>
    </w:p>
    <w:p>
      <w:pPr>
        <w:pStyle w:val="CodeBlock"/>
        <w:spacing w:after="0" w:line="240" w:lineRule="auto"/>
      </w:pPr>
      <w:r>
        <w:rPr>
          <w:rFonts w:ascii="DejaVu Sans Mono" w:hAnsi="DejaVu Sans Mono" w:eastAsia="Noto Sans CJK SC"/>
          <w:sz w:val="15"/>
        </w:rPr>
        <w:t xml:space="preserve">      "collectionName": "Furniture",</w:t>
      </w:r>
    </w:p>
    <w:p>
      <w:pPr>
        <w:pStyle w:val="CodeBlock"/>
        <w:spacing w:after="0" w:line="240" w:lineRule="auto"/>
      </w:pPr>
      <w:r>
        <w:rPr>
          <w:rFonts w:ascii="DejaVu Sans Mono" w:hAnsi="DejaVu Sans Mono" w:eastAsia="Noto Sans CJK SC"/>
          <w:sz w:val="15"/>
        </w:rPr>
        <w:t xml:space="preserve">      "userRole": ["Collection Viewer"]</w:t>
      </w:r>
    </w:p>
    <w:p>
      <w:pPr>
        <w:pStyle w:val="CodeBlock"/>
        <w:spacing w:after="0" w:line="240" w:lineRule="auto"/>
      </w:pPr>
      <w:r>
        <w:rPr>
          <w:rFonts w:ascii="DejaVu Sans Mono" w:hAnsi="DejaVu Sans Mono" w:eastAsia="Noto Sans CJK SC"/>
          <w:sz w:val="15"/>
        </w:rPr>
        <w:t xml:space="preserve">    }]</w:t>
      </w:r>
    </w:p>
    <w:p>
      <w:pPr>
        <w:pStyle w:val="CodeBlock"/>
        <w:spacing w:after="0" w:line="240" w:lineRule="auto"/>
      </w:pPr>
      <w:r>
        <w:rPr>
          <w:rFonts w:ascii="DejaVu Sans Mono" w:hAnsi="DejaVu Sans Mono" w:eastAsia="Noto Sans CJK SC"/>
          <w:sz w:val="15"/>
        </w:rPr>
        <w:t xml:space="preserve">  }]</w:t>
      </w:r>
    </w:p>
    <w:p>
      <w:pPr>
        <w:pStyle w:val="CodeBlock"/>
        <w:spacing w:after="0" w:line="240" w:lineRule="auto"/>
      </w:pPr>
      <w:r>
        <w:rPr>
          <w:rFonts w:ascii="DejaVu Sans Mono" w:hAnsi="DejaVu Sans Mono" w:eastAsia="Noto Sans CJK SC"/>
          <w:sz w:val="15"/>
        </w:rPr>
        <w:t>}</w:t>
      </w:r>
    </w:p>
    <w:p>
      <w:pPr>
        <w:pStyle w:val="Heading2"/>
        <w:spacing w:before="160" w:after="80"/>
      </w:pPr>
      <w:r>
        <w:rPr>
          <w:rFonts w:ascii="Noto Sans CJK SC" w:hAnsi="Noto Sans CJK SC" w:eastAsia="Noto Sans CJK SC"/>
          <w:b/>
          <w:sz w:val="26"/>
        </w:rPr>
        <w:t>import (POST)</w:t>
      </w:r>
    </w:p>
    <w:p>
      <w:pPr>
        <w:spacing w:after="80" w:line="259" w:lineRule="auto"/>
      </w:pPr>
      <w:r>
        <w:rPr>
          <w:rFonts w:ascii="Noto Sans CJK SC" w:hAnsi="Noto Sans CJK SC" w:eastAsia="Noto Sans CJK SC"/>
        </w:rPr>
        <w:t>说明：用于将随附 JSON payload 中的 Certificate of Compliance 数据导入指定的 eFiling Product Collection。该导入流程可用于新增证书或更新现有证书。更新现有证书数据或向 Business Account 添加新的 trade parties，是通过紧随 coreProduct 模块之后的 “directives” 模块完成的。如果导入用户在目标 Product Collection 中被授权进行认证，可以选择将 doCertify 设为 true；设置后，所有有效证书也会在导入时被认证。若未设置或设为 false，导入证书将处于 “Awaiting Certification” 状态。未获认证授权的用户将 doCertify 设为 true 会返回错误消息。某 collection 上是否存在 “Certifier” 角色，可通过 getCollections endpoint 检查。文末提供 JSON payload 样例。</w:t>
      </w:r>
    </w:p>
    <w:p>
      <w:pPr>
        <w:spacing w:after="80" w:line="259" w:lineRule="auto"/>
      </w:pPr>
      <w:r>
        <w:rPr>
          <w:rFonts w:ascii="Noto Sans CJK SC" w:hAnsi="Noto Sans CJK SC" w:eastAsia="Noto Sans CJK SC"/>
        </w:rPr>
        <w:t>Headers：</w:t>
      </w:r>
    </w:p>
    <w:p>
      <w:pPr>
        <w:pStyle w:val="ListBullet"/>
        <w:spacing w:after="40"/>
      </w:pPr>
      <w:r>
        <w:rPr>
          <w:rFonts w:ascii="Noto Sans CJK SC" w:hAnsi="Noto Sans CJK SC" w:eastAsia="Noto Sans CJK SC"/>
          <w:sz w:val="20"/>
        </w:rPr>
        <w:t>Authorization: &lt;JWT&gt;</w:t>
      </w:r>
    </w:p>
    <w:p>
      <w:pPr>
        <w:pStyle w:val="ListBullet"/>
        <w:spacing w:after="40"/>
      </w:pPr>
      <w:r>
        <w:rPr>
          <w:rFonts w:ascii="Noto Sans CJK SC" w:hAnsi="Noto Sans CJK SC" w:eastAsia="Noto Sans CJK SC"/>
          <w:sz w:val="20"/>
        </w:rPr>
        <w:t>x-api-secret: &lt;secret&gt;</w:t>
      </w:r>
    </w:p>
    <w:p>
      <w:pPr>
        <w:spacing w:after="80" w:line="259" w:lineRule="auto"/>
      </w:pPr>
      <w:r>
        <w:rPr>
          <w:rFonts w:ascii="Noto Sans CJK SC" w:hAnsi="Noto Sans CJK SC" w:eastAsia="Noto Sans CJK SC"/>
        </w:rPr>
        <w:t>Parameters：</w:t>
      </w:r>
    </w:p>
    <w:p>
      <w:pPr>
        <w:pStyle w:val="ListBullet"/>
        <w:spacing w:after="40"/>
      </w:pPr>
      <w:r>
        <w:rPr>
          <w:rFonts w:ascii="Noto Sans CJK SC" w:hAnsi="Noto Sans CJK SC" w:eastAsia="Noto Sans CJK SC"/>
          <w:sz w:val="20"/>
        </w:rPr>
        <w:t>Certifier ID（String - 必填），Key: certifierId</w:t>
      </w:r>
    </w:p>
    <w:p>
      <w:pPr>
        <w:pStyle w:val="ListBullet"/>
        <w:spacing w:after="40"/>
      </w:pPr>
      <w:r>
        <w:rPr>
          <w:rFonts w:ascii="Noto Sans CJK SC" w:hAnsi="Noto Sans CJK SC" w:eastAsia="Noto Sans CJK SC"/>
          <w:sz w:val="20"/>
        </w:rPr>
        <w:t>Collection ID（String - 必填），Key: collectionId</w:t>
      </w:r>
    </w:p>
    <w:p>
      <w:pPr>
        <w:pStyle w:val="ListBullet"/>
        <w:spacing w:after="40"/>
      </w:pPr>
      <w:r>
        <w:rPr>
          <w:rFonts w:ascii="Noto Sans CJK SC" w:hAnsi="Noto Sans CJK SC" w:eastAsia="Noto Sans CJK SC"/>
          <w:sz w:val="20"/>
        </w:rPr>
        <w:t>Certify Valid Indicator（Boolean - 可选），Key: doCertify</w:t>
      </w:r>
    </w:p>
    <w:p>
      <w:pPr>
        <w:spacing w:after="80" w:line="259" w:lineRule="auto"/>
      </w:pPr>
      <w:r>
        <w:rPr>
          <w:rFonts w:ascii="Noto Sans CJK SC" w:hAnsi="Noto Sans CJK SC" w:eastAsia="Noto Sans CJK SC"/>
        </w:rPr>
        <w:t>Response：</w:t>
      </w:r>
    </w:p>
    <w:p>
      <w:pPr>
        <w:pStyle w:val="ListBullet"/>
        <w:spacing w:after="40"/>
      </w:pPr>
      <w:r>
        <w:rPr>
          <w:rFonts w:ascii="Noto Sans CJK SC" w:hAnsi="Noto Sans CJK SC" w:eastAsia="Noto Sans CJK SC"/>
          <w:sz w:val="20"/>
        </w:rPr>
        <w:t>Status Code</w:t>
      </w:r>
    </w:p>
    <w:p>
      <w:pPr>
        <w:pStyle w:val="ListBullet"/>
        <w:spacing w:after="40"/>
      </w:pPr>
      <w:r>
        <w:rPr>
          <w:rFonts w:ascii="Noto Sans CJK SC" w:hAnsi="Noto Sans CJK SC" w:eastAsia="Noto Sans CJK SC"/>
          <w:sz w:val="20"/>
        </w:rPr>
        <w:t>Status Message</w:t>
      </w:r>
    </w:p>
    <w:p>
      <w:pPr>
        <w:pStyle w:val="ListBullet"/>
        <w:spacing w:after="40"/>
      </w:pPr>
      <w:r>
        <w:rPr>
          <w:rFonts w:ascii="Noto Sans CJK SC" w:hAnsi="Noto Sans CJK SC" w:eastAsia="Noto Sans CJK SC"/>
          <w:sz w:val="20"/>
        </w:rPr>
        <w:t>Import ID</w:t>
      </w:r>
    </w:p>
    <w:p>
      <w:pPr>
        <w:pStyle w:val="ListBullet"/>
        <w:spacing w:after="40"/>
      </w:pPr>
      <w:r>
        <w:rPr>
          <w:rFonts w:ascii="Noto Sans CJK SC" w:hAnsi="Noto Sans CJK SC" w:eastAsia="Noto Sans CJK SC"/>
          <w:sz w:val="20"/>
        </w:rPr>
        <w:t>Import Status（成功时为 “Attempting to upload”；失败时为 “Upload failed”）</w:t>
      </w:r>
    </w:p>
    <w:p>
      <w:pPr>
        <w:spacing w:after="80" w:line="259" w:lineRule="auto"/>
      </w:pPr>
      <w:r>
        <w:rPr>
          <w:rFonts w:ascii="Noto Sans CJK SC" w:hAnsi="Noto Sans CJK SC" w:eastAsia="Noto Sans CJK SC"/>
        </w:rPr>
        <w:t>响应示例：</w:t>
      </w:r>
    </w:p>
    <w:p>
      <w:pPr>
        <w:pStyle w:val="CodeBlock"/>
        <w:spacing w:after="0" w:line="240" w:lineRule="auto"/>
      </w:pPr>
      <w:r>
        <w:rPr>
          <w:rFonts w:ascii="DejaVu Sans Mono" w:hAnsi="DejaVu Sans Mono" w:eastAsia="Noto Sans CJK SC"/>
          <w:sz w:val="15"/>
        </w:rPr>
        <w:t>{</w:t>
      </w:r>
    </w:p>
    <w:p>
      <w:pPr>
        <w:pStyle w:val="CodeBlock"/>
        <w:spacing w:after="0" w:line="240" w:lineRule="auto"/>
      </w:pPr>
      <w:r>
        <w:rPr>
          <w:rFonts w:ascii="DejaVu Sans Mono" w:hAnsi="DejaVu Sans Mono" w:eastAsia="Noto Sans CJK SC"/>
          <w:sz w:val="15"/>
        </w:rPr>
        <w:t xml:space="preserve">  "statusCode": "200",</w:t>
      </w:r>
    </w:p>
    <w:p>
      <w:pPr>
        <w:pStyle w:val="CodeBlock"/>
        <w:spacing w:after="0" w:line="240" w:lineRule="auto"/>
      </w:pPr>
      <w:r>
        <w:rPr>
          <w:rFonts w:ascii="DejaVu Sans Mono" w:hAnsi="DejaVu Sans Mono" w:eastAsia="Noto Sans CJK SC"/>
          <w:sz w:val="15"/>
        </w:rPr>
        <w:t xml:space="preserve">  "statusMessage": "OK",</w:t>
      </w:r>
    </w:p>
    <w:p>
      <w:pPr>
        <w:pStyle w:val="CodeBlock"/>
        <w:spacing w:after="0" w:line="240" w:lineRule="auto"/>
      </w:pPr>
      <w:r>
        <w:rPr>
          <w:rFonts w:ascii="DejaVu Sans Mono" w:hAnsi="DejaVu Sans Mono" w:eastAsia="Noto Sans CJK SC"/>
          <w:sz w:val="15"/>
        </w:rPr>
        <w:t xml:space="preserve">  "importId": "12345678-1234-4321-1234-123456789098",</w:t>
      </w:r>
    </w:p>
    <w:p>
      <w:pPr>
        <w:pStyle w:val="CodeBlock"/>
        <w:spacing w:after="0" w:line="240" w:lineRule="auto"/>
      </w:pPr>
      <w:r>
        <w:rPr>
          <w:rFonts w:ascii="DejaVu Sans Mono" w:hAnsi="DejaVu Sans Mono" w:eastAsia="Noto Sans CJK SC"/>
          <w:sz w:val="15"/>
        </w:rPr>
        <w:t xml:space="preserve">  "importStatus": "Attempting to upload."</w:t>
      </w:r>
    </w:p>
    <w:p>
      <w:pPr>
        <w:pStyle w:val="CodeBlock"/>
        <w:spacing w:after="0" w:line="240" w:lineRule="auto"/>
      </w:pPr>
      <w:r>
        <w:rPr>
          <w:rFonts w:ascii="DejaVu Sans Mono" w:hAnsi="DejaVu Sans Mono" w:eastAsia="Noto Sans CJK SC"/>
          <w:sz w:val="15"/>
        </w:rPr>
        <w:t>}</w:t>
      </w:r>
    </w:p>
    <w:p>
      <w:pPr>
        <w:spacing w:after="80" w:line="259" w:lineRule="auto"/>
      </w:pPr>
      <w:r>
        <w:rPr>
          <w:rFonts w:ascii="Noto Sans CJK SC" w:hAnsi="Noto Sans CJK SC" w:eastAsia="Noto Sans CJK SC"/>
        </w:rPr>
        <w:t>Request Body：Product certificate set (JSON)，即 productList 对象中 coreProduct/directive 模块对的列表。</w:t>
      </w:r>
    </w:p>
    <w:p>
      <w:pPr>
        <w:pStyle w:val="Heading2"/>
        <w:spacing w:before="160" w:after="80"/>
      </w:pPr>
      <w:r>
        <w:rPr>
          <w:rFonts w:ascii="Noto Sans CJK SC" w:hAnsi="Noto Sans CJK SC" w:eastAsia="Noto Sans CJK SC"/>
          <w:b/>
          <w:sz w:val="26"/>
        </w:rPr>
        <w:t>getImportStatus (GET)</w:t>
      </w:r>
    </w:p>
    <w:p>
      <w:pPr>
        <w:spacing w:after="80" w:line="259" w:lineRule="auto"/>
      </w:pPr>
      <w:r>
        <w:rPr>
          <w:rFonts w:ascii="Noto Sans CJK SC" w:hAnsi="Noto Sans CJK SC" w:eastAsia="Noto Sans CJK SC"/>
        </w:rPr>
        <w:t>说明：根据上传数据量不同，/import 调用可能需要较长时间才能处理完成。因此，可使用 /getImportStatus endpoint 检查上传进度；该 endpoint 会返回完成百分比和状态消息。</w:t>
      </w:r>
    </w:p>
    <w:p>
      <w:pPr>
        <w:spacing w:after="80" w:line="259" w:lineRule="auto"/>
      </w:pPr>
      <w:r>
        <w:rPr>
          <w:rFonts w:ascii="Noto Sans CJK SC" w:hAnsi="Noto Sans CJK SC" w:eastAsia="Noto Sans CJK SC"/>
        </w:rPr>
        <w:t>Headers：</w:t>
      </w:r>
    </w:p>
    <w:p>
      <w:pPr>
        <w:pStyle w:val="ListBullet"/>
        <w:spacing w:after="40"/>
      </w:pPr>
      <w:r>
        <w:rPr>
          <w:rFonts w:ascii="Noto Sans CJK SC" w:hAnsi="Noto Sans CJK SC" w:eastAsia="Noto Sans CJK SC"/>
          <w:sz w:val="20"/>
        </w:rPr>
        <w:t>Authorization: &lt;JWT&gt;</w:t>
      </w:r>
    </w:p>
    <w:p>
      <w:pPr>
        <w:pStyle w:val="ListBullet"/>
        <w:spacing w:after="40"/>
      </w:pPr>
      <w:r>
        <w:rPr>
          <w:rFonts w:ascii="Noto Sans CJK SC" w:hAnsi="Noto Sans CJK SC" w:eastAsia="Noto Sans CJK SC"/>
          <w:sz w:val="20"/>
        </w:rPr>
        <w:t>Secret: &lt;secret&gt;</w:t>
      </w:r>
    </w:p>
    <w:p>
      <w:pPr>
        <w:spacing w:after="80" w:line="259" w:lineRule="auto"/>
      </w:pPr>
      <w:r>
        <w:rPr>
          <w:rFonts w:ascii="Noto Sans CJK SC" w:hAnsi="Noto Sans CJK SC" w:eastAsia="Noto Sans CJK SC"/>
        </w:rPr>
        <w:t>Parameters：</w:t>
      </w:r>
    </w:p>
    <w:p>
      <w:pPr>
        <w:pStyle w:val="ListBullet"/>
        <w:spacing w:after="40"/>
      </w:pPr>
      <w:r>
        <w:rPr>
          <w:rFonts w:ascii="Noto Sans CJK SC" w:hAnsi="Noto Sans CJK SC" w:eastAsia="Noto Sans CJK SC"/>
          <w:sz w:val="20"/>
        </w:rPr>
        <w:t>Import ID（String - 必填），Key: importId</w:t>
      </w:r>
    </w:p>
    <w:p>
      <w:pPr>
        <w:spacing w:after="80" w:line="259" w:lineRule="auto"/>
      </w:pPr>
      <w:r>
        <w:rPr>
          <w:rFonts w:ascii="Noto Sans CJK SC" w:hAnsi="Noto Sans CJK SC" w:eastAsia="Noto Sans CJK SC"/>
        </w:rPr>
        <w:t>Response：</w:t>
      </w:r>
    </w:p>
    <w:p>
      <w:pPr>
        <w:pStyle w:val="ListBullet"/>
        <w:spacing w:after="40"/>
      </w:pPr>
      <w:r>
        <w:rPr>
          <w:rFonts w:ascii="Noto Sans CJK SC" w:hAnsi="Noto Sans CJK SC" w:eastAsia="Noto Sans CJK SC"/>
          <w:sz w:val="20"/>
        </w:rPr>
        <w:t>Status Code</w:t>
      </w:r>
    </w:p>
    <w:p>
      <w:pPr>
        <w:pStyle w:val="ListBullet"/>
        <w:spacing w:after="40"/>
      </w:pPr>
      <w:r>
        <w:rPr>
          <w:rFonts w:ascii="Noto Sans CJK SC" w:hAnsi="Noto Sans CJK SC" w:eastAsia="Noto Sans CJK SC"/>
          <w:sz w:val="20"/>
        </w:rPr>
        <w:t>Status Message</w:t>
      </w:r>
    </w:p>
    <w:p>
      <w:pPr>
        <w:pStyle w:val="ListBullet"/>
        <w:spacing w:after="40"/>
      </w:pPr>
      <w:r>
        <w:rPr>
          <w:rFonts w:ascii="Noto Sans CJK SC" w:hAnsi="Noto Sans CJK SC" w:eastAsia="Noto Sans CJK SC"/>
          <w:sz w:val="20"/>
        </w:rPr>
        <w:t>Percentage Complete</w:t>
      </w:r>
    </w:p>
    <w:p>
      <w:pPr>
        <w:pStyle w:val="ListBullet"/>
        <w:spacing w:after="40"/>
      </w:pPr>
      <w:r>
        <w:rPr>
          <w:rFonts w:ascii="Noto Sans CJK SC" w:hAnsi="Noto Sans CJK SC" w:eastAsia="Noto Sans CJK SC"/>
          <w:sz w:val="20"/>
        </w:rPr>
        <w:t>State（处理中为 “Uploading…”；完成为 “Complete”；失败完成为 “Failed”）</w:t>
      </w:r>
    </w:p>
    <w:p>
      <w:pPr>
        <w:spacing w:after="80" w:line="259" w:lineRule="auto"/>
      </w:pPr>
      <w:r>
        <w:rPr>
          <w:rFonts w:ascii="Noto Sans CJK SC" w:hAnsi="Noto Sans CJK SC" w:eastAsia="Noto Sans CJK SC"/>
        </w:rPr>
        <w:t>响应示例：</w:t>
      </w:r>
    </w:p>
    <w:p>
      <w:pPr>
        <w:pStyle w:val="CodeBlock"/>
        <w:spacing w:after="0" w:line="240" w:lineRule="auto"/>
      </w:pPr>
      <w:r>
        <w:rPr>
          <w:rFonts w:ascii="DejaVu Sans Mono" w:hAnsi="DejaVu Sans Mono" w:eastAsia="Noto Sans CJK SC"/>
          <w:sz w:val="15"/>
        </w:rPr>
        <w:t>{</w:t>
      </w:r>
    </w:p>
    <w:p>
      <w:pPr>
        <w:pStyle w:val="CodeBlock"/>
        <w:spacing w:after="0" w:line="240" w:lineRule="auto"/>
      </w:pPr>
      <w:r>
        <w:rPr>
          <w:rFonts w:ascii="DejaVu Sans Mono" w:hAnsi="DejaVu Sans Mono" w:eastAsia="Noto Sans CJK SC"/>
          <w:sz w:val="15"/>
        </w:rPr>
        <w:t xml:space="preserve">  "statusCode": "200",</w:t>
      </w:r>
    </w:p>
    <w:p>
      <w:pPr>
        <w:pStyle w:val="CodeBlock"/>
        <w:spacing w:after="0" w:line="240" w:lineRule="auto"/>
      </w:pPr>
      <w:r>
        <w:rPr>
          <w:rFonts w:ascii="DejaVu Sans Mono" w:hAnsi="DejaVu Sans Mono" w:eastAsia="Noto Sans CJK SC"/>
          <w:sz w:val="15"/>
        </w:rPr>
        <w:t xml:space="preserve">  "statusMessage": "OK",</w:t>
      </w:r>
    </w:p>
    <w:p>
      <w:pPr>
        <w:pStyle w:val="CodeBlock"/>
        <w:spacing w:after="0" w:line="240" w:lineRule="auto"/>
      </w:pPr>
      <w:r>
        <w:rPr>
          <w:rFonts w:ascii="DejaVu Sans Mono" w:hAnsi="DejaVu Sans Mono" w:eastAsia="Noto Sans CJK SC"/>
          <w:sz w:val="15"/>
        </w:rPr>
        <w:t xml:space="preserve">  "percentComplete": "44",</w:t>
      </w:r>
    </w:p>
    <w:p>
      <w:pPr>
        <w:pStyle w:val="CodeBlock"/>
        <w:spacing w:after="0" w:line="240" w:lineRule="auto"/>
      </w:pPr>
      <w:r>
        <w:rPr>
          <w:rFonts w:ascii="DejaVu Sans Mono" w:hAnsi="DejaVu Sans Mono" w:eastAsia="Noto Sans CJK SC"/>
          <w:sz w:val="15"/>
        </w:rPr>
        <w:t xml:space="preserve">  "importStatus": "Uploading…"</w:t>
      </w:r>
    </w:p>
    <w:p>
      <w:pPr>
        <w:pStyle w:val="CodeBlock"/>
        <w:spacing w:after="0" w:line="240" w:lineRule="auto"/>
      </w:pPr>
      <w:r>
        <w:rPr>
          <w:rFonts w:ascii="DejaVu Sans Mono" w:hAnsi="DejaVu Sans Mono" w:eastAsia="Noto Sans CJK SC"/>
          <w:sz w:val="15"/>
        </w:rPr>
        <w:t>}</w:t>
      </w:r>
    </w:p>
    <w:p>
      <w:pPr>
        <w:pStyle w:val="Heading2"/>
        <w:spacing w:before="160" w:after="80"/>
      </w:pPr>
      <w:r>
        <w:rPr>
          <w:rFonts w:ascii="Noto Sans CJK SC" w:hAnsi="Noto Sans CJK SC" w:eastAsia="Noto Sans CJK SC"/>
          <w:b/>
          <w:sz w:val="26"/>
        </w:rPr>
        <w:t>getImportLog (GET)</w:t>
      </w:r>
    </w:p>
    <w:p>
      <w:pPr>
        <w:spacing w:after="80" w:line="259" w:lineRule="auto"/>
      </w:pPr>
      <w:r>
        <w:rPr>
          <w:rFonts w:ascii="Noto Sans CJK SC" w:hAnsi="Noto Sans CJK SC" w:eastAsia="Noto Sans CJK SC"/>
        </w:rPr>
        <w:t>说明：用于获取某次具体导入事件的详细摘要。建议用户持续轮询 getImportStatus，直到返回 “Complete” 状态后，再尝试从该 endpoint 获取 import log。</w:t>
      </w:r>
    </w:p>
    <w:p>
      <w:pPr>
        <w:spacing w:after="80" w:line="259" w:lineRule="auto"/>
      </w:pPr>
      <w:r>
        <w:rPr>
          <w:rFonts w:ascii="Noto Sans CJK SC" w:hAnsi="Noto Sans CJK SC" w:eastAsia="Noto Sans CJK SC"/>
        </w:rPr>
        <w:t>Headers：</w:t>
      </w:r>
    </w:p>
    <w:p>
      <w:pPr>
        <w:pStyle w:val="ListBullet"/>
        <w:spacing w:after="40"/>
      </w:pPr>
      <w:r>
        <w:rPr>
          <w:rFonts w:ascii="Noto Sans CJK SC" w:hAnsi="Noto Sans CJK SC" w:eastAsia="Noto Sans CJK SC"/>
          <w:sz w:val="20"/>
        </w:rPr>
        <w:t>Authorization: &lt;JWT&gt;</w:t>
      </w:r>
    </w:p>
    <w:p>
      <w:pPr>
        <w:pStyle w:val="ListBullet"/>
        <w:spacing w:after="40"/>
      </w:pPr>
      <w:r>
        <w:rPr>
          <w:rFonts w:ascii="Noto Sans CJK SC" w:hAnsi="Noto Sans CJK SC" w:eastAsia="Noto Sans CJK SC"/>
          <w:sz w:val="20"/>
        </w:rPr>
        <w:t>x-api-secret: &lt;secret&gt;</w:t>
      </w:r>
    </w:p>
    <w:p>
      <w:pPr>
        <w:spacing w:after="80" w:line="259" w:lineRule="auto"/>
      </w:pPr>
      <w:r>
        <w:rPr>
          <w:rFonts w:ascii="Noto Sans CJK SC" w:hAnsi="Noto Sans CJK SC" w:eastAsia="Noto Sans CJK SC"/>
        </w:rPr>
        <w:t>Parameters：</w:t>
      </w:r>
    </w:p>
    <w:p>
      <w:pPr>
        <w:pStyle w:val="ListBullet"/>
        <w:spacing w:after="40"/>
      </w:pPr>
      <w:r>
        <w:rPr>
          <w:rFonts w:ascii="Noto Sans CJK SC" w:hAnsi="Noto Sans CJK SC" w:eastAsia="Noto Sans CJK SC"/>
          <w:sz w:val="20"/>
        </w:rPr>
        <w:t>Import ID（String - 必填），Key: importId</w:t>
      </w:r>
    </w:p>
    <w:p>
      <w:pPr>
        <w:pStyle w:val="ListBullet"/>
        <w:spacing w:after="40"/>
      </w:pPr>
      <w:r>
        <w:rPr>
          <w:rFonts w:ascii="Noto Sans CJK SC" w:hAnsi="Noto Sans CJK SC" w:eastAsia="Noto Sans CJK SC"/>
          <w:sz w:val="20"/>
        </w:rPr>
        <w:t>Errors Only flag（Boolean - 可选；true 表示仅返回错误行，false 表示返回全部行；未提供时默认为 false），Key: errorsOnly</w:t>
      </w:r>
    </w:p>
    <w:p>
      <w:pPr>
        <w:spacing w:after="80" w:line="259" w:lineRule="auto"/>
      </w:pPr>
      <w:r>
        <w:rPr>
          <w:rFonts w:ascii="Noto Sans CJK SC" w:hAnsi="Noto Sans CJK SC" w:eastAsia="Noto Sans CJK SC"/>
        </w:rPr>
        <w:t>Response：</w:t>
      </w:r>
    </w:p>
    <w:p>
      <w:pPr>
        <w:pStyle w:val="ListBullet"/>
        <w:spacing w:after="40"/>
      </w:pPr>
      <w:r>
        <w:rPr>
          <w:rFonts w:ascii="Noto Sans CJK SC" w:hAnsi="Noto Sans CJK SC" w:eastAsia="Noto Sans CJK SC"/>
          <w:sz w:val="20"/>
        </w:rPr>
        <w:t>Status Code</w:t>
      </w:r>
    </w:p>
    <w:p>
      <w:pPr>
        <w:pStyle w:val="ListBullet"/>
        <w:spacing w:after="40"/>
      </w:pPr>
      <w:r>
        <w:rPr>
          <w:rFonts w:ascii="Noto Sans CJK SC" w:hAnsi="Noto Sans CJK SC" w:eastAsia="Noto Sans CJK SC"/>
          <w:sz w:val="20"/>
        </w:rPr>
        <w:t>Status Message</w:t>
      </w:r>
    </w:p>
    <w:p>
      <w:pPr>
        <w:pStyle w:val="ListBullet"/>
        <w:spacing w:after="40"/>
      </w:pPr>
      <w:r>
        <w:rPr>
          <w:rFonts w:ascii="Noto Sans CJK SC" w:hAnsi="Noto Sans CJK SC" w:eastAsia="Noto Sans CJK SC"/>
          <w:sz w:val="20"/>
        </w:rPr>
        <w:t>响应数据包装在 productList 对象中：上传时通过 coreProduct 模块提供的全部数据将被返回；上传时通过 directives 模块提供的全部数据将被返回；还会返回 validations 模块，其中包含上传产生的任何错误消息。</w:t>
      </w:r>
    </w:p>
    <w:p>
      <w:pPr>
        <w:spacing w:after="80" w:line="259" w:lineRule="auto"/>
      </w:pPr>
      <w:r>
        <w:rPr>
          <w:rFonts w:ascii="Noto Sans CJK SC" w:hAnsi="Noto Sans CJK SC" w:eastAsia="Noto Sans CJK SC"/>
        </w:rPr>
        <w:t>响应示例：</w:t>
      </w:r>
    </w:p>
    <w:p>
      <w:pPr>
        <w:pStyle w:val="CodeBlock"/>
        <w:spacing w:after="0" w:line="240" w:lineRule="auto"/>
      </w:pPr>
      <w:r>
        <w:rPr>
          <w:rFonts w:ascii="DejaVu Sans Mono" w:hAnsi="DejaVu Sans Mono" w:eastAsia="Noto Sans CJK SC"/>
          <w:sz w:val="15"/>
        </w:rPr>
        <w:t>{</w:t>
      </w:r>
    </w:p>
    <w:p>
      <w:pPr>
        <w:pStyle w:val="CodeBlock"/>
        <w:spacing w:after="0" w:line="240" w:lineRule="auto"/>
      </w:pPr>
      <w:r>
        <w:rPr>
          <w:rFonts w:ascii="DejaVu Sans Mono" w:hAnsi="DejaVu Sans Mono" w:eastAsia="Noto Sans CJK SC"/>
          <w:sz w:val="15"/>
        </w:rPr>
        <w:t xml:space="preserve">  "statusCode": "200",</w:t>
      </w:r>
    </w:p>
    <w:p>
      <w:pPr>
        <w:pStyle w:val="CodeBlock"/>
        <w:spacing w:after="0" w:line="240" w:lineRule="auto"/>
      </w:pPr>
      <w:r>
        <w:rPr>
          <w:rFonts w:ascii="DejaVu Sans Mono" w:hAnsi="DejaVu Sans Mono" w:eastAsia="Noto Sans CJK SC"/>
          <w:sz w:val="15"/>
        </w:rPr>
        <w:t xml:space="preserve">  "statusMessage": "OK",</w:t>
      </w:r>
    </w:p>
    <w:p>
      <w:pPr>
        <w:pStyle w:val="CodeBlock"/>
        <w:spacing w:after="0" w:line="240" w:lineRule="auto"/>
      </w:pPr>
      <w:r>
        <w:rPr>
          <w:rFonts w:ascii="DejaVu Sans Mono" w:hAnsi="DejaVu Sans Mono" w:eastAsia="Noto Sans CJK SC"/>
          <w:sz w:val="15"/>
        </w:rPr>
        <w:t xml:space="preserve">  "productList": [{</w:t>
      </w:r>
    </w:p>
    <w:p>
      <w:pPr>
        <w:pStyle w:val="CodeBlock"/>
        <w:spacing w:after="0" w:line="240" w:lineRule="auto"/>
      </w:pPr>
      <w:r>
        <w:rPr>
          <w:rFonts w:ascii="DejaVu Sans Mono" w:hAnsi="DejaVu Sans Mono" w:eastAsia="Noto Sans CJK SC"/>
          <w:sz w:val="15"/>
        </w:rPr>
        <w:t xml:space="preserve">    "coreProduct": { "Module data": "..." },</w:t>
      </w:r>
    </w:p>
    <w:p>
      <w:pPr>
        <w:pStyle w:val="CodeBlock"/>
        <w:spacing w:after="0" w:line="240" w:lineRule="auto"/>
      </w:pPr>
      <w:r>
        <w:rPr>
          <w:rFonts w:ascii="DejaVu Sans Mono" w:hAnsi="DejaVu Sans Mono" w:eastAsia="Noto Sans CJK SC"/>
          <w:sz w:val="15"/>
        </w:rPr>
        <w:t xml:space="preserve">    "directives": { "Module data": "..." },</w:t>
      </w:r>
    </w:p>
    <w:p>
      <w:pPr>
        <w:pStyle w:val="CodeBlock"/>
        <w:spacing w:after="0" w:line="240" w:lineRule="auto"/>
      </w:pPr>
      <w:r>
        <w:rPr>
          <w:rFonts w:ascii="DejaVu Sans Mono" w:hAnsi="DejaVu Sans Mono" w:eastAsia="Noto Sans CJK SC"/>
          <w:sz w:val="15"/>
        </w:rPr>
        <w:t xml:space="preserve">    "validations": { "Module data": "..." }</w:t>
      </w:r>
    </w:p>
    <w:p>
      <w:pPr>
        <w:pStyle w:val="CodeBlock"/>
        <w:spacing w:after="0" w:line="240" w:lineRule="auto"/>
      </w:pPr>
      <w:r>
        <w:rPr>
          <w:rFonts w:ascii="DejaVu Sans Mono" w:hAnsi="DejaVu Sans Mono" w:eastAsia="Noto Sans CJK SC"/>
          <w:sz w:val="15"/>
        </w:rPr>
        <w:t xml:space="preserve">  }, {</w:t>
      </w:r>
    </w:p>
    <w:p>
      <w:pPr>
        <w:pStyle w:val="CodeBlock"/>
        <w:spacing w:after="0" w:line="240" w:lineRule="auto"/>
      </w:pPr>
      <w:r>
        <w:rPr>
          <w:rFonts w:ascii="DejaVu Sans Mono" w:hAnsi="DejaVu Sans Mono" w:eastAsia="Noto Sans CJK SC"/>
          <w:sz w:val="15"/>
        </w:rPr>
        <w:t xml:space="preserve">    "coreProduct": { "Module data": "..." },</w:t>
      </w:r>
    </w:p>
    <w:p>
      <w:pPr>
        <w:pStyle w:val="CodeBlock"/>
        <w:spacing w:after="0" w:line="240" w:lineRule="auto"/>
      </w:pPr>
      <w:r>
        <w:rPr>
          <w:rFonts w:ascii="DejaVu Sans Mono" w:hAnsi="DejaVu Sans Mono" w:eastAsia="Noto Sans CJK SC"/>
          <w:sz w:val="15"/>
        </w:rPr>
        <w:t xml:space="preserve">    "directives": { "Module data": "..." },</w:t>
      </w:r>
    </w:p>
    <w:p>
      <w:pPr>
        <w:pStyle w:val="CodeBlock"/>
        <w:spacing w:after="0" w:line="240" w:lineRule="auto"/>
      </w:pPr>
      <w:r>
        <w:rPr>
          <w:rFonts w:ascii="DejaVu Sans Mono" w:hAnsi="DejaVu Sans Mono" w:eastAsia="Noto Sans CJK SC"/>
          <w:sz w:val="15"/>
        </w:rPr>
        <w:t xml:space="preserve">    "validations": { "Module data": "..." }</w:t>
      </w:r>
    </w:p>
    <w:p>
      <w:pPr>
        <w:pStyle w:val="CodeBlock"/>
        <w:spacing w:after="0" w:line="240" w:lineRule="auto"/>
      </w:pPr>
      <w:r>
        <w:rPr>
          <w:rFonts w:ascii="DejaVu Sans Mono" w:hAnsi="DejaVu Sans Mono" w:eastAsia="Noto Sans CJK SC"/>
          <w:sz w:val="15"/>
        </w:rPr>
        <w:t xml:space="preserve">  }]</w:t>
      </w:r>
    </w:p>
    <w:p>
      <w:pPr>
        <w:pStyle w:val="CodeBlock"/>
        <w:spacing w:after="0" w:line="240" w:lineRule="auto"/>
      </w:pPr>
      <w:r>
        <w:rPr>
          <w:rFonts w:ascii="DejaVu Sans Mono" w:hAnsi="DejaVu Sans Mono" w:eastAsia="Noto Sans CJK SC"/>
          <w:sz w:val="15"/>
        </w:rPr>
        <w:t>}</w:t>
      </w:r>
    </w:p>
    <w:p>
      <w:pPr>
        <w:pStyle w:val="Heading2"/>
        <w:spacing w:before="160" w:after="80"/>
      </w:pPr>
      <w:r>
        <w:rPr>
          <w:rFonts w:ascii="Noto Sans CJK SC" w:hAnsi="Noto Sans CJK SC" w:eastAsia="Noto Sans CJK SC"/>
          <w:b/>
          <w:sz w:val="26"/>
        </w:rPr>
        <w:t>export (GET)</w:t>
      </w:r>
    </w:p>
    <w:p>
      <w:pPr>
        <w:spacing w:after="80" w:line="259" w:lineRule="auto"/>
      </w:pPr>
      <w:r>
        <w:rPr>
          <w:rFonts w:ascii="Noto Sans CJK SC" w:hAnsi="Noto Sans CJK SC" w:eastAsia="Noto Sans CJK SC"/>
        </w:rPr>
        <w:t>说明：同步调用，用于从特定 Product Collection 检索证书数据。请求可传入参数，以按不同子集筛选返回的证书。该调用一次最多可检索 10,000 个产品证书，主要作为便捷功能提供。对于大型产品集合，建议使用 exportAsync、exportAsyncStatus 和 exportAsyncData。</w:t>
      </w:r>
    </w:p>
    <w:p>
      <w:pPr>
        <w:spacing w:after="80" w:line="259" w:lineRule="auto"/>
      </w:pPr>
      <w:r>
        <w:rPr>
          <w:rFonts w:ascii="Noto Sans CJK SC" w:hAnsi="Noto Sans CJK SC" w:eastAsia="Noto Sans CJK SC"/>
        </w:rPr>
        <w:t>Headers：</w:t>
      </w:r>
    </w:p>
    <w:p>
      <w:pPr>
        <w:pStyle w:val="ListBullet"/>
        <w:spacing w:after="40"/>
      </w:pPr>
      <w:r>
        <w:rPr>
          <w:rFonts w:ascii="Noto Sans CJK SC" w:hAnsi="Noto Sans CJK SC" w:eastAsia="Noto Sans CJK SC"/>
          <w:sz w:val="20"/>
        </w:rPr>
        <w:t>Authorization: &lt;JWT&gt;</w:t>
      </w:r>
    </w:p>
    <w:p>
      <w:pPr>
        <w:pStyle w:val="ListBullet"/>
        <w:spacing w:after="40"/>
      </w:pPr>
      <w:r>
        <w:rPr>
          <w:rFonts w:ascii="Noto Sans CJK SC" w:hAnsi="Noto Sans CJK SC" w:eastAsia="Noto Sans CJK SC"/>
          <w:sz w:val="20"/>
        </w:rPr>
        <w:t>x-api-secret: &lt;secret&gt;</w:t>
      </w:r>
    </w:p>
    <w:p>
      <w:pPr>
        <w:spacing w:after="80" w:line="259" w:lineRule="auto"/>
      </w:pPr>
      <w:r>
        <w:rPr>
          <w:rFonts w:ascii="Noto Sans CJK SC" w:hAnsi="Noto Sans CJK SC" w:eastAsia="Noto Sans CJK SC"/>
        </w:rPr>
        <w:t>Parameters：</w:t>
      </w:r>
    </w:p>
    <w:p>
      <w:pPr>
        <w:pStyle w:val="ListBullet"/>
        <w:spacing w:after="40"/>
      </w:pPr>
      <w:r>
        <w:rPr>
          <w:rFonts w:ascii="Noto Sans CJK SC" w:hAnsi="Noto Sans CJK SC" w:eastAsia="Noto Sans CJK SC"/>
          <w:sz w:val="20"/>
        </w:rPr>
        <w:t>Certifier ID（String - 必填），Key: certifierId</w:t>
      </w:r>
    </w:p>
    <w:p>
      <w:pPr>
        <w:pStyle w:val="ListBullet"/>
        <w:spacing w:after="40"/>
      </w:pPr>
      <w:r>
        <w:rPr>
          <w:rFonts w:ascii="Noto Sans CJK SC" w:hAnsi="Noto Sans CJK SC" w:eastAsia="Noto Sans CJK SC"/>
          <w:sz w:val="20"/>
        </w:rPr>
        <w:t>Collection ID（String - 必填），Key: collectionId</w:t>
      </w:r>
    </w:p>
    <w:p>
      <w:pPr>
        <w:pStyle w:val="ListBullet"/>
        <w:spacing w:after="40"/>
      </w:pPr>
      <w:r>
        <w:rPr>
          <w:rFonts w:ascii="Noto Sans CJK SC" w:hAnsi="Noto Sans CJK SC" w:eastAsia="Noto Sans CJK SC"/>
          <w:sz w:val="20"/>
        </w:rPr>
        <w:t>可选 Filters：typeOfDate（“Last Test Date”“Manufacture Date”“Production Start Date”“Create Date”）；startDate（MM/DD/CCYY，若提供 typeOfDate 则必填）；endDate（MM/DD/CCYY，若提供 typeOfDate 则必填）；status（“Complete”“Incomplete”“Awaiting Certification”；未提供时默认为 “All”）；visibility（“Visible”“Archived”“Both”；未提供时默认为 “Visible”）；searchTerm；search on field（“all”“productId”“versionId”“productName”“trade/BrandName”“manufacturerName”“lotNumber”“cpscLabId”“labCitationCode”）。</w:t>
      </w:r>
    </w:p>
    <w:p>
      <w:pPr>
        <w:spacing w:after="80" w:line="259" w:lineRule="auto"/>
      </w:pPr>
      <w:r>
        <w:rPr>
          <w:rFonts w:ascii="Noto Sans CJK SC" w:hAnsi="Noto Sans CJK SC" w:eastAsia="Noto Sans CJK SC"/>
        </w:rPr>
        <w:t>Response：</w:t>
      </w:r>
    </w:p>
    <w:p>
      <w:pPr>
        <w:pStyle w:val="ListBullet"/>
        <w:spacing w:after="40"/>
      </w:pPr>
      <w:r>
        <w:rPr>
          <w:rFonts w:ascii="Noto Sans CJK SC" w:hAnsi="Noto Sans CJK SC" w:eastAsia="Noto Sans CJK SC"/>
          <w:sz w:val="20"/>
        </w:rPr>
        <w:t>Status Code</w:t>
      </w:r>
    </w:p>
    <w:p>
      <w:pPr>
        <w:pStyle w:val="ListBullet"/>
        <w:spacing w:after="40"/>
      </w:pPr>
      <w:r>
        <w:rPr>
          <w:rFonts w:ascii="Noto Sans CJK SC" w:hAnsi="Noto Sans CJK SC" w:eastAsia="Noto Sans CJK SC"/>
          <w:sz w:val="20"/>
        </w:rPr>
        <w:t>Status Message</w:t>
      </w:r>
    </w:p>
    <w:p>
      <w:pPr>
        <w:pStyle w:val="ListBullet"/>
        <w:spacing w:after="40"/>
      </w:pPr>
      <w:r>
        <w:rPr>
          <w:rFonts w:ascii="Noto Sans CJK SC" w:hAnsi="Noto Sans CJK SC" w:eastAsia="Noto Sans CJK SC"/>
          <w:sz w:val="20"/>
        </w:rPr>
        <w:t>productList 对象中的 coreProduct/productMetadata 模块对列表，返回符合筛选条件的数据；coreProduct 返回证书当前最新数据；productMetadata 返回证书元数据。</w:t>
      </w:r>
    </w:p>
    <w:p>
      <w:pPr>
        <w:spacing w:after="80" w:line="259" w:lineRule="auto"/>
      </w:pPr>
      <w:r>
        <w:rPr>
          <w:rFonts w:ascii="Noto Sans CJK SC" w:hAnsi="Noto Sans CJK SC" w:eastAsia="Noto Sans CJK SC"/>
        </w:rPr>
        <w:t>响应示例：</w:t>
      </w:r>
    </w:p>
    <w:p>
      <w:pPr>
        <w:pStyle w:val="CodeBlock"/>
        <w:spacing w:after="0" w:line="240" w:lineRule="auto"/>
      </w:pPr>
      <w:r>
        <w:rPr>
          <w:rFonts w:ascii="DejaVu Sans Mono" w:hAnsi="DejaVu Sans Mono" w:eastAsia="Noto Sans CJK SC"/>
          <w:sz w:val="15"/>
        </w:rPr>
        <w:t>{</w:t>
      </w:r>
    </w:p>
    <w:p>
      <w:pPr>
        <w:pStyle w:val="CodeBlock"/>
        <w:spacing w:after="0" w:line="240" w:lineRule="auto"/>
      </w:pPr>
      <w:r>
        <w:rPr>
          <w:rFonts w:ascii="DejaVu Sans Mono" w:hAnsi="DejaVu Sans Mono" w:eastAsia="Noto Sans CJK SC"/>
          <w:sz w:val="15"/>
        </w:rPr>
        <w:t xml:space="preserve">  "statusCode": "200",</w:t>
      </w:r>
    </w:p>
    <w:p>
      <w:pPr>
        <w:pStyle w:val="CodeBlock"/>
        <w:spacing w:after="0" w:line="240" w:lineRule="auto"/>
      </w:pPr>
      <w:r>
        <w:rPr>
          <w:rFonts w:ascii="DejaVu Sans Mono" w:hAnsi="DejaVu Sans Mono" w:eastAsia="Noto Sans CJK SC"/>
          <w:sz w:val="15"/>
        </w:rPr>
        <w:t xml:space="preserve">  "statusMessage": "OK",</w:t>
      </w:r>
    </w:p>
    <w:p>
      <w:pPr>
        <w:pStyle w:val="CodeBlock"/>
        <w:spacing w:after="0" w:line="240" w:lineRule="auto"/>
      </w:pPr>
      <w:r>
        <w:rPr>
          <w:rFonts w:ascii="DejaVu Sans Mono" w:hAnsi="DejaVu Sans Mono" w:eastAsia="Noto Sans CJK SC"/>
          <w:sz w:val="15"/>
        </w:rPr>
        <w:t xml:space="preserve">  "productList": [{</w:t>
      </w:r>
    </w:p>
    <w:p>
      <w:pPr>
        <w:pStyle w:val="CodeBlock"/>
        <w:spacing w:after="0" w:line="240" w:lineRule="auto"/>
      </w:pPr>
      <w:r>
        <w:rPr>
          <w:rFonts w:ascii="DejaVu Sans Mono" w:hAnsi="DejaVu Sans Mono" w:eastAsia="Noto Sans CJK SC"/>
          <w:sz w:val="15"/>
        </w:rPr>
        <w:t xml:space="preserve">    "coreProduct": { "Module data": "..." },</w:t>
      </w:r>
    </w:p>
    <w:p>
      <w:pPr>
        <w:pStyle w:val="CodeBlock"/>
        <w:spacing w:after="0" w:line="240" w:lineRule="auto"/>
      </w:pPr>
      <w:r>
        <w:rPr>
          <w:rFonts w:ascii="DejaVu Sans Mono" w:hAnsi="DejaVu Sans Mono" w:eastAsia="Noto Sans CJK SC"/>
          <w:sz w:val="15"/>
        </w:rPr>
        <w:t xml:space="preserve">    "productMetadata": { "Module data": "..." }</w:t>
      </w:r>
    </w:p>
    <w:p>
      <w:pPr>
        <w:pStyle w:val="CodeBlock"/>
        <w:spacing w:after="0" w:line="240" w:lineRule="auto"/>
      </w:pPr>
      <w:r>
        <w:rPr>
          <w:rFonts w:ascii="DejaVu Sans Mono" w:hAnsi="DejaVu Sans Mono" w:eastAsia="Noto Sans CJK SC"/>
          <w:sz w:val="15"/>
        </w:rPr>
        <w:t xml:space="preserve">  }]</w:t>
      </w:r>
    </w:p>
    <w:p>
      <w:pPr>
        <w:pStyle w:val="CodeBlock"/>
        <w:spacing w:after="0" w:line="240" w:lineRule="auto"/>
      </w:pPr>
      <w:r>
        <w:rPr>
          <w:rFonts w:ascii="DejaVu Sans Mono" w:hAnsi="DejaVu Sans Mono" w:eastAsia="Noto Sans CJK SC"/>
          <w:sz w:val="15"/>
        </w:rPr>
        <w:t>}</w:t>
      </w:r>
    </w:p>
    <w:p>
      <w:pPr>
        <w:pStyle w:val="Heading2"/>
        <w:spacing w:before="160" w:after="80"/>
      </w:pPr>
      <w:r>
        <w:rPr>
          <w:rFonts w:ascii="Noto Sans CJK SC" w:hAnsi="Noto Sans CJK SC" w:eastAsia="Noto Sans CJK SC"/>
          <w:b/>
          <w:sz w:val="26"/>
        </w:rPr>
        <w:t>exportAsync (GET)</w:t>
      </w:r>
    </w:p>
    <w:p>
      <w:pPr>
        <w:spacing w:after="80" w:line="259" w:lineRule="auto"/>
      </w:pPr>
      <w:r>
        <w:rPr>
          <w:rFonts w:ascii="Noto Sans CJK SC" w:hAnsi="Noto Sans CJK SC" w:eastAsia="Noto Sans CJK SC"/>
        </w:rPr>
        <w:t>说明：启动异步流程，从特定 Product Collection 检索证书数据。响应会返回 export ID，随后可用于 /exportAsyncStatus 和 /exportAsyncData endpoints。该调用一次最多可检索 50,000 个产品证书。</w:t>
      </w:r>
    </w:p>
    <w:p>
      <w:pPr>
        <w:spacing w:after="80" w:line="259" w:lineRule="auto"/>
      </w:pPr>
      <w:r>
        <w:rPr>
          <w:rFonts w:ascii="Noto Sans CJK SC" w:hAnsi="Noto Sans CJK SC" w:eastAsia="Noto Sans CJK SC"/>
        </w:rPr>
        <w:t>Headers：</w:t>
      </w:r>
    </w:p>
    <w:p>
      <w:pPr>
        <w:pStyle w:val="ListBullet"/>
        <w:spacing w:after="40"/>
      </w:pPr>
      <w:r>
        <w:rPr>
          <w:rFonts w:ascii="Noto Sans CJK SC" w:hAnsi="Noto Sans CJK SC" w:eastAsia="Noto Sans CJK SC"/>
          <w:sz w:val="20"/>
        </w:rPr>
        <w:t>Authorization: &lt;JWT&gt;</w:t>
      </w:r>
    </w:p>
    <w:p>
      <w:pPr>
        <w:pStyle w:val="ListBullet"/>
        <w:spacing w:after="40"/>
      </w:pPr>
      <w:r>
        <w:rPr>
          <w:rFonts w:ascii="Noto Sans CJK SC" w:hAnsi="Noto Sans CJK SC" w:eastAsia="Noto Sans CJK SC"/>
          <w:sz w:val="20"/>
        </w:rPr>
        <w:t>x-api-secret: &lt;secret&gt;</w:t>
      </w:r>
    </w:p>
    <w:p>
      <w:pPr>
        <w:spacing w:after="80" w:line="259" w:lineRule="auto"/>
      </w:pPr>
      <w:r>
        <w:rPr>
          <w:rFonts w:ascii="Noto Sans CJK SC" w:hAnsi="Noto Sans CJK SC" w:eastAsia="Noto Sans CJK SC"/>
        </w:rPr>
        <w:t>Parameters：</w:t>
      </w:r>
    </w:p>
    <w:p>
      <w:pPr>
        <w:pStyle w:val="ListBullet"/>
        <w:spacing w:after="40"/>
      </w:pPr>
      <w:r>
        <w:rPr>
          <w:rFonts w:ascii="Noto Sans CJK SC" w:hAnsi="Noto Sans CJK SC" w:eastAsia="Noto Sans CJK SC"/>
          <w:sz w:val="20"/>
        </w:rPr>
        <w:t>Certifier ID（String - 必填），Key: certifierId</w:t>
      </w:r>
    </w:p>
    <w:p>
      <w:pPr>
        <w:pStyle w:val="ListBullet"/>
        <w:spacing w:after="40"/>
      </w:pPr>
      <w:r>
        <w:rPr>
          <w:rFonts w:ascii="Noto Sans CJK SC" w:hAnsi="Noto Sans CJK SC" w:eastAsia="Noto Sans CJK SC"/>
          <w:sz w:val="20"/>
        </w:rPr>
        <w:t>Collection ID（String - 必填），Key: collectionId</w:t>
      </w:r>
    </w:p>
    <w:p>
      <w:pPr>
        <w:pStyle w:val="ListBullet"/>
        <w:spacing w:after="40"/>
      </w:pPr>
      <w:r>
        <w:rPr>
          <w:rFonts w:ascii="Noto Sans CJK SC" w:hAnsi="Noto Sans CJK SC" w:eastAsia="Noto Sans CJK SC"/>
          <w:sz w:val="20"/>
        </w:rPr>
        <w:t>可选 Filters：同 export endpoint。</w:t>
      </w:r>
    </w:p>
    <w:p>
      <w:pPr>
        <w:spacing w:after="80" w:line="259" w:lineRule="auto"/>
      </w:pPr>
      <w:r>
        <w:rPr>
          <w:rFonts w:ascii="Noto Sans CJK SC" w:hAnsi="Noto Sans CJK SC" w:eastAsia="Noto Sans CJK SC"/>
        </w:rPr>
        <w:t>Response：</w:t>
      </w:r>
    </w:p>
    <w:p>
      <w:pPr>
        <w:pStyle w:val="ListBullet"/>
        <w:spacing w:after="40"/>
      </w:pPr>
      <w:r>
        <w:rPr>
          <w:rFonts w:ascii="Noto Sans CJK SC" w:hAnsi="Noto Sans CJK SC" w:eastAsia="Noto Sans CJK SC"/>
          <w:sz w:val="20"/>
        </w:rPr>
        <w:t>Export Status Message</w:t>
      </w:r>
    </w:p>
    <w:p>
      <w:pPr>
        <w:pStyle w:val="ListBullet"/>
        <w:spacing w:after="40"/>
      </w:pPr>
      <w:r>
        <w:rPr>
          <w:rFonts w:ascii="Noto Sans CJK SC" w:hAnsi="Noto Sans CJK SC" w:eastAsia="Noto Sans CJK SC"/>
          <w:sz w:val="20"/>
        </w:rPr>
        <w:t>Export ID</w:t>
      </w:r>
    </w:p>
    <w:p>
      <w:pPr>
        <w:pStyle w:val="ListBullet"/>
        <w:spacing w:after="40"/>
      </w:pPr>
      <w:r>
        <w:rPr>
          <w:rFonts w:ascii="Noto Sans CJK SC" w:hAnsi="Noto Sans CJK SC" w:eastAsia="Noto Sans CJK SC"/>
          <w:sz w:val="20"/>
        </w:rPr>
        <w:t>Status Message</w:t>
      </w:r>
    </w:p>
    <w:p>
      <w:pPr>
        <w:pStyle w:val="ListBullet"/>
        <w:spacing w:after="40"/>
      </w:pPr>
      <w:r>
        <w:rPr>
          <w:rFonts w:ascii="Noto Sans CJK SC" w:hAnsi="Noto Sans CJK SC" w:eastAsia="Noto Sans CJK SC"/>
          <w:sz w:val="20"/>
        </w:rPr>
        <w:t>Status Code</w:t>
      </w:r>
    </w:p>
    <w:p>
      <w:pPr>
        <w:spacing w:after="80" w:line="259" w:lineRule="auto"/>
      </w:pPr>
      <w:r>
        <w:rPr>
          <w:rFonts w:ascii="Noto Sans CJK SC" w:hAnsi="Noto Sans CJK SC" w:eastAsia="Noto Sans CJK SC"/>
        </w:rPr>
        <w:t>响应示例：</w:t>
      </w:r>
    </w:p>
    <w:p>
      <w:pPr>
        <w:pStyle w:val="CodeBlock"/>
        <w:spacing w:after="0" w:line="240" w:lineRule="auto"/>
      </w:pPr>
      <w:r>
        <w:rPr>
          <w:rFonts w:ascii="DejaVu Sans Mono" w:hAnsi="DejaVu Sans Mono" w:eastAsia="Noto Sans CJK SC"/>
          <w:sz w:val="15"/>
        </w:rPr>
        <w:t>{</w:t>
      </w:r>
    </w:p>
    <w:p>
      <w:pPr>
        <w:pStyle w:val="CodeBlock"/>
        <w:spacing w:after="0" w:line="240" w:lineRule="auto"/>
      </w:pPr>
      <w:r>
        <w:rPr>
          <w:rFonts w:ascii="DejaVu Sans Mono" w:hAnsi="DejaVu Sans Mono" w:eastAsia="Noto Sans CJK SC"/>
          <w:sz w:val="15"/>
        </w:rPr>
        <w:t xml:space="preserve">  "exportStatus": "Attempting to export.",</w:t>
      </w:r>
    </w:p>
    <w:p>
      <w:pPr>
        <w:pStyle w:val="CodeBlock"/>
        <w:spacing w:after="0" w:line="240" w:lineRule="auto"/>
      </w:pPr>
      <w:r>
        <w:rPr>
          <w:rFonts w:ascii="DejaVu Sans Mono" w:hAnsi="DejaVu Sans Mono" w:eastAsia="Noto Sans CJK SC"/>
          <w:sz w:val="15"/>
        </w:rPr>
        <w:t xml:space="preserve">  "exportId": "12345678-1234-1234-1234-123456789012",</w:t>
      </w:r>
    </w:p>
    <w:p>
      <w:pPr>
        <w:pStyle w:val="CodeBlock"/>
        <w:spacing w:after="0" w:line="240" w:lineRule="auto"/>
      </w:pPr>
      <w:r>
        <w:rPr>
          <w:rFonts w:ascii="DejaVu Sans Mono" w:hAnsi="DejaVu Sans Mono" w:eastAsia="Noto Sans CJK SC"/>
          <w:sz w:val="15"/>
        </w:rPr>
        <w:t xml:space="preserve">  "statusMessage": "OK",</w:t>
      </w:r>
    </w:p>
    <w:p>
      <w:pPr>
        <w:pStyle w:val="CodeBlock"/>
        <w:spacing w:after="0" w:line="240" w:lineRule="auto"/>
      </w:pPr>
      <w:r>
        <w:rPr>
          <w:rFonts w:ascii="DejaVu Sans Mono" w:hAnsi="DejaVu Sans Mono" w:eastAsia="Noto Sans CJK SC"/>
          <w:sz w:val="15"/>
        </w:rPr>
        <w:t xml:space="preserve">  "statusCode": "200"</w:t>
      </w:r>
    </w:p>
    <w:p>
      <w:pPr>
        <w:pStyle w:val="CodeBlock"/>
        <w:spacing w:after="0" w:line="240" w:lineRule="auto"/>
      </w:pPr>
      <w:r>
        <w:rPr>
          <w:rFonts w:ascii="DejaVu Sans Mono" w:hAnsi="DejaVu Sans Mono" w:eastAsia="Noto Sans CJK SC"/>
          <w:sz w:val="15"/>
        </w:rPr>
        <w:t>}</w:t>
      </w:r>
    </w:p>
    <w:p>
      <w:pPr>
        <w:pStyle w:val="Heading2"/>
        <w:spacing w:before="160" w:after="80"/>
      </w:pPr>
      <w:r>
        <w:rPr>
          <w:rFonts w:ascii="Noto Sans CJK SC" w:hAnsi="Noto Sans CJK SC" w:eastAsia="Noto Sans CJK SC"/>
          <w:b/>
          <w:sz w:val="26"/>
        </w:rPr>
        <w:t>exportAsyncStatus (GET)</w:t>
      </w:r>
    </w:p>
    <w:p>
      <w:pPr>
        <w:spacing w:after="80" w:line="259" w:lineRule="auto"/>
      </w:pPr>
      <w:r>
        <w:rPr>
          <w:rFonts w:ascii="Noto Sans CJK SC" w:hAnsi="Noto Sans CJK SC" w:eastAsia="Noto Sans CJK SC"/>
        </w:rPr>
        <w:t>说明：根据导出数据量不同，/exportAsync 调用可能需要较长时间才能完成处理。/exportAsyncStatus endpoint 可用于检查异步导出进度，返回完成百分比和状态消息。</w:t>
      </w:r>
    </w:p>
    <w:p>
      <w:pPr>
        <w:spacing w:after="80" w:line="259" w:lineRule="auto"/>
      </w:pPr>
      <w:r>
        <w:rPr>
          <w:rFonts w:ascii="Noto Sans CJK SC" w:hAnsi="Noto Sans CJK SC" w:eastAsia="Noto Sans CJK SC"/>
        </w:rPr>
        <w:t>Headers：</w:t>
      </w:r>
    </w:p>
    <w:p>
      <w:pPr>
        <w:pStyle w:val="ListBullet"/>
        <w:spacing w:after="40"/>
      </w:pPr>
      <w:r>
        <w:rPr>
          <w:rFonts w:ascii="Noto Sans CJK SC" w:hAnsi="Noto Sans CJK SC" w:eastAsia="Noto Sans CJK SC"/>
          <w:sz w:val="20"/>
        </w:rPr>
        <w:t>Authorization: &lt;JWT&gt;</w:t>
      </w:r>
    </w:p>
    <w:p>
      <w:pPr>
        <w:pStyle w:val="ListBullet"/>
        <w:spacing w:after="40"/>
      </w:pPr>
      <w:r>
        <w:rPr>
          <w:rFonts w:ascii="Noto Sans CJK SC" w:hAnsi="Noto Sans CJK SC" w:eastAsia="Noto Sans CJK SC"/>
          <w:sz w:val="20"/>
        </w:rPr>
        <w:t>x-api-secret: &lt;secret&gt;</w:t>
      </w:r>
    </w:p>
    <w:p>
      <w:pPr>
        <w:spacing w:after="80" w:line="259" w:lineRule="auto"/>
      </w:pPr>
      <w:r>
        <w:rPr>
          <w:rFonts w:ascii="Noto Sans CJK SC" w:hAnsi="Noto Sans CJK SC" w:eastAsia="Noto Sans CJK SC"/>
        </w:rPr>
        <w:t>Parameters：</w:t>
      </w:r>
    </w:p>
    <w:p>
      <w:pPr>
        <w:pStyle w:val="ListBullet"/>
        <w:spacing w:after="40"/>
      </w:pPr>
      <w:r>
        <w:rPr>
          <w:rFonts w:ascii="Noto Sans CJK SC" w:hAnsi="Noto Sans CJK SC" w:eastAsia="Noto Sans CJK SC"/>
          <w:sz w:val="20"/>
        </w:rPr>
        <w:t>Export ID（String - 必填），Key: exportId</w:t>
      </w:r>
    </w:p>
    <w:p>
      <w:pPr>
        <w:spacing w:after="80" w:line="259" w:lineRule="auto"/>
      </w:pPr>
      <w:r>
        <w:rPr>
          <w:rFonts w:ascii="Noto Sans CJK SC" w:hAnsi="Noto Sans CJK SC" w:eastAsia="Noto Sans CJK SC"/>
        </w:rPr>
        <w:t>Response：</w:t>
      </w:r>
    </w:p>
    <w:p>
      <w:pPr>
        <w:pStyle w:val="ListBullet"/>
        <w:spacing w:after="40"/>
      </w:pPr>
      <w:r>
        <w:rPr>
          <w:rFonts w:ascii="Noto Sans CJK SC" w:hAnsi="Noto Sans CJK SC" w:eastAsia="Noto Sans CJK SC"/>
          <w:sz w:val="20"/>
        </w:rPr>
        <w:t>Percent Complete</w:t>
      </w:r>
    </w:p>
    <w:p>
      <w:pPr>
        <w:pStyle w:val="ListBullet"/>
        <w:spacing w:after="40"/>
      </w:pPr>
      <w:r>
        <w:rPr>
          <w:rFonts w:ascii="Noto Sans CJK SC" w:hAnsi="Noto Sans CJK SC" w:eastAsia="Noto Sans CJK SC"/>
          <w:sz w:val="20"/>
        </w:rPr>
        <w:t>Export Status Message（可能值：“Started”“Completed”“Downloaded”“Failed: The result set is too large”“Failed: Transient GraphQL error”）</w:t>
      </w:r>
    </w:p>
    <w:p>
      <w:pPr>
        <w:pStyle w:val="ListBullet"/>
        <w:spacing w:after="40"/>
      </w:pPr>
      <w:r>
        <w:rPr>
          <w:rFonts w:ascii="Noto Sans CJK SC" w:hAnsi="Noto Sans CJK SC" w:eastAsia="Noto Sans CJK SC"/>
          <w:sz w:val="20"/>
        </w:rPr>
        <w:t>Status Message</w:t>
      </w:r>
    </w:p>
    <w:p>
      <w:pPr>
        <w:pStyle w:val="ListBullet"/>
        <w:spacing w:after="40"/>
      </w:pPr>
      <w:r>
        <w:rPr>
          <w:rFonts w:ascii="Noto Sans CJK SC" w:hAnsi="Noto Sans CJK SC" w:eastAsia="Noto Sans CJK SC"/>
          <w:sz w:val="20"/>
        </w:rPr>
        <w:t>Status Code</w:t>
      </w:r>
    </w:p>
    <w:p>
      <w:pPr>
        <w:spacing w:after="80" w:line="259" w:lineRule="auto"/>
      </w:pPr>
      <w:r>
        <w:rPr>
          <w:rFonts w:ascii="Noto Sans CJK SC" w:hAnsi="Noto Sans CJK SC" w:eastAsia="Noto Sans CJK SC"/>
        </w:rPr>
        <w:t>响应示例：</w:t>
      </w:r>
    </w:p>
    <w:p>
      <w:pPr>
        <w:pStyle w:val="CodeBlock"/>
        <w:spacing w:after="0" w:line="240" w:lineRule="auto"/>
      </w:pPr>
      <w:r>
        <w:rPr>
          <w:rFonts w:ascii="DejaVu Sans Mono" w:hAnsi="DejaVu Sans Mono" w:eastAsia="Noto Sans CJK SC"/>
          <w:sz w:val="15"/>
        </w:rPr>
        <w:t>{</w:t>
      </w:r>
    </w:p>
    <w:p>
      <w:pPr>
        <w:pStyle w:val="CodeBlock"/>
        <w:spacing w:after="0" w:line="240" w:lineRule="auto"/>
      </w:pPr>
      <w:r>
        <w:rPr>
          <w:rFonts w:ascii="DejaVu Sans Mono" w:hAnsi="DejaVu Sans Mono" w:eastAsia="Noto Sans CJK SC"/>
          <w:sz w:val="15"/>
        </w:rPr>
        <w:t xml:space="preserve">  "percentageComplete": "50",</w:t>
      </w:r>
    </w:p>
    <w:p>
      <w:pPr>
        <w:pStyle w:val="CodeBlock"/>
        <w:spacing w:after="0" w:line="240" w:lineRule="auto"/>
      </w:pPr>
      <w:r>
        <w:rPr>
          <w:rFonts w:ascii="DejaVu Sans Mono" w:hAnsi="DejaVu Sans Mono" w:eastAsia="Noto Sans CJK SC"/>
          <w:sz w:val="15"/>
        </w:rPr>
        <w:t xml:space="preserve">  "exportStatus": "started",</w:t>
      </w:r>
    </w:p>
    <w:p>
      <w:pPr>
        <w:pStyle w:val="CodeBlock"/>
        <w:spacing w:after="0" w:line="240" w:lineRule="auto"/>
      </w:pPr>
      <w:r>
        <w:rPr>
          <w:rFonts w:ascii="DejaVu Sans Mono" w:hAnsi="DejaVu Sans Mono" w:eastAsia="Noto Sans CJK SC"/>
          <w:sz w:val="15"/>
        </w:rPr>
        <w:t xml:space="preserve">  "statusMessage": "OK",</w:t>
      </w:r>
    </w:p>
    <w:p>
      <w:pPr>
        <w:pStyle w:val="CodeBlock"/>
        <w:spacing w:after="0" w:line="240" w:lineRule="auto"/>
      </w:pPr>
      <w:r>
        <w:rPr>
          <w:rFonts w:ascii="DejaVu Sans Mono" w:hAnsi="DejaVu Sans Mono" w:eastAsia="Noto Sans CJK SC"/>
          <w:sz w:val="15"/>
        </w:rPr>
        <w:t xml:space="preserve">  "statusCode": "200"</w:t>
      </w:r>
    </w:p>
    <w:p>
      <w:pPr>
        <w:pStyle w:val="CodeBlock"/>
        <w:spacing w:after="0" w:line="240" w:lineRule="auto"/>
      </w:pPr>
      <w:r>
        <w:rPr>
          <w:rFonts w:ascii="DejaVu Sans Mono" w:hAnsi="DejaVu Sans Mono" w:eastAsia="Noto Sans CJK SC"/>
          <w:sz w:val="15"/>
        </w:rPr>
        <w:t>}</w:t>
      </w:r>
    </w:p>
    <w:p>
      <w:pPr>
        <w:pStyle w:val="Heading2"/>
        <w:spacing w:before="160" w:after="80"/>
      </w:pPr>
      <w:r>
        <w:rPr>
          <w:rFonts w:ascii="Noto Sans CJK SC" w:hAnsi="Noto Sans CJK SC" w:eastAsia="Noto Sans CJK SC"/>
          <w:b/>
          <w:sz w:val="26"/>
        </w:rPr>
        <w:t>exportAsyncData (GET)</w:t>
      </w:r>
    </w:p>
    <w:p>
      <w:pPr>
        <w:spacing w:after="80" w:line="259" w:lineRule="auto"/>
      </w:pPr>
      <w:r>
        <w:rPr>
          <w:rFonts w:ascii="Noto Sans CJK SC" w:hAnsi="Noto Sans CJK SC" w:eastAsia="Noto Sans CJK SC"/>
        </w:rPr>
        <w:t>说明：用于检索某次具体异步导出的数据。建议用户轮询 exportAsyncStatus，直到返回 “Completed” 状态后，再尝试从该 endpoint 获取导出数据。</w:t>
      </w:r>
    </w:p>
    <w:p>
      <w:pPr>
        <w:spacing w:after="80" w:line="259" w:lineRule="auto"/>
      </w:pPr>
      <w:r>
        <w:rPr>
          <w:rFonts w:ascii="Noto Sans CJK SC" w:hAnsi="Noto Sans CJK SC" w:eastAsia="Noto Sans CJK SC"/>
        </w:rPr>
        <w:t>Headers：</w:t>
      </w:r>
    </w:p>
    <w:p>
      <w:pPr>
        <w:pStyle w:val="ListBullet"/>
        <w:spacing w:after="40"/>
      </w:pPr>
      <w:r>
        <w:rPr>
          <w:rFonts w:ascii="Noto Sans CJK SC" w:hAnsi="Noto Sans CJK SC" w:eastAsia="Noto Sans CJK SC"/>
          <w:sz w:val="20"/>
        </w:rPr>
        <w:t>Authorization: &lt;JWT&gt;</w:t>
      </w:r>
    </w:p>
    <w:p>
      <w:pPr>
        <w:pStyle w:val="ListBullet"/>
        <w:spacing w:after="40"/>
      </w:pPr>
      <w:r>
        <w:rPr>
          <w:rFonts w:ascii="Noto Sans CJK SC" w:hAnsi="Noto Sans CJK SC" w:eastAsia="Noto Sans CJK SC"/>
          <w:sz w:val="20"/>
        </w:rPr>
        <w:t>x-api-secret: &lt;secret&gt;</w:t>
      </w:r>
    </w:p>
    <w:p>
      <w:pPr>
        <w:spacing w:after="80" w:line="259" w:lineRule="auto"/>
      </w:pPr>
      <w:r>
        <w:rPr>
          <w:rFonts w:ascii="Noto Sans CJK SC" w:hAnsi="Noto Sans CJK SC" w:eastAsia="Noto Sans CJK SC"/>
        </w:rPr>
        <w:t>Parameters：</w:t>
      </w:r>
    </w:p>
    <w:p>
      <w:pPr>
        <w:pStyle w:val="ListBullet"/>
        <w:spacing w:after="40"/>
      </w:pPr>
      <w:r>
        <w:rPr>
          <w:rFonts w:ascii="Noto Sans CJK SC" w:hAnsi="Noto Sans CJK SC" w:eastAsia="Noto Sans CJK SC"/>
          <w:sz w:val="20"/>
        </w:rPr>
        <w:t>Export ID（String - 必填），Key: exportId</w:t>
      </w:r>
    </w:p>
    <w:p>
      <w:pPr>
        <w:spacing w:after="80" w:line="259" w:lineRule="auto"/>
      </w:pPr>
      <w:r>
        <w:rPr>
          <w:rFonts w:ascii="Noto Sans CJK SC" w:hAnsi="Noto Sans CJK SC" w:eastAsia="Noto Sans CJK SC"/>
        </w:rPr>
        <w:t>Response：</w:t>
      </w:r>
    </w:p>
    <w:p>
      <w:pPr>
        <w:pStyle w:val="ListBullet"/>
        <w:spacing w:after="40"/>
      </w:pPr>
      <w:r>
        <w:rPr>
          <w:rFonts w:ascii="Noto Sans CJK SC" w:hAnsi="Noto Sans CJK SC" w:eastAsia="Noto Sans CJK SC"/>
          <w:sz w:val="20"/>
        </w:rPr>
        <w:t>Status Code</w:t>
      </w:r>
    </w:p>
    <w:p>
      <w:pPr>
        <w:pStyle w:val="ListBullet"/>
        <w:spacing w:after="40"/>
      </w:pPr>
      <w:r>
        <w:rPr>
          <w:rFonts w:ascii="Noto Sans CJK SC" w:hAnsi="Noto Sans CJK SC" w:eastAsia="Noto Sans CJK SC"/>
          <w:sz w:val="20"/>
        </w:rPr>
        <w:t>Status Message</w:t>
      </w:r>
    </w:p>
    <w:p>
      <w:pPr>
        <w:pStyle w:val="ListBullet"/>
        <w:spacing w:after="40"/>
      </w:pPr>
      <w:r>
        <w:rPr>
          <w:rFonts w:ascii="Noto Sans CJK SC" w:hAnsi="Noto Sans CJK SC" w:eastAsia="Noto Sans CJK SC"/>
          <w:sz w:val="20"/>
        </w:rPr>
        <w:t>响应数据包装在 productList 对象中，包含：存储在 coreProduct 模块中的单个证书数据；每个证书关联的 productMetadata 模块元数据。</w:t>
      </w:r>
    </w:p>
    <w:p>
      <w:pPr>
        <w:spacing w:after="80" w:line="259" w:lineRule="auto"/>
      </w:pPr>
      <w:r>
        <w:rPr>
          <w:rFonts w:ascii="Noto Sans CJK SC" w:hAnsi="Noto Sans CJK SC" w:eastAsia="Noto Sans CJK SC"/>
        </w:rPr>
        <w:t>响应示例：</w:t>
      </w:r>
    </w:p>
    <w:p>
      <w:pPr>
        <w:pStyle w:val="CodeBlock"/>
        <w:spacing w:after="0" w:line="240" w:lineRule="auto"/>
      </w:pPr>
      <w:r>
        <w:rPr>
          <w:rFonts w:ascii="DejaVu Sans Mono" w:hAnsi="DejaVu Sans Mono" w:eastAsia="Noto Sans CJK SC"/>
          <w:sz w:val="15"/>
        </w:rPr>
        <w:t>{</w:t>
      </w:r>
    </w:p>
    <w:p>
      <w:pPr>
        <w:pStyle w:val="CodeBlock"/>
        <w:spacing w:after="0" w:line="240" w:lineRule="auto"/>
      </w:pPr>
      <w:r>
        <w:rPr>
          <w:rFonts w:ascii="DejaVu Sans Mono" w:hAnsi="DejaVu Sans Mono" w:eastAsia="Noto Sans CJK SC"/>
          <w:sz w:val="15"/>
        </w:rPr>
        <w:t xml:space="preserve">  "statusMessage": "OK",</w:t>
      </w:r>
    </w:p>
    <w:p>
      <w:pPr>
        <w:pStyle w:val="CodeBlock"/>
        <w:spacing w:after="0" w:line="240" w:lineRule="auto"/>
      </w:pPr>
      <w:r>
        <w:rPr>
          <w:rFonts w:ascii="DejaVu Sans Mono" w:hAnsi="DejaVu Sans Mono" w:eastAsia="Noto Sans CJK SC"/>
          <w:sz w:val="15"/>
        </w:rPr>
        <w:t xml:space="preserve">  "productList": [{</w:t>
      </w:r>
    </w:p>
    <w:p>
      <w:pPr>
        <w:pStyle w:val="CodeBlock"/>
        <w:spacing w:after="0" w:line="240" w:lineRule="auto"/>
      </w:pPr>
      <w:r>
        <w:rPr>
          <w:rFonts w:ascii="DejaVu Sans Mono" w:hAnsi="DejaVu Sans Mono" w:eastAsia="Noto Sans CJK SC"/>
          <w:sz w:val="15"/>
        </w:rPr>
        <w:t xml:space="preserve">    "coreProduct": { "Module data": "..." },</w:t>
      </w:r>
    </w:p>
    <w:p>
      <w:pPr>
        <w:pStyle w:val="CodeBlock"/>
        <w:spacing w:after="0" w:line="240" w:lineRule="auto"/>
      </w:pPr>
      <w:r>
        <w:rPr>
          <w:rFonts w:ascii="DejaVu Sans Mono" w:hAnsi="DejaVu Sans Mono" w:eastAsia="Noto Sans CJK SC"/>
          <w:sz w:val="15"/>
        </w:rPr>
        <w:t xml:space="preserve">    "productMetadata": { "Module data": "..." }</w:t>
      </w:r>
    </w:p>
    <w:p>
      <w:pPr>
        <w:pStyle w:val="CodeBlock"/>
        <w:spacing w:after="0" w:line="240" w:lineRule="auto"/>
      </w:pPr>
      <w:r>
        <w:rPr>
          <w:rFonts w:ascii="DejaVu Sans Mono" w:hAnsi="DejaVu Sans Mono" w:eastAsia="Noto Sans CJK SC"/>
          <w:sz w:val="15"/>
        </w:rPr>
        <w:t xml:space="preserve">  }, {</w:t>
      </w:r>
    </w:p>
    <w:p>
      <w:pPr>
        <w:pStyle w:val="CodeBlock"/>
        <w:spacing w:after="0" w:line="240" w:lineRule="auto"/>
      </w:pPr>
      <w:r>
        <w:rPr>
          <w:rFonts w:ascii="DejaVu Sans Mono" w:hAnsi="DejaVu Sans Mono" w:eastAsia="Noto Sans CJK SC"/>
          <w:sz w:val="15"/>
        </w:rPr>
        <w:t xml:space="preserve">    "coreProduct": { "Module data": "..." },</w:t>
      </w:r>
    </w:p>
    <w:p>
      <w:pPr>
        <w:pStyle w:val="CodeBlock"/>
        <w:spacing w:after="0" w:line="240" w:lineRule="auto"/>
      </w:pPr>
      <w:r>
        <w:rPr>
          <w:rFonts w:ascii="DejaVu Sans Mono" w:hAnsi="DejaVu Sans Mono" w:eastAsia="Noto Sans CJK SC"/>
          <w:sz w:val="15"/>
        </w:rPr>
        <w:t xml:space="preserve">    "productMetadata": { "Module data": "..." }</w:t>
      </w:r>
    </w:p>
    <w:p>
      <w:pPr>
        <w:pStyle w:val="CodeBlock"/>
        <w:spacing w:after="0" w:line="240" w:lineRule="auto"/>
      </w:pPr>
      <w:r>
        <w:rPr>
          <w:rFonts w:ascii="DejaVu Sans Mono" w:hAnsi="DejaVu Sans Mono" w:eastAsia="Noto Sans CJK SC"/>
          <w:sz w:val="15"/>
        </w:rPr>
        <w:t xml:space="preserve">  }],</w:t>
      </w:r>
    </w:p>
    <w:p>
      <w:pPr>
        <w:pStyle w:val="CodeBlock"/>
        <w:spacing w:after="0" w:line="240" w:lineRule="auto"/>
      </w:pPr>
      <w:r>
        <w:rPr>
          <w:rFonts w:ascii="DejaVu Sans Mono" w:hAnsi="DejaVu Sans Mono" w:eastAsia="Noto Sans CJK SC"/>
          <w:sz w:val="15"/>
        </w:rPr>
        <w:t xml:space="preserve">  "statusCode": "200"</w:t>
      </w:r>
    </w:p>
    <w:p>
      <w:pPr>
        <w:pStyle w:val="CodeBlock"/>
        <w:spacing w:after="0" w:line="240" w:lineRule="auto"/>
      </w:pPr>
      <w:r>
        <w:rPr>
          <w:rFonts w:ascii="DejaVu Sans Mono" w:hAnsi="DejaVu Sans Mono" w:eastAsia="Noto Sans CJK SC"/>
          <w:sz w:val="15"/>
        </w:rPr>
        <w:t>}</w:t>
      </w:r>
    </w:p>
    <w:p>
      <w:pPr>
        <w:pStyle w:val="Heading2"/>
        <w:spacing w:before="160" w:after="80"/>
      </w:pPr>
      <w:r>
        <w:rPr>
          <w:rFonts w:ascii="Noto Sans CJK SC" w:hAnsi="Noto Sans CJK SC" w:eastAsia="Noto Sans CJK SC"/>
          <w:b/>
          <w:sz w:val="26"/>
        </w:rPr>
        <w:t>getCertificates (POST)</w:t>
      </w:r>
    </w:p>
    <w:p>
      <w:pPr>
        <w:spacing w:after="80" w:line="259" w:lineRule="auto"/>
      </w:pPr>
      <w:r>
        <w:rPr>
          <w:rFonts w:ascii="Noto Sans CJK SC" w:hAnsi="Noto Sans CJK SC" w:eastAsia="Noto Sans CJK SC"/>
        </w:rPr>
        <w:t>说明：用于检索一个或多个指定产品证书相关的数据。如果没有提供 version ID，则会返回给定 Product ID 的所有已完成证书版本，以及最新或 “latest” 版本（即使该版本尚未完成）。</w:t>
      </w:r>
    </w:p>
    <w:p>
      <w:pPr>
        <w:spacing w:after="80" w:line="259" w:lineRule="auto"/>
      </w:pPr>
      <w:r>
        <w:rPr>
          <w:rFonts w:ascii="Noto Sans CJK SC" w:hAnsi="Noto Sans CJK SC" w:eastAsia="Noto Sans CJK SC"/>
        </w:rPr>
        <w:t>Headers：</w:t>
      </w:r>
    </w:p>
    <w:p>
      <w:pPr>
        <w:pStyle w:val="ListBullet"/>
        <w:spacing w:after="40"/>
      </w:pPr>
      <w:r>
        <w:rPr>
          <w:rFonts w:ascii="Noto Sans CJK SC" w:hAnsi="Noto Sans CJK SC" w:eastAsia="Noto Sans CJK SC"/>
          <w:sz w:val="20"/>
        </w:rPr>
        <w:t>Authorization: &lt;JWT&gt;</w:t>
      </w:r>
    </w:p>
    <w:p>
      <w:pPr>
        <w:pStyle w:val="ListBullet"/>
        <w:spacing w:after="40"/>
      </w:pPr>
      <w:r>
        <w:rPr>
          <w:rFonts w:ascii="Noto Sans CJK SC" w:hAnsi="Noto Sans CJK SC" w:eastAsia="Noto Sans CJK SC"/>
          <w:sz w:val="20"/>
        </w:rPr>
        <w:t>x-api-secret: &lt;secret&gt;</w:t>
      </w:r>
    </w:p>
    <w:p>
      <w:pPr>
        <w:spacing w:after="80" w:line="259" w:lineRule="auto"/>
      </w:pPr>
      <w:r>
        <w:rPr>
          <w:rFonts w:ascii="Noto Sans CJK SC" w:hAnsi="Noto Sans CJK SC" w:eastAsia="Noto Sans CJK SC"/>
        </w:rPr>
        <w:t>Parameters：</w:t>
      </w:r>
    </w:p>
    <w:p>
      <w:pPr>
        <w:pStyle w:val="ListBullet"/>
        <w:spacing w:after="40"/>
      </w:pPr>
      <w:r>
        <w:rPr>
          <w:rFonts w:ascii="Noto Sans CJK SC" w:hAnsi="Noto Sans CJK SC" w:eastAsia="Noto Sans CJK SC"/>
          <w:sz w:val="20"/>
        </w:rPr>
        <w:t>Certifier ID（String - 必填），Key: certifierId</w:t>
      </w:r>
    </w:p>
    <w:p>
      <w:pPr>
        <w:pStyle w:val="ListBullet"/>
        <w:spacing w:after="40"/>
      </w:pPr>
      <w:r>
        <w:rPr>
          <w:rFonts w:ascii="Noto Sans CJK SC" w:hAnsi="Noto Sans CJK SC" w:eastAsia="Noto Sans CJK SC"/>
          <w:sz w:val="20"/>
        </w:rPr>
        <w:t>Collection ID（String - 必填），Key: collectionId</w:t>
      </w:r>
    </w:p>
    <w:p>
      <w:pPr>
        <w:pStyle w:val="ListBullet"/>
        <w:spacing w:after="40"/>
      </w:pPr>
      <w:r>
        <w:rPr>
          <w:rFonts w:ascii="Noto Sans CJK SC" w:hAnsi="Noto Sans CJK SC" w:eastAsia="Noto Sans CJK SC"/>
          <w:sz w:val="20"/>
        </w:rPr>
        <w:t>Product ID、Version 元组列表（请求体中的 JSON String）。示例：[{"productId":"1234-56-789","version":""},{"productId":"1111-22-333","version":"V2"}]</w:t>
      </w:r>
    </w:p>
    <w:p>
      <w:pPr>
        <w:spacing w:after="80" w:line="259" w:lineRule="auto"/>
      </w:pPr>
      <w:r>
        <w:rPr>
          <w:rFonts w:ascii="Noto Sans CJK SC" w:hAnsi="Noto Sans CJK SC" w:eastAsia="Noto Sans CJK SC"/>
        </w:rPr>
        <w:t>Response：</w:t>
      </w:r>
    </w:p>
    <w:p>
      <w:pPr>
        <w:pStyle w:val="ListBullet"/>
        <w:spacing w:after="40"/>
      </w:pPr>
      <w:r>
        <w:rPr>
          <w:rFonts w:ascii="Noto Sans CJK SC" w:hAnsi="Noto Sans CJK SC" w:eastAsia="Noto Sans CJK SC"/>
          <w:sz w:val="20"/>
        </w:rPr>
        <w:t>Status Code</w:t>
      </w:r>
    </w:p>
    <w:p>
      <w:pPr>
        <w:pStyle w:val="ListBullet"/>
        <w:spacing w:after="40"/>
      </w:pPr>
      <w:r>
        <w:rPr>
          <w:rFonts w:ascii="Noto Sans CJK SC" w:hAnsi="Noto Sans CJK SC" w:eastAsia="Noto Sans CJK SC"/>
          <w:sz w:val="20"/>
        </w:rPr>
        <w:t>Status Message</w:t>
      </w:r>
    </w:p>
    <w:p>
      <w:pPr>
        <w:pStyle w:val="ListBullet"/>
        <w:spacing w:after="40"/>
      </w:pPr>
      <w:r>
        <w:rPr>
          <w:rFonts w:ascii="Noto Sans CJK SC" w:hAnsi="Noto Sans CJK SC" w:eastAsia="Noto Sans CJK SC"/>
          <w:sz w:val="20"/>
        </w:rPr>
        <w:t>productList 对象中的 coreProduct/productMetadata 模块对列表；若提供 version ID，则按指定版本返回相应证书数据；若未指定版本，则返回指定 Product ID 的所有已完成证书版本；同时返回该 Product ID 关联的最新或 “latest” 证书，其状态会在对应的 productMetadata 模块中标明。</w:t>
      </w:r>
    </w:p>
    <w:p>
      <w:pPr>
        <w:spacing w:after="80" w:line="259" w:lineRule="auto"/>
      </w:pPr>
      <w:r>
        <w:rPr>
          <w:rFonts w:ascii="Noto Sans CJK SC" w:hAnsi="Noto Sans CJK SC" w:eastAsia="Noto Sans CJK SC"/>
        </w:rPr>
        <w:t>响应示例：</w:t>
      </w:r>
    </w:p>
    <w:p>
      <w:pPr>
        <w:pStyle w:val="CodeBlock"/>
        <w:spacing w:after="0" w:line="240" w:lineRule="auto"/>
      </w:pPr>
      <w:r>
        <w:rPr>
          <w:rFonts w:ascii="DejaVu Sans Mono" w:hAnsi="DejaVu Sans Mono" w:eastAsia="Noto Sans CJK SC"/>
          <w:sz w:val="15"/>
        </w:rPr>
        <w:t>{</w:t>
      </w:r>
    </w:p>
    <w:p>
      <w:pPr>
        <w:pStyle w:val="CodeBlock"/>
        <w:spacing w:after="0" w:line="240" w:lineRule="auto"/>
      </w:pPr>
      <w:r>
        <w:rPr>
          <w:rFonts w:ascii="DejaVu Sans Mono" w:hAnsi="DejaVu Sans Mono" w:eastAsia="Noto Sans CJK SC"/>
          <w:sz w:val="15"/>
        </w:rPr>
        <w:t xml:space="preserve">  "statusCode": "200",</w:t>
      </w:r>
    </w:p>
    <w:p>
      <w:pPr>
        <w:pStyle w:val="CodeBlock"/>
        <w:spacing w:after="0" w:line="240" w:lineRule="auto"/>
      </w:pPr>
      <w:r>
        <w:rPr>
          <w:rFonts w:ascii="DejaVu Sans Mono" w:hAnsi="DejaVu Sans Mono" w:eastAsia="Noto Sans CJK SC"/>
          <w:sz w:val="15"/>
        </w:rPr>
        <w:t xml:space="preserve">  "statusMessage": "OK",</w:t>
      </w:r>
    </w:p>
    <w:p>
      <w:pPr>
        <w:pStyle w:val="CodeBlock"/>
        <w:spacing w:after="0" w:line="240" w:lineRule="auto"/>
      </w:pPr>
      <w:r>
        <w:rPr>
          <w:rFonts w:ascii="DejaVu Sans Mono" w:hAnsi="DejaVu Sans Mono" w:eastAsia="Noto Sans CJK SC"/>
          <w:sz w:val="15"/>
        </w:rPr>
        <w:t xml:space="preserve">  "productList": [{</w:t>
      </w:r>
    </w:p>
    <w:p>
      <w:pPr>
        <w:pStyle w:val="CodeBlock"/>
        <w:spacing w:after="0" w:line="240" w:lineRule="auto"/>
      </w:pPr>
      <w:r>
        <w:rPr>
          <w:rFonts w:ascii="DejaVu Sans Mono" w:hAnsi="DejaVu Sans Mono" w:eastAsia="Noto Sans CJK SC"/>
          <w:sz w:val="15"/>
        </w:rPr>
        <w:t xml:space="preserve">    "coreProduct": { "Module data": "..." },</w:t>
      </w:r>
    </w:p>
    <w:p>
      <w:pPr>
        <w:pStyle w:val="CodeBlock"/>
        <w:spacing w:after="0" w:line="240" w:lineRule="auto"/>
      </w:pPr>
      <w:r>
        <w:rPr>
          <w:rFonts w:ascii="DejaVu Sans Mono" w:hAnsi="DejaVu Sans Mono" w:eastAsia="Noto Sans CJK SC"/>
          <w:sz w:val="15"/>
        </w:rPr>
        <w:t xml:space="preserve">    "productMetadata": { "Module data": "..." }</w:t>
      </w:r>
    </w:p>
    <w:p>
      <w:pPr>
        <w:pStyle w:val="CodeBlock"/>
        <w:spacing w:after="0" w:line="240" w:lineRule="auto"/>
      </w:pPr>
      <w:r>
        <w:rPr>
          <w:rFonts w:ascii="DejaVu Sans Mono" w:hAnsi="DejaVu Sans Mono" w:eastAsia="Noto Sans CJK SC"/>
          <w:sz w:val="15"/>
        </w:rPr>
        <w:t xml:space="preserve">  }, {</w:t>
      </w:r>
    </w:p>
    <w:p>
      <w:pPr>
        <w:pStyle w:val="CodeBlock"/>
        <w:spacing w:after="0" w:line="240" w:lineRule="auto"/>
      </w:pPr>
      <w:r>
        <w:rPr>
          <w:rFonts w:ascii="DejaVu Sans Mono" w:hAnsi="DejaVu Sans Mono" w:eastAsia="Noto Sans CJK SC"/>
          <w:sz w:val="15"/>
        </w:rPr>
        <w:t xml:space="preserve">    "coreProduct": { "Module data": "..." },</w:t>
      </w:r>
    </w:p>
    <w:p>
      <w:pPr>
        <w:pStyle w:val="CodeBlock"/>
        <w:spacing w:after="0" w:line="240" w:lineRule="auto"/>
      </w:pPr>
      <w:r>
        <w:rPr>
          <w:rFonts w:ascii="DejaVu Sans Mono" w:hAnsi="DejaVu Sans Mono" w:eastAsia="Noto Sans CJK SC"/>
          <w:sz w:val="15"/>
        </w:rPr>
        <w:t xml:space="preserve">    "productMetadata": { "Module data": "..." }</w:t>
      </w:r>
    </w:p>
    <w:p>
      <w:pPr>
        <w:pStyle w:val="CodeBlock"/>
        <w:spacing w:after="0" w:line="240" w:lineRule="auto"/>
      </w:pPr>
      <w:r>
        <w:rPr>
          <w:rFonts w:ascii="DejaVu Sans Mono" w:hAnsi="DejaVu Sans Mono" w:eastAsia="Noto Sans CJK SC"/>
          <w:sz w:val="15"/>
        </w:rPr>
        <w:t xml:space="preserve">  }]</w:t>
      </w:r>
    </w:p>
    <w:p>
      <w:pPr>
        <w:pStyle w:val="CodeBlock"/>
        <w:spacing w:after="0" w:line="240" w:lineRule="auto"/>
      </w:pPr>
      <w:r>
        <w:rPr>
          <w:rFonts w:ascii="DejaVu Sans Mono" w:hAnsi="DejaVu Sans Mono" w:eastAsia="Noto Sans CJK SC"/>
          <w:sz w:val="15"/>
        </w:rPr>
        <w:t>}</w:t>
      </w:r>
    </w:p>
    <w:p>
      <w:pPr>
        <w:pStyle w:val="Heading2"/>
        <w:spacing w:before="160" w:after="80"/>
      </w:pPr>
      <w:r>
        <w:rPr>
          <w:rFonts w:ascii="Noto Sans CJK SC" w:hAnsi="Noto Sans CJK SC" w:eastAsia="Noto Sans CJK SC"/>
          <w:b/>
          <w:sz w:val="26"/>
        </w:rPr>
        <w:t>getTradeParties (GET)</w:t>
      </w:r>
    </w:p>
    <w:p>
      <w:pPr>
        <w:spacing w:after="80" w:line="259" w:lineRule="auto"/>
      </w:pPr>
      <w:r>
        <w:rPr>
          <w:rFonts w:ascii="Noto Sans CJK SC" w:hAnsi="Noto Sans CJK SC" w:eastAsia="Noto Sans CJK SC"/>
        </w:rPr>
        <w:t>说明：如果提供 Collection ID，则返回与特定 Product Collection 相关联的 trade parties 列表；否则返回 Business Account 的 “shared” trade party list。不过，调用时提供的用户 token 必须能够访问所请求的特定 collection，或者能够访问一个或多个使用该指定 Business Account 的 “shared” trade party list 的 collections，该调用才会成功。如果不知道目标 Product Collection 的隐私设置，应始终提供 Collection ID。</w:t>
      </w:r>
    </w:p>
    <w:p>
      <w:pPr>
        <w:spacing w:after="80" w:line="259" w:lineRule="auto"/>
      </w:pPr>
      <w:r>
        <w:rPr>
          <w:rFonts w:ascii="Noto Sans CJK SC" w:hAnsi="Noto Sans CJK SC" w:eastAsia="Noto Sans CJK SC"/>
        </w:rPr>
        <w:t>Headers：</w:t>
      </w:r>
    </w:p>
    <w:p>
      <w:pPr>
        <w:pStyle w:val="ListBullet"/>
        <w:spacing w:after="40"/>
      </w:pPr>
      <w:r>
        <w:rPr>
          <w:rFonts w:ascii="Noto Sans CJK SC" w:hAnsi="Noto Sans CJK SC" w:eastAsia="Noto Sans CJK SC"/>
          <w:sz w:val="20"/>
        </w:rPr>
        <w:t>Authorization: &lt;JWT&gt;</w:t>
      </w:r>
    </w:p>
    <w:p>
      <w:pPr>
        <w:pStyle w:val="ListBullet"/>
        <w:spacing w:after="40"/>
      </w:pPr>
      <w:r>
        <w:rPr>
          <w:rFonts w:ascii="Noto Sans CJK SC" w:hAnsi="Noto Sans CJK SC" w:eastAsia="Noto Sans CJK SC"/>
          <w:sz w:val="20"/>
        </w:rPr>
        <w:t>x-api-secret: &lt;secret&gt;</w:t>
      </w:r>
    </w:p>
    <w:p>
      <w:pPr>
        <w:spacing w:after="80" w:line="259" w:lineRule="auto"/>
      </w:pPr>
      <w:r>
        <w:rPr>
          <w:rFonts w:ascii="Noto Sans CJK SC" w:hAnsi="Noto Sans CJK SC" w:eastAsia="Noto Sans CJK SC"/>
        </w:rPr>
        <w:t>Parameters：</w:t>
      </w:r>
    </w:p>
    <w:p>
      <w:pPr>
        <w:pStyle w:val="ListBullet"/>
        <w:spacing w:after="40"/>
      </w:pPr>
      <w:r>
        <w:rPr>
          <w:rFonts w:ascii="Noto Sans CJK SC" w:hAnsi="Noto Sans CJK SC" w:eastAsia="Noto Sans CJK SC"/>
          <w:sz w:val="20"/>
        </w:rPr>
        <w:t>Certifier ID（String - 必填），Key: certifierId</w:t>
      </w:r>
    </w:p>
    <w:p>
      <w:pPr>
        <w:pStyle w:val="ListBullet"/>
        <w:spacing w:after="40"/>
      </w:pPr>
      <w:r>
        <w:rPr>
          <w:rFonts w:ascii="Noto Sans CJK SC" w:hAnsi="Noto Sans CJK SC" w:eastAsia="Noto Sans CJK SC"/>
          <w:sz w:val="20"/>
        </w:rPr>
        <w:t>Collection ID（String - 条件必填），Key: collectionId</w:t>
      </w:r>
    </w:p>
    <w:p>
      <w:pPr>
        <w:pStyle w:val="ListBullet"/>
        <w:spacing w:after="40"/>
      </w:pPr>
      <w:r>
        <w:rPr>
          <w:rFonts w:ascii="Noto Sans CJK SC" w:hAnsi="Noto Sans CJK SC" w:eastAsia="Noto Sans CJK SC"/>
          <w:sz w:val="20"/>
        </w:rPr>
        <w:t>Trade Party Type（String，可取 “All”“Manufacturer”“Laboratory”“Point of Contact” - 可选），Key: tradePartyType</w:t>
      </w:r>
    </w:p>
    <w:p>
      <w:pPr>
        <w:spacing w:after="80" w:line="259" w:lineRule="auto"/>
      </w:pPr>
      <w:r>
        <w:rPr>
          <w:rFonts w:ascii="Noto Sans CJK SC" w:hAnsi="Noto Sans CJK SC" w:eastAsia="Noto Sans CJK SC"/>
        </w:rPr>
        <w:t>Response：</w:t>
      </w:r>
    </w:p>
    <w:p>
      <w:pPr>
        <w:pStyle w:val="ListBullet"/>
        <w:spacing w:after="40"/>
      </w:pPr>
      <w:r>
        <w:rPr>
          <w:rFonts w:ascii="Noto Sans CJK SC" w:hAnsi="Noto Sans CJK SC" w:eastAsia="Noto Sans CJK SC"/>
          <w:sz w:val="20"/>
        </w:rPr>
        <w:t>Status Code</w:t>
      </w:r>
    </w:p>
    <w:p>
      <w:pPr>
        <w:pStyle w:val="ListBullet"/>
        <w:spacing w:after="40"/>
      </w:pPr>
      <w:r>
        <w:rPr>
          <w:rFonts w:ascii="Noto Sans CJK SC" w:hAnsi="Noto Sans CJK SC" w:eastAsia="Noto Sans CJK SC"/>
          <w:sz w:val="20"/>
        </w:rPr>
        <w:t>Status Message</w:t>
      </w:r>
    </w:p>
    <w:p>
      <w:pPr>
        <w:pStyle w:val="ListBullet"/>
        <w:spacing w:after="40"/>
      </w:pPr>
      <w:r>
        <w:rPr>
          <w:rFonts w:ascii="Noto Sans CJK SC" w:hAnsi="Noto Sans CJK SC" w:eastAsia="Noto Sans CJK SC"/>
          <w:sz w:val="20"/>
        </w:rPr>
        <w:t>trade parties 及其数据的 JSON 列表</w:t>
      </w:r>
    </w:p>
    <w:p>
      <w:pPr>
        <w:spacing w:after="80" w:line="259" w:lineRule="auto"/>
      </w:pPr>
      <w:r>
        <w:rPr>
          <w:rFonts w:ascii="Noto Sans CJK SC" w:hAnsi="Noto Sans CJK SC" w:eastAsia="Noto Sans CJK SC"/>
        </w:rPr>
        <w:t>响应示例：</w:t>
      </w:r>
    </w:p>
    <w:p>
      <w:pPr>
        <w:pStyle w:val="CodeBlock"/>
        <w:spacing w:after="0" w:line="240" w:lineRule="auto"/>
      </w:pPr>
      <w:r>
        <w:rPr>
          <w:rFonts w:ascii="DejaVu Sans Mono" w:hAnsi="DejaVu Sans Mono" w:eastAsia="Noto Sans CJK SC"/>
          <w:sz w:val="15"/>
        </w:rPr>
        <w:t>{</w:t>
      </w:r>
    </w:p>
    <w:p>
      <w:pPr>
        <w:pStyle w:val="CodeBlock"/>
        <w:spacing w:after="0" w:line="240" w:lineRule="auto"/>
      </w:pPr>
      <w:r>
        <w:rPr>
          <w:rFonts w:ascii="DejaVu Sans Mono" w:hAnsi="DejaVu Sans Mono" w:eastAsia="Noto Sans CJK SC"/>
          <w:sz w:val="15"/>
        </w:rPr>
        <w:t xml:space="preserve">  "tradePartyList": [{</w:t>
      </w:r>
    </w:p>
    <w:p>
      <w:pPr>
        <w:pStyle w:val="CodeBlock"/>
        <w:spacing w:after="0" w:line="240" w:lineRule="auto"/>
      </w:pPr>
      <w:r>
        <w:rPr>
          <w:rFonts w:ascii="DejaVu Sans Mono" w:hAnsi="DejaVu Sans Mono" w:eastAsia="Noto Sans CJK SC"/>
          <w:sz w:val="15"/>
        </w:rPr>
        <w:t xml:space="preserve">    "tradePartyType": "MANUFACTURER",</w:t>
      </w:r>
    </w:p>
    <w:p>
      <w:pPr>
        <w:pStyle w:val="CodeBlock"/>
        <w:spacing w:after="0" w:line="240" w:lineRule="auto"/>
      </w:pPr>
      <w:r>
        <w:rPr>
          <w:rFonts w:ascii="DejaVu Sans Mono" w:hAnsi="DejaVu Sans Mono" w:eastAsia="Noto Sans CJK SC"/>
          <w:sz w:val="15"/>
        </w:rPr>
        <w:t xml:space="preserve">    "tradePartyName": "Example Manufacturer LLC",</w:t>
      </w:r>
    </w:p>
    <w:p>
      <w:pPr>
        <w:pStyle w:val="CodeBlock"/>
        <w:spacing w:after="0" w:line="240" w:lineRule="auto"/>
      </w:pPr>
      <w:r>
        <w:rPr>
          <w:rFonts w:ascii="DejaVu Sans Mono" w:hAnsi="DejaVu Sans Mono" w:eastAsia="Noto Sans CJK SC"/>
          <w:sz w:val="15"/>
        </w:rPr>
        <w:t xml:space="preserve">    "division": null,</w:t>
      </w:r>
    </w:p>
    <w:p>
      <w:pPr>
        <w:pStyle w:val="CodeBlock"/>
        <w:spacing w:after="0" w:line="240" w:lineRule="auto"/>
      </w:pPr>
      <w:r>
        <w:rPr>
          <w:rFonts w:ascii="DejaVu Sans Mono" w:hAnsi="DejaVu Sans Mono" w:eastAsia="Noto Sans CJK SC"/>
          <w:sz w:val="15"/>
        </w:rPr>
        <w:t xml:space="preserve">    "gln": "",</w:t>
      </w:r>
    </w:p>
    <w:p>
      <w:pPr>
        <w:pStyle w:val="CodeBlock"/>
        <w:spacing w:after="0" w:line="240" w:lineRule="auto"/>
      </w:pPr>
      <w:r>
        <w:rPr>
          <w:rFonts w:ascii="DejaVu Sans Mono" w:hAnsi="DejaVu Sans Mono" w:eastAsia="Noto Sans CJK SC"/>
          <w:sz w:val="15"/>
        </w:rPr>
        <w:t xml:space="preserve">    "alternateId": "Example-Manufacturer",</w:t>
      </w:r>
    </w:p>
    <w:p>
      <w:pPr>
        <w:pStyle w:val="CodeBlock"/>
        <w:spacing w:after="0" w:line="240" w:lineRule="auto"/>
      </w:pPr>
      <w:r>
        <w:rPr>
          <w:rFonts w:ascii="DejaVu Sans Mono" w:hAnsi="DejaVu Sans Mono" w:eastAsia="Noto Sans CJK SC"/>
          <w:sz w:val="15"/>
        </w:rPr>
        <w:t xml:space="preserve">    "email": "support@example-manufacturer.xy",</w:t>
      </w:r>
    </w:p>
    <w:p>
      <w:pPr>
        <w:pStyle w:val="CodeBlock"/>
        <w:spacing w:after="0" w:line="240" w:lineRule="auto"/>
      </w:pPr>
      <w:r>
        <w:rPr>
          <w:rFonts w:ascii="DejaVu Sans Mono" w:hAnsi="DejaVu Sans Mono" w:eastAsia="Noto Sans CJK SC"/>
          <w:sz w:val="15"/>
        </w:rPr>
        <w:t xml:space="preserve">    "website": null,</w:t>
      </w:r>
    </w:p>
    <w:p>
      <w:pPr>
        <w:pStyle w:val="CodeBlock"/>
        <w:spacing w:after="0" w:line="240" w:lineRule="auto"/>
      </w:pPr>
      <w:r>
        <w:rPr>
          <w:rFonts w:ascii="DejaVu Sans Mono" w:hAnsi="DejaVu Sans Mono" w:eastAsia="Noto Sans CJK SC"/>
          <w:sz w:val="15"/>
        </w:rPr>
        <w:t xml:space="preserve">    "addressLine1": "123 Address Hwy",</w:t>
      </w:r>
    </w:p>
    <w:p>
      <w:pPr>
        <w:pStyle w:val="CodeBlock"/>
        <w:spacing w:after="0" w:line="240" w:lineRule="auto"/>
      </w:pPr>
      <w:r>
        <w:rPr>
          <w:rFonts w:ascii="DejaVu Sans Mono" w:hAnsi="DejaVu Sans Mono" w:eastAsia="Noto Sans CJK SC"/>
          <w:sz w:val="15"/>
        </w:rPr>
        <w:t xml:space="preserve">    "addressLine2": "",</w:t>
      </w:r>
    </w:p>
    <w:p>
      <w:pPr>
        <w:pStyle w:val="CodeBlock"/>
        <w:spacing w:after="0" w:line="240" w:lineRule="auto"/>
      </w:pPr>
      <w:r>
        <w:rPr>
          <w:rFonts w:ascii="DejaVu Sans Mono" w:hAnsi="DejaVu Sans Mono" w:eastAsia="Noto Sans CJK SC"/>
          <w:sz w:val="15"/>
        </w:rPr>
        <w:t xml:space="preserve">    "city": "Example City",</w:t>
      </w:r>
    </w:p>
    <w:p>
      <w:pPr>
        <w:pStyle w:val="CodeBlock"/>
        <w:spacing w:after="0" w:line="240" w:lineRule="auto"/>
      </w:pPr>
      <w:r>
        <w:rPr>
          <w:rFonts w:ascii="DejaVu Sans Mono" w:hAnsi="DejaVu Sans Mono" w:eastAsia="Noto Sans CJK SC"/>
          <w:sz w:val="15"/>
        </w:rPr>
        <w:t xml:space="preserve">    "stateProvince": "TX",</w:t>
      </w:r>
    </w:p>
    <w:p>
      <w:pPr>
        <w:pStyle w:val="CodeBlock"/>
        <w:spacing w:after="0" w:line="240" w:lineRule="auto"/>
      </w:pPr>
      <w:r>
        <w:rPr>
          <w:rFonts w:ascii="DejaVu Sans Mono" w:hAnsi="DejaVu Sans Mono" w:eastAsia="Noto Sans CJK SC"/>
          <w:sz w:val="15"/>
        </w:rPr>
        <w:t xml:space="preserve">    "postalCode": "55555",</w:t>
      </w:r>
    </w:p>
    <w:p>
      <w:pPr>
        <w:pStyle w:val="CodeBlock"/>
        <w:spacing w:after="0" w:line="240" w:lineRule="auto"/>
      </w:pPr>
      <w:r>
        <w:rPr>
          <w:rFonts w:ascii="DejaVu Sans Mono" w:hAnsi="DejaVu Sans Mono" w:eastAsia="Noto Sans CJK SC"/>
          <w:sz w:val="15"/>
        </w:rPr>
        <w:t xml:space="preserve">    "country": "USA",</w:t>
      </w:r>
    </w:p>
    <w:p>
      <w:pPr>
        <w:pStyle w:val="CodeBlock"/>
        <w:spacing w:after="0" w:line="240" w:lineRule="auto"/>
      </w:pPr>
      <w:r>
        <w:rPr>
          <w:rFonts w:ascii="DejaVu Sans Mono" w:hAnsi="DejaVu Sans Mono" w:eastAsia="Noto Sans CJK SC"/>
          <w:sz w:val="15"/>
        </w:rPr>
        <w:t xml:space="preserve">    "phone": "555-123-6543",</w:t>
      </w:r>
    </w:p>
    <w:p>
      <w:pPr>
        <w:pStyle w:val="CodeBlock"/>
        <w:spacing w:after="0" w:line="240" w:lineRule="auto"/>
      </w:pPr>
      <w:r>
        <w:rPr>
          <w:rFonts w:ascii="DejaVu Sans Mono" w:hAnsi="DejaVu Sans Mono" w:eastAsia="Noto Sans CJK SC"/>
          <w:sz w:val="15"/>
        </w:rPr>
        <w:t xml:space="preserve">    "smallBatchManufacturerId": "",</w:t>
      </w:r>
    </w:p>
    <w:p>
      <w:pPr>
        <w:pStyle w:val="CodeBlock"/>
        <w:spacing w:after="0" w:line="240" w:lineRule="auto"/>
      </w:pPr>
      <w:r>
        <w:rPr>
          <w:rFonts w:ascii="DejaVu Sans Mono" w:hAnsi="DejaVu Sans Mono" w:eastAsia="Noto Sans CJK SC"/>
          <w:sz w:val="15"/>
        </w:rPr>
        <w:t xml:space="preserve">    "aptNumber": "404"</w:t>
      </w:r>
    </w:p>
    <w:p>
      <w:pPr>
        <w:pStyle w:val="CodeBlock"/>
        <w:spacing w:after="0" w:line="240" w:lineRule="auto"/>
      </w:pPr>
      <w:r>
        <w:rPr>
          <w:rFonts w:ascii="DejaVu Sans Mono" w:hAnsi="DejaVu Sans Mono" w:eastAsia="Noto Sans CJK SC"/>
          <w:sz w:val="15"/>
        </w:rPr>
        <w:t xml:space="preserve">  }]</w:t>
      </w:r>
    </w:p>
    <w:p>
      <w:pPr>
        <w:pStyle w:val="CodeBlock"/>
        <w:spacing w:after="0" w:line="240" w:lineRule="auto"/>
      </w:pPr>
      <w:r>
        <w:rPr>
          <w:rFonts w:ascii="DejaVu Sans Mono" w:hAnsi="DejaVu Sans Mono" w:eastAsia="Noto Sans CJK SC"/>
          <w:sz w:val="15"/>
        </w:rPr>
        <w:t>}</w:t>
      </w:r>
    </w:p>
    <w:p>
      <w:pPr>
        <w:pStyle w:val="Heading2"/>
        <w:spacing w:before="160" w:after="80"/>
      </w:pPr>
      <w:r>
        <w:rPr>
          <w:rFonts w:ascii="Noto Sans CJK SC" w:hAnsi="Noto Sans CJK SC" w:eastAsia="Noto Sans CJK SC"/>
          <w:b/>
          <w:sz w:val="26"/>
        </w:rPr>
        <w:t>getTokenExpiration (GET)</w:t>
      </w:r>
    </w:p>
    <w:p>
      <w:pPr>
        <w:spacing w:after="80" w:line="259" w:lineRule="auto"/>
      </w:pPr>
      <w:r>
        <w:rPr>
          <w:rFonts w:ascii="Noto Sans CJK SC" w:hAnsi="Noto Sans CJK SC" w:eastAsia="Noto Sans CJK SC"/>
        </w:rPr>
        <w:t>说明：返回发起调用的 API token 的过期日期和时间。</w:t>
      </w:r>
    </w:p>
    <w:p>
      <w:pPr>
        <w:spacing w:after="80" w:line="259" w:lineRule="auto"/>
      </w:pPr>
      <w:r>
        <w:rPr>
          <w:rFonts w:ascii="Noto Sans CJK SC" w:hAnsi="Noto Sans CJK SC" w:eastAsia="Noto Sans CJK SC"/>
        </w:rPr>
        <w:t>Headers：</w:t>
      </w:r>
    </w:p>
    <w:p>
      <w:pPr>
        <w:pStyle w:val="ListBullet"/>
        <w:spacing w:after="40"/>
      </w:pPr>
      <w:r>
        <w:rPr>
          <w:rFonts w:ascii="Noto Sans CJK SC" w:hAnsi="Noto Sans CJK SC" w:eastAsia="Noto Sans CJK SC"/>
          <w:sz w:val="20"/>
        </w:rPr>
        <w:t>Authorization: &lt;JWT&gt;</w:t>
      </w:r>
    </w:p>
    <w:p>
      <w:pPr>
        <w:pStyle w:val="ListBullet"/>
        <w:spacing w:after="40"/>
      </w:pPr>
      <w:r>
        <w:rPr>
          <w:rFonts w:ascii="Noto Sans CJK SC" w:hAnsi="Noto Sans CJK SC" w:eastAsia="Noto Sans CJK SC"/>
          <w:sz w:val="20"/>
        </w:rPr>
        <w:t>x-api-secret: &lt;secret&gt;</w:t>
      </w:r>
    </w:p>
    <w:p>
      <w:pPr>
        <w:spacing w:after="80" w:line="259" w:lineRule="auto"/>
      </w:pPr>
      <w:r>
        <w:rPr>
          <w:rFonts w:ascii="Noto Sans CJK SC" w:hAnsi="Noto Sans CJK SC" w:eastAsia="Noto Sans CJK SC"/>
        </w:rPr>
        <w:t>Parameters：</w:t>
      </w:r>
    </w:p>
    <w:p>
      <w:pPr>
        <w:pStyle w:val="ListBullet"/>
        <w:spacing w:after="40"/>
      </w:pPr>
      <w:r>
        <w:rPr>
          <w:rFonts w:ascii="Noto Sans CJK SC" w:hAnsi="Noto Sans CJK SC" w:eastAsia="Noto Sans CJK SC"/>
          <w:sz w:val="20"/>
        </w:rPr>
        <w:t>不需要参数。</w:t>
      </w:r>
    </w:p>
    <w:p>
      <w:pPr>
        <w:spacing w:after="80" w:line="259" w:lineRule="auto"/>
      </w:pPr>
      <w:r>
        <w:rPr>
          <w:rFonts w:ascii="Noto Sans CJK SC" w:hAnsi="Noto Sans CJK SC" w:eastAsia="Noto Sans CJK SC"/>
        </w:rPr>
        <w:t>Response：</w:t>
      </w:r>
    </w:p>
    <w:p>
      <w:pPr>
        <w:pStyle w:val="ListBullet"/>
        <w:spacing w:after="40"/>
      </w:pPr>
      <w:r>
        <w:rPr>
          <w:rFonts w:ascii="Noto Sans CJK SC" w:hAnsi="Noto Sans CJK SC" w:eastAsia="Noto Sans CJK SC"/>
          <w:sz w:val="20"/>
        </w:rPr>
        <w:t>Status Code</w:t>
      </w:r>
    </w:p>
    <w:p>
      <w:pPr>
        <w:pStyle w:val="ListBullet"/>
        <w:spacing w:after="40"/>
      </w:pPr>
      <w:r>
        <w:rPr>
          <w:rFonts w:ascii="Noto Sans CJK SC" w:hAnsi="Noto Sans CJK SC" w:eastAsia="Noto Sans CJK SC"/>
          <w:sz w:val="20"/>
        </w:rPr>
        <w:t>Status Message</w:t>
      </w:r>
    </w:p>
    <w:p>
      <w:pPr>
        <w:pStyle w:val="ListBullet"/>
        <w:spacing w:after="40"/>
      </w:pPr>
      <w:r>
        <w:rPr>
          <w:rFonts w:ascii="Noto Sans CJK SC" w:hAnsi="Noto Sans CJK SC" w:eastAsia="Noto Sans CJK SC"/>
          <w:sz w:val="20"/>
        </w:rPr>
        <w:t>一个包含 date-time 字符串的键值对。</w:t>
      </w:r>
    </w:p>
    <w:p>
      <w:pPr>
        <w:spacing w:after="80" w:line="259" w:lineRule="auto"/>
      </w:pPr>
      <w:r>
        <w:rPr>
          <w:rFonts w:ascii="Noto Sans CJK SC" w:hAnsi="Noto Sans CJK SC" w:eastAsia="Noto Sans CJK SC"/>
        </w:rPr>
        <w:t>响应示例：</w:t>
      </w:r>
    </w:p>
    <w:p>
      <w:pPr>
        <w:pStyle w:val="CodeBlock"/>
        <w:spacing w:after="0" w:line="240" w:lineRule="auto"/>
      </w:pPr>
      <w:r>
        <w:rPr>
          <w:rFonts w:ascii="DejaVu Sans Mono" w:hAnsi="DejaVu Sans Mono" w:eastAsia="Noto Sans CJK SC"/>
          <w:sz w:val="15"/>
        </w:rPr>
        <w:t>{</w:t>
      </w:r>
    </w:p>
    <w:p>
      <w:pPr>
        <w:pStyle w:val="CodeBlock"/>
        <w:spacing w:after="0" w:line="240" w:lineRule="auto"/>
      </w:pPr>
      <w:r>
        <w:rPr>
          <w:rFonts w:ascii="DejaVu Sans Mono" w:hAnsi="DejaVu Sans Mono" w:eastAsia="Noto Sans CJK SC"/>
          <w:sz w:val="15"/>
        </w:rPr>
        <w:t xml:space="preserve">  "statusCode": "200",</w:t>
      </w:r>
    </w:p>
    <w:p>
      <w:pPr>
        <w:pStyle w:val="CodeBlock"/>
        <w:spacing w:after="0" w:line="240" w:lineRule="auto"/>
      </w:pPr>
      <w:r>
        <w:rPr>
          <w:rFonts w:ascii="DejaVu Sans Mono" w:hAnsi="DejaVu Sans Mono" w:eastAsia="Noto Sans CJK SC"/>
          <w:sz w:val="15"/>
        </w:rPr>
        <w:t xml:space="preserve">  "statusMessage": "OK",</w:t>
      </w:r>
    </w:p>
    <w:p>
      <w:pPr>
        <w:pStyle w:val="CodeBlock"/>
        <w:spacing w:after="0" w:line="240" w:lineRule="auto"/>
      </w:pPr>
      <w:r>
        <w:rPr>
          <w:rFonts w:ascii="DejaVu Sans Mono" w:hAnsi="DejaVu Sans Mono" w:eastAsia="Noto Sans CJK SC"/>
          <w:sz w:val="15"/>
        </w:rPr>
        <w:t xml:space="preserve">  "tokenExpiration": "2023-12-31 23:59:59.1234567 +00:00"</w:t>
      </w:r>
    </w:p>
    <w:p>
      <w:pPr>
        <w:pStyle w:val="CodeBlock"/>
        <w:spacing w:after="0" w:line="240" w:lineRule="auto"/>
      </w:pPr>
      <w:r>
        <w:rPr>
          <w:rFonts w:ascii="DejaVu Sans Mono" w:hAnsi="DejaVu Sans Mono" w:eastAsia="Noto Sans CJK SC"/>
          <w:sz w:val="15"/>
        </w:rPr>
        <w:t>}</w:t>
      </w:r>
    </w:p>
    <w:p>
      <w:pPr>
        <w:pStyle w:val="Heading1"/>
        <w:spacing w:before="160" w:after="80"/>
      </w:pPr>
      <w:r>
        <w:rPr>
          <w:rFonts w:ascii="Noto Sans CJK SC" w:hAnsi="Noto Sans CJK SC" w:eastAsia="Noto Sans CJK SC"/>
          <w:b/>
          <w:sz w:val="32"/>
        </w:rPr>
        <w:t>数据格式示例</w:t>
      </w:r>
    </w:p>
    <w:p>
      <w:pPr>
        <w:spacing w:after="80" w:line="259" w:lineRule="auto"/>
      </w:pPr>
      <w:r>
        <w:rPr>
          <w:rFonts w:ascii="Noto Sans CJK SC" w:hAnsi="Noto Sans CJK SC" w:eastAsia="Noto Sans CJK SC"/>
        </w:rPr>
        <w:t>以下 JSON 示例展示 eFiling API 如何接收和返回通过 API 与 Product Registry 交互所需的不同数据元素。各字段说明见后文定义部分。</w:t>
      </w:r>
    </w:p>
    <w:p>
      <w:pPr>
        <w:pStyle w:val="Heading2"/>
        <w:spacing w:before="160" w:after="80"/>
      </w:pPr>
      <w:r>
        <w:rPr>
          <w:rFonts w:ascii="Noto Sans CJK SC" w:hAnsi="Noto Sans CJK SC" w:eastAsia="Noto Sans CJK SC"/>
          <w:b/>
          <w:sz w:val="26"/>
        </w:rPr>
        <w:t>coreProduct 模块</w:t>
      </w:r>
    </w:p>
    <w:p>
      <w:pPr>
        <w:spacing w:after="80" w:line="259" w:lineRule="auto"/>
      </w:pPr>
      <w:r>
        <w:rPr>
          <w:rFonts w:ascii="Noto Sans CJK SC" w:hAnsi="Noto Sans CJK SC" w:eastAsia="Noto Sans CJK SC"/>
        </w:rPr>
        <w:t>该模块包含构成单个有效产品证书所需的全部必填、条件必填和可选字段。</w:t>
      </w:r>
    </w:p>
    <w:p>
      <w:pPr>
        <w:pStyle w:val="CodeBlock"/>
        <w:spacing w:after="0" w:line="240" w:lineRule="auto"/>
      </w:pPr>
      <w:r>
        <w:rPr>
          <w:rFonts w:ascii="DejaVu Sans Mono" w:hAnsi="DejaVu Sans Mono" w:eastAsia="Noto Sans CJK SC"/>
          <w:sz w:val="15"/>
        </w:rPr>
        <w:t>"coreProduct": {</w:t>
      </w:r>
    </w:p>
    <w:p>
      <w:pPr>
        <w:pStyle w:val="CodeBlock"/>
        <w:spacing w:after="0" w:line="240" w:lineRule="auto"/>
      </w:pPr>
      <w:r>
        <w:rPr>
          <w:rFonts w:ascii="DejaVu Sans Mono" w:hAnsi="DejaVu Sans Mono" w:eastAsia="Noto Sans CJK SC"/>
          <w:sz w:val="15"/>
        </w:rPr>
        <w:t xml:space="preserve">  "versionId": "V1",</w:t>
      </w:r>
    </w:p>
    <w:p>
      <w:pPr>
        <w:pStyle w:val="CodeBlock"/>
        <w:spacing w:after="0" w:line="240" w:lineRule="auto"/>
      </w:pPr>
      <w:r>
        <w:rPr>
          <w:rFonts w:ascii="DejaVu Sans Mono" w:hAnsi="DejaVu Sans Mono" w:eastAsia="Noto Sans CJK SC"/>
          <w:sz w:val="15"/>
        </w:rPr>
        <w:t xml:space="preserve">  "primaryProductId": "1234-5678-9",</w:t>
      </w:r>
    </w:p>
    <w:p>
      <w:pPr>
        <w:pStyle w:val="CodeBlock"/>
        <w:spacing w:after="0" w:line="240" w:lineRule="auto"/>
      </w:pPr>
      <w:r>
        <w:rPr>
          <w:rFonts w:ascii="DejaVu Sans Mono" w:hAnsi="DejaVu Sans Mono" w:eastAsia="Noto Sans CJK SC"/>
          <w:sz w:val="15"/>
        </w:rPr>
        <w:t xml:space="preserve">  "primaryProductIdType": "Model #",</w:t>
      </w:r>
    </w:p>
    <w:p>
      <w:pPr>
        <w:pStyle w:val="CodeBlock"/>
        <w:spacing w:after="0" w:line="240" w:lineRule="auto"/>
      </w:pPr>
      <w:r>
        <w:rPr>
          <w:rFonts w:ascii="DejaVu Sans Mono" w:hAnsi="DejaVu Sans Mono" w:eastAsia="Noto Sans CJK SC"/>
          <w:sz w:val="15"/>
        </w:rPr>
        <w:t xml:space="preserve">  "identifiers": [</w:t>
      </w:r>
    </w:p>
    <w:p>
      <w:pPr>
        <w:pStyle w:val="CodeBlock"/>
        <w:spacing w:after="0" w:line="240" w:lineRule="auto"/>
      </w:pPr>
      <w:r>
        <w:rPr>
          <w:rFonts w:ascii="DejaVu Sans Mono" w:hAnsi="DejaVu Sans Mono" w:eastAsia="Noto Sans CJK SC"/>
          <w:sz w:val="15"/>
        </w:rPr>
        <w:t xml:space="preserve">    {"identifier": "", "identType": "GTIN"},</w:t>
      </w:r>
    </w:p>
    <w:p>
      <w:pPr>
        <w:pStyle w:val="CodeBlock"/>
        <w:spacing w:after="0" w:line="240" w:lineRule="auto"/>
      </w:pPr>
      <w:r>
        <w:rPr>
          <w:rFonts w:ascii="DejaVu Sans Mono" w:hAnsi="DejaVu Sans Mono" w:eastAsia="Noto Sans CJK SC"/>
          <w:sz w:val="15"/>
        </w:rPr>
        <w:t xml:space="preserve">    {"identifier": "", "identType": "UPC"},</w:t>
      </w:r>
    </w:p>
    <w:p>
      <w:pPr>
        <w:pStyle w:val="CodeBlock"/>
        <w:spacing w:after="0" w:line="240" w:lineRule="auto"/>
      </w:pPr>
      <w:r>
        <w:rPr>
          <w:rFonts w:ascii="DejaVu Sans Mono" w:hAnsi="DejaVu Sans Mono" w:eastAsia="Noto Sans CJK SC"/>
          <w:sz w:val="15"/>
        </w:rPr>
        <w:t xml:space="preserve">    {"identifier": "", "identType": "SKU"},</w:t>
      </w:r>
    </w:p>
    <w:p>
      <w:pPr>
        <w:pStyle w:val="CodeBlock"/>
        <w:spacing w:after="0" w:line="240" w:lineRule="auto"/>
      </w:pPr>
      <w:r>
        <w:rPr>
          <w:rFonts w:ascii="DejaVu Sans Mono" w:hAnsi="DejaVu Sans Mono" w:eastAsia="Noto Sans CJK SC"/>
          <w:sz w:val="15"/>
        </w:rPr>
        <w:t xml:space="preserve">    {"identifier": "", "identType": "Model #"},</w:t>
      </w:r>
    </w:p>
    <w:p>
      <w:pPr>
        <w:pStyle w:val="CodeBlock"/>
        <w:spacing w:after="0" w:line="240" w:lineRule="auto"/>
      </w:pPr>
      <w:r>
        <w:rPr>
          <w:rFonts w:ascii="DejaVu Sans Mono" w:hAnsi="DejaVu Sans Mono" w:eastAsia="Noto Sans CJK SC"/>
          <w:sz w:val="15"/>
        </w:rPr>
        <w:t xml:space="preserve">    {"identifier": "", "identType": "Serial #"},</w:t>
      </w:r>
    </w:p>
    <w:p>
      <w:pPr>
        <w:pStyle w:val="CodeBlock"/>
        <w:spacing w:after="0" w:line="240" w:lineRule="auto"/>
      </w:pPr>
      <w:r>
        <w:rPr>
          <w:rFonts w:ascii="DejaVu Sans Mono" w:hAnsi="DejaVu Sans Mono" w:eastAsia="Noto Sans CJK SC"/>
          <w:sz w:val="15"/>
        </w:rPr>
        <w:t xml:space="preserve">    {"identifier": "", "identType": "Registered #"},</w:t>
      </w:r>
    </w:p>
    <w:p>
      <w:pPr>
        <w:pStyle w:val="CodeBlock"/>
        <w:spacing w:after="0" w:line="240" w:lineRule="auto"/>
      </w:pPr>
      <w:r>
        <w:rPr>
          <w:rFonts w:ascii="DejaVu Sans Mono" w:hAnsi="DejaVu Sans Mono" w:eastAsia="Noto Sans CJK SC"/>
          <w:sz w:val="15"/>
        </w:rPr>
        <w:t xml:space="preserve">    {"identifier": "", "identType": "Alternate ID"}</w:t>
      </w:r>
    </w:p>
    <w:p>
      <w:pPr>
        <w:pStyle w:val="CodeBlock"/>
        <w:spacing w:after="0" w:line="240" w:lineRule="auto"/>
      </w:pPr>
      <w:r>
        <w:rPr>
          <w:rFonts w:ascii="DejaVu Sans Mono" w:hAnsi="DejaVu Sans Mono" w:eastAsia="Noto Sans CJK SC"/>
          <w:sz w:val="15"/>
        </w:rPr>
        <w:t xml:space="preserve">  ],</w:t>
      </w:r>
    </w:p>
    <w:p>
      <w:pPr>
        <w:pStyle w:val="CodeBlock"/>
        <w:spacing w:after="0" w:line="240" w:lineRule="auto"/>
      </w:pPr>
      <w:r>
        <w:rPr>
          <w:rFonts w:ascii="DejaVu Sans Mono" w:hAnsi="DejaVu Sans Mono" w:eastAsia="Noto Sans CJK SC"/>
          <w:sz w:val="15"/>
        </w:rPr>
        <w:t xml:space="preserve">  "certificateType": "GCC",</w:t>
      </w:r>
    </w:p>
    <w:p>
      <w:pPr>
        <w:pStyle w:val="CodeBlock"/>
        <w:spacing w:after="0" w:line="240" w:lineRule="auto"/>
      </w:pPr>
      <w:r>
        <w:rPr>
          <w:rFonts w:ascii="DejaVu Sans Mono" w:hAnsi="DejaVu Sans Mono" w:eastAsia="Noto Sans CJK SC"/>
          <w:sz w:val="15"/>
        </w:rPr>
        <w:t xml:space="preserve">  "name": "Coffee table",</w:t>
      </w:r>
    </w:p>
    <w:p>
      <w:pPr>
        <w:pStyle w:val="CodeBlock"/>
        <w:spacing w:after="0" w:line="240" w:lineRule="auto"/>
      </w:pPr>
      <w:r>
        <w:rPr>
          <w:rFonts w:ascii="DejaVu Sans Mono" w:hAnsi="DejaVu Sans Mono" w:eastAsia="Noto Sans CJK SC"/>
          <w:sz w:val="15"/>
        </w:rPr>
        <w:t xml:space="preserve">  "tradeBrandName": "FurnitureCo",</w:t>
      </w:r>
    </w:p>
    <w:p>
      <w:pPr>
        <w:pStyle w:val="CodeBlock"/>
        <w:spacing w:after="0" w:line="240" w:lineRule="auto"/>
      </w:pPr>
      <w:r>
        <w:rPr>
          <w:rFonts w:ascii="DejaVu Sans Mono" w:hAnsi="DejaVu Sans Mono" w:eastAsia="Noto Sans CJK SC"/>
          <w:sz w:val="15"/>
        </w:rPr>
        <w:t xml:space="preserve">  "description": "Black coffee table, square",</w:t>
      </w:r>
    </w:p>
    <w:p>
      <w:pPr>
        <w:pStyle w:val="CodeBlock"/>
        <w:spacing w:after="0" w:line="240" w:lineRule="auto"/>
      </w:pPr>
      <w:r>
        <w:rPr>
          <w:rFonts w:ascii="DejaVu Sans Mono" w:hAnsi="DejaVu Sans Mono" w:eastAsia="Noto Sans CJK SC"/>
          <w:sz w:val="15"/>
        </w:rPr>
        <w:t xml:space="preserve">  "color": "Black",</w:t>
      </w:r>
    </w:p>
    <w:p>
      <w:pPr>
        <w:pStyle w:val="CodeBlock"/>
        <w:spacing w:after="0" w:line="240" w:lineRule="auto"/>
      </w:pPr>
      <w:r>
        <w:rPr>
          <w:rFonts w:ascii="DejaVu Sans Mono" w:hAnsi="DejaVu Sans Mono" w:eastAsia="Noto Sans CJK SC"/>
          <w:sz w:val="15"/>
        </w:rPr>
        <w:t xml:space="preserve">  "style": "Modern",</w:t>
      </w:r>
    </w:p>
    <w:p>
      <w:pPr>
        <w:pStyle w:val="CodeBlock"/>
        <w:spacing w:after="0" w:line="240" w:lineRule="auto"/>
      </w:pPr>
      <w:r>
        <w:rPr>
          <w:rFonts w:ascii="DejaVu Sans Mono" w:hAnsi="DejaVu Sans Mono" w:eastAsia="Noto Sans CJK SC"/>
          <w:sz w:val="15"/>
        </w:rPr>
        <w:t xml:space="preserve">  "manufacturer": {</w:t>
      </w:r>
    </w:p>
    <w:p>
      <w:pPr>
        <w:pStyle w:val="CodeBlock"/>
        <w:spacing w:after="0" w:line="240" w:lineRule="auto"/>
      </w:pPr>
      <w:r>
        <w:rPr>
          <w:rFonts w:ascii="DejaVu Sans Mono" w:hAnsi="DejaVu Sans Mono" w:eastAsia="Noto Sans CJK SC"/>
          <w:sz w:val="15"/>
        </w:rPr>
        <w:t xml:space="preserve">    "gln": "",</w:t>
      </w:r>
    </w:p>
    <w:p>
      <w:pPr>
        <w:pStyle w:val="CodeBlock"/>
        <w:spacing w:after="0" w:line="240" w:lineRule="auto"/>
      </w:pPr>
      <w:r>
        <w:rPr>
          <w:rFonts w:ascii="DejaVu Sans Mono" w:hAnsi="DejaVu Sans Mono" w:eastAsia="Noto Sans CJK SC"/>
          <w:sz w:val="15"/>
        </w:rPr>
        <w:t xml:space="preserve">    "alternateId": "example-manufacturer",</w:t>
      </w:r>
    </w:p>
    <w:p>
      <w:pPr>
        <w:pStyle w:val="CodeBlock"/>
        <w:spacing w:after="0" w:line="240" w:lineRule="auto"/>
      </w:pPr>
      <w:r>
        <w:rPr>
          <w:rFonts w:ascii="DejaVu Sans Mono" w:hAnsi="DejaVu Sans Mono" w:eastAsia="Noto Sans CJK SC"/>
          <w:sz w:val="15"/>
        </w:rPr>
        <w:t xml:space="preserve">    "sbmId": "",</w:t>
      </w:r>
    </w:p>
    <w:p>
      <w:pPr>
        <w:pStyle w:val="CodeBlock"/>
        <w:spacing w:after="0" w:line="240" w:lineRule="auto"/>
      </w:pPr>
      <w:r>
        <w:rPr>
          <w:rFonts w:ascii="DejaVu Sans Mono" w:hAnsi="DejaVu Sans Mono" w:eastAsia="Noto Sans CJK SC"/>
          <w:sz w:val="15"/>
        </w:rPr>
        <w:t xml:space="preserve">    "name": "Example Manufacturer Ltd.",</w:t>
      </w:r>
    </w:p>
    <w:p>
      <w:pPr>
        <w:pStyle w:val="CodeBlock"/>
        <w:spacing w:after="0" w:line="240" w:lineRule="auto"/>
      </w:pPr>
      <w:r>
        <w:rPr>
          <w:rFonts w:ascii="DejaVu Sans Mono" w:hAnsi="DejaVu Sans Mono" w:eastAsia="Noto Sans CJK SC"/>
          <w:sz w:val="15"/>
        </w:rPr>
        <w:t xml:space="preserve">    "addressLine1": "123 Example Rd.",</w:t>
      </w:r>
    </w:p>
    <w:p>
      <w:pPr>
        <w:pStyle w:val="CodeBlock"/>
        <w:spacing w:after="0" w:line="240" w:lineRule="auto"/>
      </w:pPr>
      <w:r>
        <w:rPr>
          <w:rFonts w:ascii="DejaVu Sans Mono" w:hAnsi="DejaVu Sans Mono" w:eastAsia="Noto Sans CJK SC"/>
          <w:sz w:val="15"/>
        </w:rPr>
        <w:t xml:space="preserve">    "addressLine2": "",</w:t>
      </w:r>
    </w:p>
    <w:p>
      <w:pPr>
        <w:pStyle w:val="CodeBlock"/>
        <w:spacing w:after="0" w:line="240" w:lineRule="auto"/>
      </w:pPr>
      <w:r>
        <w:rPr>
          <w:rFonts w:ascii="DejaVu Sans Mono" w:hAnsi="DejaVu Sans Mono" w:eastAsia="Noto Sans CJK SC"/>
          <w:sz w:val="15"/>
        </w:rPr>
        <w:t xml:space="preserve">    "aptNumber": "222",</w:t>
      </w:r>
    </w:p>
    <w:p>
      <w:pPr>
        <w:pStyle w:val="CodeBlock"/>
        <w:spacing w:after="0" w:line="240" w:lineRule="auto"/>
      </w:pPr>
      <w:r>
        <w:rPr>
          <w:rFonts w:ascii="DejaVu Sans Mono" w:hAnsi="DejaVu Sans Mono" w:eastAsia="Noto Sans CJK SC"/>
          <w:sz w:val="15"/>
        </w:rPr>
        <w:t xml:space="preserve">    "city": "Example City",</w:t>
      </w:r>
    </w:p>
    <w:p>
      <w:pPr>
        <w:pStyle w:val="CodeBlock"/>
        <w:spacing w:after="0" w:line="240" w:lineRule="auto"/>
      </w:pPr>
      <w:r>
        <w:rPr>
          <w:rFonts w:ascii="DejaVu Sans Mono" w:hAnsi="DejaVu Sans Mono" w:eastAsia="Noto Sans CJK SC"/>
          <w:sz w:val="15"/>
        </w:rPr>
        <w:t xml:space="preserve">    "stateProvince": "MD",</w:t>
      </w:r>
    </w:p>
    <w:p>
      <w:pPr>
        <w:pStyle w:val="CodeBlock"/>
        <w:spacing w:after="0" w:line="240" w:lineRule="auto"/>
      </w:pPr>
      <w:r>
        <w:rPr>
          <w:rFonts w:ascii="DejaVu Sans Mono" w:hAnsi="DejaVu Sans Mono" w:eastAsia="Noto Sans CJK SC"/>
          <w:sz w:val="15"/>
        </w:rPr>
        <w:t xml:space="preserve">    "country": "USA",</w:t>
      </w:r>
    </w:p>
    <w:p>
      <w:pPr>
        <w:pStyle w:val="CodeBlock"/>
        <w:spacing w:after="0" w:line="240" w:lineRule="auto"/>
      </w:pPr>
      <w:r>
        <w:rPr>
          <w:rFonts w:ascii="DejaVu Sans Mono" w:hAnsi="DejaVu Sans Mono" w:eastAsia="Noto Sans CJK SC"/>
          <w:sz w:val="15"/>
        </w:rPr>
        <w:t xml:space="preserve">    "postalCode": "11111",</w:t>
      </w:r>
    </w:p>
    <w:p>
      <w:pPr>
        <w:pStyle w:val="CodeBlock"/>
        <w:spacing w:after="0" w:line="240" w:lineRule="auto"/>
      </w:pPr>
      <w:r>
        <w:rPr>
          <w:rFonts w:ascii="DejaVu Sans Mono" w:hAnsi="DejaVu Sans Mono" w:eastAsia="Noto Sans CJK SC"/>
          <w:sz w:val="15"/>
        </w:rPr>
        <w:t xml:space="preserve">    "phone": "555-234-5678",</w:t>
      </w:r>
    </w:p>
    <w:p>
      <w:pPr>
        <w:pStyle w:val="CodeBlock"/>
        <w:spacing w:after="0" w:line="240" w:lineRule="auto"/>
      </w:pPr>
      <w:r>
        <w:rPr>
          <w:rFonts w:ascii="DejaVu Sans Mono" w:hAnsi="DejaVu Sans Mono" w:eastAsia="Noto Sans CJK SC"/>
          <w:sz w:val="15"/>
        </w:rPr>
        <w:t xml:space="preserve">    "email": "support@examplemanufacturer.xy"</w:t>
      </w:r>
    </w:p>
    <w:p>
      <w:pPr>
        <w:pStyle w:val="CodeBlock"/>
        <w:spacing w:after="0" w:line="240" w:lineRule="auto"/>
      </w:pPr>
      <w:r>
        <w:rPr>
          <w:rFonts w:ascii="DejaVu Sans Mono" w:hAnsi="DejaVu Sans Mono" w:eastAsia="Noto Sans CJK SC"/>
          <w:sz w:val="15"/>
        </w:rPr>
        <w:t xml:space="preserve">  },</w:t>
      </w:r>
    </w:p>
    <w:p>
      <w:pPr>
        <w:pStyle w:val="CodeBlock"/>
        <w:spacing w:after="0" w:line="240" w:lineRule="auto"/>
      </w:pPr>
      <w:r>
        <w:rPr>
          <w:rFonts w:ascii="DejaVu Sans Mono" w:hAnsi="DejaVu Sans Mono" w:eastAsia="Noto Sans CJK SC"/>
          <w:sz w:val="15"/>
        </w:rPr>
        <w:t xml:space="preserve">  "manufactureDate": "03/2020",</w:t>
      </w:r>
    </w:p>
    <w:p>
      <w:pPr>
        <w:pStyle w:val="CodeBlock"/>
        <w:spacing w:after="0" w:line="240" w:lineRule="auto"/>
      </w:pPr>
      <w:r>
        <w:rPr>
          <w:rFonts w:ascii="DejaVu Sans Mono" w:hAnsi="DejaVu Sans Mono" w:eastAsia="Noto Sans CJK SC"/>
          <w:sz w:val="15"/>
        </w:rPr>
        <w:t xml:space="preserve">  "productionStartDate": "03/20/2020",</w:t>
      </w:r>
    </w:p>
    <w:p>
      <w:pPr>
        <w:pStyle w:val="CodeBlock"/>
        <w:spacing w:after="0" w:line="240" w:lineRule="auto"/>
      </w:pPr>
      <w:r>
        <w:rPr>
          <w:rFonts w:ascii="DejaVu Sans Mono" w:hAnsi="DejaVu Sans Mono" w:eastAsia="Noto Sans CJK SC"/>
          <w:sz w:val="15"/>
        </w:rPr>
        <w:t xml:space="preserve">  "productionEndDate": "03/22/2020",</w:t>
      </w:r>
    </w:p>
    <w:p>
      <w:pPr>
        <w:pStyle w:val="CodeBlock"/>
        <w:spacing w:after="0" w:line="240" w:lineRule="auto"/>
      </w:pPr>
      <w:r>
        <w:rPr>
          <w:rFonts w:ascii="DejaVu Sans Mono" w:hAnsi="DejaVu Sans Mono" w:eastAsia="Noto Sans CJK SC"/>
          <w:sz w:val="15"/>
        </w:rPr>
        <w:t xml:space="preserve">  "lotNumber": "12345",</w:t>
      </w:r>
    </w:p>
    <w:p>
      <w:pPr>
        <w:pStyle w:val="CodeBlock"/>
        <w:spacing w:after="0" w:line="240" w:lineRule="auto"/>
      </w:pPr>
      <w:r>
        <w:rPr>
          <w:rFonts w:ascii="DejaVu Sans Mono" w:hAnsi="DejaVu Sans Mono" w:eastAsia="Noto Sans CJK SC"/>
          <w:sz w:val="15"/>
        </w:rPr>
        <w:t xml:space="preserve">  "lotNumberAssignedBy": "MANUFACTURER",</w:t>
      </w:r>
    </w:p>
    <w:p>
      <w:pPr>
        <w:pStyle w:val="CodeBlock"/>
        <w:spacing w:after="0" w:line="240" w:lineRule="auto"/>
      </w:pPr>
      <w:r>
        <w:rPr>
          <w:rFonts w:ascii="DejaVu Sans Mono" w:hAnsi="DejaVu Sans Mono" w:eastAsia="Noto Sans CJK SC"/>
          <w:sz w:val="15"/>
        </w:rPr>
        <w:t xml:space="preserve">  "lastTestDate": "04/27/2020",</w:t>
      </w:r>
    </w:p>
    <w:p>
      <w:pPr>
        <w:pStyle w:val="CodeBlock"/>
        <w:spacing w:after="0" w:line="240" w:lineRule="auto"/>
      </w:pPr>
      <w:r>
        <w:rPr>
          <w:rFonts w:ascii="DejaVu Sans Mono" w:hAnsi="DejaVu Sans Mono" w:eastAsia="Noto Sans CJK SC"/>
          <w:sz w:val="15"/>
        </w:rPr>
        <w:t xml:space="preserve">  "labs": [</w:t>
      </w:r>
    </w:p>
    <w:p>
      <w:pPr>
        <w:pStyle w:val="CodeBlock"/>
        <w:spacing w:after="0" w:line="240" w:lineRule="auto"/>
      </w:pPr>
      <w:r>
        <w:rPr>
          <w:rFonts w:ascii="DejaVu Sans Mono" w:hAnsi="DejaVu Sans Mono" w:eastAsia="Noto Sans CJK SC"/>
          <w:sz w:val="15"/>
        </w:rPr>
        <w:t xml:space="preserve">    {</w:t>
      </w:r>
    </w:p>
    <w:p>
      <w:pPr>
        <w:pStyle w:val="CodeBlock"/>
        <w:spacing w:after="0" w:line="240" w:lineRule="auto"/>
      </w:pPr>
      <w:r>
        <w:rPr>
          <w:rFonts w:ascii="DejaVu Sans Mono" w:hAnsi="DejaVu Sans Mono" w:eastAsia="Noto Sans CJK SC"/>
          <w:sz w:val="15"/>
        </w:rPr>
        <w:t xml:space="preserve">      "type": "ITL",</w:t>
      </w:r>
    </w:p>
    <w:p>
      <w:pPr>
        <w:pStyle w:val="CodeBlock"/>
        <w:spacing w:after="0" w:line="240" w:lineRule="auto"/>
      </w:pPr>
      <w:r>
        <w:rPr>
          <w:rFonts w:ascii="DejaVu Sans Mono" w:hAnsi="DejaVu Sans Mono" w:eastAsia="Noto Sans CJK SC"/>
          <w:sz w:val="15"/>
        </w:rPr>
        <w:t xml:space="preserve">      "cpscId": "9999",</w:t>
      </w:r>
    </w:p>
    <w:p>
      <w:pPr>
        <w:pStyle w:val="CodeBlock"/>
        <w:spacing w:after="0" w:line="240" w:lineRule="auto"/>
      </w:pPr>
      <w:r>
        <w:rPr>
          <w:rFonts w:ascii="DejaVu Sans Mono" w:hAnsi="DejaVu Sans Mono" w:eastAsia="Noto Sans CJK SC"/>
          <w:sz w:val="15"/>
        </w:rPr>
        <w:t xml:space="preserve">      "gln": "",</w:t>
      </w:r>
    </w:p>
    <w:p>
      <w:pPr>
        <w:pStyle w:val="CodeBlock"/>
        <w:spacing w:after="0" w:line="240" w:lineRule="auto"/>
      </w:pPr>
      <w:r>
        <w:rPr>
          <w:rFonts w:ascii="DejaVu Sans Mono" w:hAnsi="DejaVu Sans Mono" w:eastAsia="Noto Sans CJK SC"/>
          <w:sz w:val="15"/>
        </w:rPr>
        <w:t xml:space="preserve">      "alternateId": "",</w:t>
      </w:r>
    </w:p>
    <w:p>
      <w:pPr>
        <w:pStyle w:val="CodeBlock"/>
        <w:spacing w:after="0" w:line="240" w:lineRule="auto"/>
      </w:pPr>
      <w:r>
        <w:rPr>
          <w:rFonts w:ascii="DejaVu Sans Mono" w:hAnsi="DejaVu Sans Mono" w:eastAsia="Noto Sans CJK SC"/>
          <w:sz w:val="15"/>
        </w:rPr>
        <w:t xml:space="preserve">      "name": "",</w:t>
      </w:r>
    </w:p>
    <w:p>
      <w:pPr>
        <w:pStyle w:val="CodeBlock"/>
        <w:spacing w:after="0" w:line="240" w:lineRule="auto"/>
      </w:pPr>
      <w:r>
        <w:rPr>
          <w:rFonts w:ascii="DejaVu Sans Mono" w:hAnsi="DejaVu Sans Mono" w:eastAsia="Noto Sans CJK SC"/>
          <w:sz w:val="15"/>
        </w:rPr>
        <w:t xml:space="preserve">      "addressLine1": "",</w:t>
      </w:r>
    </w:p>
    <w:p>
      <w:pPr>
        <w:pStyle w:val="CodeBlock"/>
        <w:spacing w:after="0" w:line="240" w:lineRule="auto"/>
      </w:pPr>
      <w:r>
        <w:rPr>
          <w:rFonts w:ascii="DejaVu Sans Mono" w:hAnsi="DejaVu Sans Mono" w:eastAsia="Noto Sans CJK SC"/>
          <w:sz w:val="15"/>
        </w:rPr>
        <w:t xml:space="preserve">      "addressLine2": "",</w:t>
      </w:r>
    </w:p>
    <w:p>
      <w:pPr>
        <w:pStyle w:val="CodeBlock"/>
        <w:spacing w:after="0" w:line="240" w:lineRule="auto"/>
      </w:pPr>
      <w:r>
        <w:rPr>
          <w:rFonts w:ascii="DejaVu Sans Mono" w:hAnsi="DejaVu Sans Mono" w:eastAsia="Noto Sans CJK SC"/>
          <w:sz w:val="15"/>
        </w:rPr>
        <w:t xml:space="preserve">      "aptNumber": "",</w:t>
      </w:r>
    </w:p>
    <w:p>
      <w:pPr>
        <w:pStyle w:val="CodeBlock"/>
        <w:spacing w:after="0" w:line="240" w:lineRule="auto"/>
      </w:pPr>
      <w:r>
        <w:rPr>
          <w:rFonts w:ascii="DejaVu Sans Mono" w:hAnsi="DejaVu Sans Mono" w:eastAsia="Noto Sans CJK SC"/>
          <w:sz w:val="15"/>
        </w:rPr>
        <w:t xml:space="preserve">      "city": "",</w:t>
      </w:r>
    </w:p>
    <w:p>
      <w:pPr>
        <w:pStyle w:val="CodeBlock"/>
        <w:spacing w:after="0" w:line="240" w:lineRule="auto"/>
      </w:pPr>
      <w:r>
        <w:rPr>
          <w:rFonts w:ascii="DejaVu Sans Mono" w:hAnsi="DejaVu Sans Mono" w:eastAsia="Noto Sans CJK SC"/>
          <w:sz w:val="15"/>
        </w:rPr>
        <w:t xml:space="preserve">      "stateProvince": "",</w:t>
      </w:r>
    </w:p>
    <w:p>
      <w:pPr>
        <w:pStyle w:val="CodeBlock"/>
        <w:spacing w:after="0" w:line="240" w:lineRule="auto"/>
      </w:pPr>
      <w:r>
        <w:rPr>
          <w:rFonts w:ascii="DejaVu Sans Mono" w:hAnsi="DejaVu Sans Mono" w:eastAsia="Noto Sans CJK SC"/>
          <w:sz w:val="15"/>
        </w:rPr>
        <w:t xml:space="preserve">      "country": "",</w:t>
      </w:r>
    </w:p>
    <w:p>
      <w:pPr>
        <w:pStyle w:val="CodeBlock"/>
        <w:spacing w:after="0" w:line="240" w:lineRule="auto"/>
      </w:pPr>
      <w:r>
        <w:rPr>
          <w:rFonts w:ascii="DejaVu Sans Mono" w:hAnsi="DejaVu Sans Mono" w:eastAsia="Noto Sans CJK SC"/>
          <w:sz w:val="15"/>
        </w:rPr>
        <w:t xml:space="preserve">      "postalCode": "",</w:t>
      </w:r>
    </w:p>
    <w:p>
      <w:pPr>
        <w:pStyle w:val="CodeBlock"/>
        <w:spacing w:after="0" w:line="240" w:lineRule="auto"/>
      </w:pPr>
      <w:r>
        <w:rPr>
          <w:rFonts w:ascii="DejaVu Sans Mono" w:hAnsi="DejaVu Sans Mono" w:eastAsia="Noto Sans CJK SC"/>
          <w:sz w:val="15"/>
        </w:rPr>
        <w:t xml:space="preserve">      "phone": "",</w:t>
      </w:r>
    </w:p>
    <w:p>
      <w:pPr>
        <w:pStyle w:val="CodeBlock"/>
        <w:spacing w:after="0" w:line="240" w:lineRule="auto"/>
      </w:pPr>
      <w:r>
        <w:rPr>
          <w:rFonts w:ascii="DejaVu Sans Mono" w:hAnsi="DejaVu Sans Mono" w:eastAsia="Noto Sans CJK SC"/>
          <w:sz w:val="15"/>
        </w:rPr>
        <w:t xml:space="preserve">      "email": "",</w:t>
      </w:r>
    </w:p>
    <w:p>
      <w:pPr>
        <w:pStyle w:val="CodeBlock"/>
        <w:spacing w:after="0" w:line="240" w:lineRule="auto"/>
      </w:pPr>
      <w:r>
        <w:rPr>
          <w:rFonts w:ascii="DejaVu Sans Mono" w:hAnsi="DejaVu Sans Mono" w:eastAsia="Noto Sans CJK SC"/>
          <w:sz w:val="15"/>
        </w:rPr>
        <w:t xml:space="preserve">      "citationCodes": ["1215", "1216", "1217"],</w:t>
      </w:r>
    </w:p>
    <w:p>
      <w:pPr>
        <w:pStyle w:val="CodeBlock"/>
        <w:spacing w:after="0" w:line="240" w:lineRule="auto"/>
      </w:pPr>
      <w:r>
        <w:rPr>
          <w:rFonts w:ascii="DejaVu Sans Mono" w:hAnsi="DejaVu Sans Mono" w:eastAsia="Noto Sans CJK SC"/>
          <w:sz w:val="15"/>
        </w:rPr>
        <w:t xml:space="preserve">      "testReportId": "1234-55567",</w:t>
      </w:r>
    </w:p>
    <w:p>
      <w:pPr>
        <w:pStyle w:val="CodeBlock"/>
        <w:spacing w:after="0" w:line="240" w:lineRule="auto"/>
      </w:pPr>
      <w:r>
        <w:rPr>
          <w:rFonts w:ascii="DejaVu Sans Mono" w:hAnsi="DejaVu Sans Mono" w:eastAsia="Noto Sans CJK SC"/>
          <w:sz w:val="15"/>
        </w:rPr>
        <w:t xml:space="preserve">      "testURL": "www.lab1.xy/testreports/0187652",</w:t>
      </w:r>
    </w:p>
    <w:p>
      <w:pPr>
        <w:pStyle w:val="CodeBlock"/>
        <w:spacing w:after="0" w:line="240" w:lineRule="auto"/>
      </w:pPr>
      <w:r>
        <w:rPr>
          <w:rFonts w:ascii="DejaVu Sans Mono" w:hAnsi="DejaVu Sans Mono" w:eastAsia="Noto Sans CJK SC"/>
          <w:sz w:val="15"/>
        </w:rPr>
        <w:t xml:space="preserve">      "testReportAccessKey": "",</w:t>
      </w:r>
    </w:p>
    <w:p>
      <w:pPr>
        <w:pStyle w:val="CodeBlock"/>
        <w:spacing w:after="0" w:line="240" w:lineRule="auto"/>
      </w:pPr>
      <w:r>
        <w:rPr>
          <w:rFonts w:ascii="DejaVu Sans Mono" w:hAnsi="DejaVu Sans Mono" w:eastAsia="Noto Sans CJK SC"/>
          <w:sz w:val="15"/>
        </w:rPr>
        <w:t xml:space="preserve">      "isComponent": "false",</w:t>
      </w:r>
    </w:p>
    <w:p>
      <w:pPr>
        <w:pStyle w:val="CodeBlock"/>
        <w:spacing w:after="0" w:line="240" w:lineRule="auto"/>
      </w:pPr>
      <w:r>
        <w:rPr>
          <w:rFonts w:ascii="DejaVu Sans Mono" w:hAnsi="DejaVu Sans Mono" w:eastAsia="Noto Sans CJK SC"/>
          <w:sz w:val="15"/>
        </w:rPr>
        <w:t xml:space="preserve">      "componentDescription": ""</w:t>
      </w:r>
    </w:p>
    <w:p>
      <w:pPr>
        <w:pStyle w:val="CodeBlock"/>
        <w:spacing w:after="0" w:line="240" w:lineRule="auto"/>
      </w:pPr>
      <w:r>
        <w:rPr>
          <w:rFonts w:ascii="DejaVu Sans Mono" w:hAnsi="DejaVu Sans Mono" w:eastAsia="Noto Sans CJK SC"/>
          <w:sz w:val="15"/>
        </w:rPr>
        <w:t xml:space="preserve">    },</w:t>
      </w:r>
    </w:p>
    <w:p>
      <w:pPr>
        <w:pStyle w:val="CodeBlock"/>
        <w:spacing w:after="0" w:line="240" w:lineRule="auto"/>
      </w:pPr>
      <w:r>
        <w:rPr>
          <w:rFonts w:ascii="DejaVu Sans Mono" w:hAnsi="DejaVu Sans Mono" w:eastAsia="Noto Sans CJK SC"/>
          <w:sz w:val="15"/>
        </w:rPr>
        <w:t xml:space="preserve">    {</w:t>
      </w:r>
    </w:p>
    <w:p>
      <w:pPr>
        <w:pStyle w:val="CodeBlock"/>
        <w:spacing w:after="0" w:line="240" w:lineRule="auto"/>
      </w:pPr>
      <w:r>
        <w:rPr>
          <w:rFonts w:ascii="DejaVu Sans Mono" w:hAnsi="DejaVu Sans Mono" w:eastAsia="Noto Sans CJK SC"/>
          <w:sz w:val="15"/>
        </w:rPr>
        <w:t xml:space="preserve">      "type": "LAB",</w:t>
      </w:r>
    </w:p>
    <w:p>
      <w:pPr>
        <w:pStyle w:val="CodeBlock"/>
        <w:spacing w:after="0" w:line="240" w:lineRule="auto"/>
      </w:pPr>
      <w:r>
        <w:rPr>
          <w:rFonts w:ascii="DejaVu Sans Mono" w:hAnsi="DejaVu Sans Mono" w:eastAsia="Noto Sans CJK SC"/>
          <w:sz w:val="15"/>
        </w:rPr>
        <w:t xml:space="preserve">      "cpscId": "",</w:t>
      </w:r>
    </w:p>
    <w:p>
      <w:pPr>
        <w:pStyle w:val="CodeBlock"/>
        <w:spacing w:after="0" w:line="240" w:lineRule="auto"/>
      </w:pPr>
      <w:r>
        <w:rPr>
          <w:rFonts w:ascii="DejaVu Sans Mono" w:hAnsi="DejaVu Sans Mono" w:eastAsia="Noto Sans CJK SC"/>
          <w:sz w:val="15"/>
        </w:rPr>
        <w:t xml:space="preserve">      "gln": "",</w:t>
      </w:r>
    </w:p>
    <w:p>
      <w:pPr>
        <w:pStyle w:val="CodeBlock"/>
        <w:spacing w:after="0" w:line="240" w:lineRule="auto"/>
      </w:pPr>
      <w:r>
        <w:rPr>
          <w:rFonts w:ascii="DejaVu Sans Mono" w:hAnsi="DejaVu Sans Mono" w:eastAsia="Noto Sans CJK SC"/>
          <w:sz w:val="15"/>
        </w:rPr>
        <w:t xml:space="preserve">      "alternateId": "lab-two",</w:t>
      </w:r>
    </w:p>
    <w:p>
      <w:pPr>
        <w:pStyle w:val="CodeBlock"/>
        <w:spacing w:after="0" w:line="240" w:lineRule="auto"/>
      </w:pPr>
      <w:r>
        <w:rPr>
          <w:rFonts w:ascii="DejaVu Sans Mono" w:hAnsi="DejaVu Sans Mono" w:eastAsia="Noto Sans CJK SC"/>
          <w:sz w:val="15"/>
        </w:rPr>
        <w:t xml:space="preserve">      "name": "Lab Two, Inc.",</w:t>
      </w:r>
    </w:p>
    <w:p>
      <w:pPr>
        <w:pStyle w:val="CodeBlock"/>
        <w:spacing w:after="0" w:line="240" w:lineRule="auto"/>
      </w:pPr>
      <w:r>
        <w:rPr>
          <w:rFonts w:ascii="DejaVu Sans Mono" w:hAnsi="DejaVu Sans Mono" w:eastAsia="Noto Sans CJK SC"/>
          <w:sz w:val="15"/>
        </w:rPr>
        <w:t xml:space="preserve">      "addressLine1": "456 Placeholder Lane",</w:t>
      </w:r>
    </w:p>
    <w:p>
      <w:pPr>
        <w:pStyle w:val="CodeBlock"/>
        <w:spacing w:after="0" w:line="240" w:lineRule="auto"/>
      </w:pPr>
      <w:r>
        <w:rPr>
          <w:rFonts w:ascii="DejaVu Sans Mono" w:hAnsi="DejaVu Sans Mono" w:eastAsia="Noto Sans CJK SC"/>
          <w:sz w:val="15"/>
        </w:rPr>
        <w:t xml:space="preserve">      "addressLine2": "",</w:t>
      </w:r>
    </w:p>
    <w:p>
      <w:pPr>
        <w:pStyle w:val="CodeBlock"/>
        <w:spacing w:after="0" w:line="240" w:lineRule="auto"/>
      </w:pPr>
      <w:r>
        <w:rPr>
          <w:rFonts w:ascii="DejaVu Sans Mono" w:hAnsi="DejaVu Sans Mono" w:eastAsia="Noto Sans CJK SC"/>
          <w:sz w:val="15"/>
        </w:rPr>
        <w:t xml:space="preserve">      "aptNumber": "Ste. 42",</w:t>
      </w:r>
    </w:p>
    <w:p>
      <w:pPr>
        <w:pStyle w:val="CodeBlock"/>
        <w:spacing w:after="0" w:line="240" w:lineRule="auto"/>
      </w:pPr>
      <w:r>
        <w:rPr>
          <w:rFonts w:ascii="DejaVu Sans Mono" w:hAnsi="DejaVu Sans Mono" w:eastAsia="Noto Sans CJK SC"/>
          <w:sz w:val="15"/>
        </w:rPr>
        <w:t xml:space="preserve">      "city": "Los Angeles",</w:t>
      </w:r>
    </w:p>
    <w:p>
      <w:pPr>
        <w:pStyle w:val="CodeBlock"/>
        <w:spacing w:after="0" w:line="240" w:lineRule="auto"/>
      </w:pPr>
      <w:r>
        <w:rPr>
          <w:rFonts w:ascii="DejaVu Sans Mono" w:hAnsi="DejaVu Sans Mono" w:eastAsia="Noto Sans CJK SC"/>
          <w:sz w:val="15"/>
        </w:rPr>
        <w:t xml:space="preserve">      "stateProvince": "CA",</w:t>
      </w:r>
    </w:p>
    <w:p>
      <w:pPr>
        <w:pStyle w:val="CodeBlock"/>
        <w:spacing w:after="0" w:line="240" w:lineRule="auto"/>
      </w:pPr>
      <w:r>
        <w:rPr>
          <w:rFonts w:ascii="DejaVu Sans Mono" w:hAnsi="DejaVu Sans Mono" w:eastAsia="Noto Sans CJK SC"/>
          <w:sz w:val="15"/>
        </w:rPr>
        <w:t xml:space="preserve">      "country": "USA",</w:t>
      </w:r>
    </w:p>
    <w:p>
      <w:pPr>
        <w:pStyle w:val="CodeBlock"/>
        <w:spacing w:after="0" w:line="240" w:lineRule="auto"/>
      </w:pPr>
      <w:r>
        <w:rPr>
          <w:rFonts w:ascii="DejaVu Sans Mono" w:hAnsi="DejaVu Sans Mono" w:eastAsia="Noto Sans CJK SC"/>
          <w:sz w:val="15"/>
        </w:rPr>
        <w:t xml:space="preserve">      "postalCode": "90001",</w:t>
      </w:r>
    </w:p>
    <w:p>
      <w:pPr>
        <w:pStyle w:val="CodeBlock"/>
        <w:spacing w:after="0" w:line="240" w:lineRule="auto"/>
      </w:pPr>
      <w:r>
        <w:rPr>
          <w:rFonts w:ascii="DejaVu Sans Mono" w:hAnsi="DejaVu Sans Mono" w:eastAsia="Noto Sans CJK SC"/>
          <w:sz w:val="15"/>
        </w:rPr>
        <w:t xml:space="preserve">      "phone": "555-555-5555",</w:t>
      </w:r>
    </w:p>
    <w:p>
      <w:pPr>
        <w:pStyle w:val="CodeBlock"/>
        <w:spacing w:after="0" w:line="240" w:lineRule="auto"/>
      </w:pPr>
      <w:r>
        <w:rPr>
          <w:rFonts w:ascii="DejaVu Sans Mono" w:hAnsi="DejaVu Sans Mono" w:eastAsia="Noto Sans CJK SC"/>
          <w:sz w:val="15"/>
        </w:rPr>
        <w:t xml:space="preserve">      "email": "support@labtwo.net",</w:t>
      </w:r>
    </w:p>
    <w:p>
      <w:pPr>
        <w:pStyle w:val="CodeBlock"/>
        <w:spacing w:after="0" w:line="240" w:lineRule="auto"/>
      </w:pPr>
      <w:r>
        <w:rPr>
          <w:rFonts w:ascii="DejaVu Sans Mono" w:hAnsi="DejaVu Sans Mono" w:eastAsia="Noto Sans CJK SC"/>
          <w:sz w:val="15"/>
        </w:rPr>
        <w:t xml:space="preserve">      "citationCodes": ["1201", "1202", "1207"],</w:t>
      </w:r>
    </w:p>
    <w:p>
      <w:pPr>
        <w:pStyle w:val="CodeBlock"/>
        <w:spacing w:after="0" w:line="240" w:lineRule="auto"/>
      </w:pPr>
      <w:r>
        <w:rPr>
          <w:rFonts w:ascii="DejaVu Sans Mono" w:hAnsi="DejaVu Sans Mono" w:eastAsia="Noto Sans CJK SC"/>
          <w:sz w:val="15"/>
        </w:rPr>
        <w:t xml:space="preserve">      "testReportId": "1234-4567",</w:t>
      </w:r>
    </w:p>
    <w:p>
      <w:pPr>
        <w:pStyle w:val="CodeBlock"/>
        <w:spacing w:after="0" w:line="240" w:lineRule="auto"/>
      </w:pPr>
      <w:r>
        <w:rPr>
          <w:rFonts w:ascii="DejaVu Sans Mono" w:hAnsi="DejaVu Sans Mono" w:eastAsia="Noto Sans CJK SC"/>
          <w:sz w:val="15"/>
        </w:rPr>
        <w:t xml:space="preserve">      "testURL": "www.lab-two.xy/test-reports/1234567",</w:t>
      </w:r>
    </w:p>
    <w:p>
      <w:pPr>
        <w:pStyle w:val="CodeBlock"/>
        <w:spacing w:after="0" w:line="240" w:lineRule="auto"/>
      </w:pPr>
      <w:r>
        <w:rPr>
          <w:rFonts w:ascii="DejaVu Sans Mono" w:hAnsi="DejaVu Sans Mono" w:eastAsia="Noto Sans CJK SC"/>
          <w:sz w:val="15"/>
        </w:rPr>
        <w:t xml:space="preserve">      "testReportAccessKey": "password!",</w:t>
      </w:r>
    </w:p>
    <w:p>
      <w:pPr>
        <w:pStyle w:val="CodeBlock"/>
        <w:spacing w:after="0" w:line="240" w:lineRule="auto"/>
      </w:pPr>
      <w:r>
        <w:rPr>
          <w:rFonts w:ascii="DejaVu Sans Mono" w:hAnsi="DejaVu Sans Mono" w:eastAsia="Noto Sans CJK SC"/>
          <w:sz w:val="15"/>
        </w:rPr>
        <w:t xml:space="preserve">      "isComponent": true,</w:t>
      </w:r>
    </w:p>
    <w:p>
      <w:pPr>
        <w:pStyle w:val="CodeBlock"/>
        <w:spacing w:after="0" w:line="240" w:lineRule="auto"/>
      </w:pPr>
      <w:r>
        <w:rPr>
          <w:rFonts w:ascii="DejaVu Sans Mono" w:hAnsi="DejaVu Sans Mono" w:eastAsia="Noto Sans CJK SC"/>
          <w:sz w:val="15"/>
        </w:rPr>
        <w:t xml:space="preserve">      "componentDescription": "Table legs"</w:t>
      </w:r>
    </w:p>
    <w:p>
      <w:pPr>
        <w:pStyle w:val="CodeBlock"/>
        <w:spacing w:after="0" w:line="240" w:lineRule="auto"/>
      </w:pPr>
      <w:r>
        <w:rPr>
          <w:rFonts w:ascii="DejaVu Sans Mono" w:hAnsi="DejaVu Sans Mono" w:eastAsia="Noto Sans CJK SC"/>
          <w:sz w:val="15"/>
        </w:rPr>
        <w:t xml:space="preserve">    }</w:t>
      </w:r>
    </w:p>
    <w:p>
      <w:pPr>
        <w:pStyle w:val="CodeBlock"/>
        <w:spacing w:after="0" w:line="240" w:lineRule="auto"/>
      </w:pPr>
      <w:r>
        <w:rPr>
          <w:rFonts w:ascii="DejaVu Sans Mono" w:hAnsi="DejaVu Sans Mono" w:eastAsia="Noto Sans CJK SC"/>
          <w:sz w:val="15"/>
        </w:rPr>
        <w:t xml:space="preserve">  ],</w:t>
      </w:r>
    </w:p>
    <w:p>
      <w:pPr>
        <w:pStyle w:val="CodeBlock"/>
        <w:spacing w:after="0" w:line="240" w:lineRule="auto"/>
      </w:pPr>
      <w:r>
        <w:rPr>
          <w:rFonts w:ascii="DejaVu Sans Mono" w:hAnsi="DejaVu Sans Mono" w:eastAsia="Noto Sans CJK SC"/>
          <w:sz w:val="15"/>
        </w:rPr>
        <w:t xml:space="preserve">  "exemptions": ["1500.91(d)(5)", "1610.1(d)(1)"],</w:t>
      </w:r>
    </w:p>
    <w:p>
      <w:pPr>
        <w:pStyle w:val="CodeBlock"/>
        <w:spacing w:after="0" w:line="240" w:lineRule="auto"/>
      </w:pPr>
      <w:r>
        <w:rPr>
          <w:rFonts w:ascii="DejaVu Sans Mono" w:hAnsi="DejaVu Sans Mono" w:eastAsia="Noto Sans CJK SC"/>
          <w:sz w:val="15"/>
        </w:rPr>
        <w:t xml:space="preserve">  "poc": {</w:t>
      </w:r>
    </w:p>
    <w:p>
      <w:pPr>
        <w:pStyle w:val="CodeBlock"/>
        <w:spacing w:after="0" w:line="240" w:lineRule="auto"/>
      </w:pPr>
      <w:r>
        <w:rPr>
          <w:rFonts w:ascii="DejaVu Sans Mono" w:hAnsi="DejaVu Sans Mono" w:eastAsia="Noto Sans CJK SC"/>
          <w:sz w:val="15"/>
        </w:rPr>
        <w:t xml:space="preserve">    "type": "Importer",</w:t>
      </w:r>
    </w:p>
    <w:p>
      <w:pPr>
        <w:pStyle w:val="CodeBlock"/>
        <w:spacing w:after="0" w:line="240" w:lineRule="auto"/>
      </w:pPr>
      <w:r>
        <w:rPr>
          <w:rFonts w:ascii="DejaVu Sans Mono" w:hAnsi="DejaVu Sans Mono" w:eastAsia="Noto Sans CJK SC"/>
          <w:sz w:val="15"/>
        </w:rPr>
        <w:t xml:space="preserve">    "gln": "",</w:t>
      </w:r>
    </w:p>
    <w:p>
      <w:pPr>
        <w:pStyle w:val="CodeBlock"/>
        <w:spacing w:after="0" w:line="240" w:lineRule="auto"/>
      </w:pPr>
      <w:r>
        <w:rPr>
          <w:rFonts w:ascii="DejaVu Sans Mono" w:hAnsi="DejaVu Sans Mono" w:eastAsia="Noto Sans CJK SC"/>
          <w:sz w:val="15"/>
        </w:rPr>
        <w:t xml:space="preserve">    "alternateId": "",</w:t>
      </w:r>
    </w:p>
    <w:p>
      <w:pPr>
        <w:pStyle w:val="CodeBlock"/>
        <w:spacing w:after="0" w:line="240" w:lineRule="auto"/>
      </w:pPr>
      <w:r>
        <w:rPr>
          <w:rFonts w:ascii="DejaVu Sans Mono" w:hAnsi="DejaVu Sans Mono" w:eastAsia="Noto Sans CJK SC"/>
          <w:sz w:val="15"/>
        </w:rPr>
        <w:t xml:space="preserve">    "name": "",</w:t>
      </w:r>
    </w:p>
    <w:p>
      <w:pPr>
        <w:pStyle w:val="CodeBlock"/>
        <w:spacing w:after="0" w:line="240" w:lineRule="auto"/>
      </w:pPr>
      <w:r>
        <w:rPr>
          <w:rFonts w:ascii="DejaVu Sans Mono" w:hAnsi="DejaVu Sans Mono" w:eastAsia="Noto Sans CJK SC"/>
          <w:sz w:val="15"/>
        </w:rPr>
        <w:t xml:space="preserve">    "addressLine1": " ",</w:t>
      </w:r>
    </w:p>
    <w:p>
      <w:pPr>
        <w:pStyle w:val="CodeBlock"/>
        <w:spacing w:after="0" w:line="240" w:lineRule="auto"/>
      </w:pPr>
      <w:r>
        <w:rPr>
          <w:rFonts w:ascii="DejaVu Sans Mono" w:hAnsi="DejaVu Sans Mono" w:eastAsia="Noto Sans CJK SC"/>
          <w:sz w:val="15"/>
        </w:rPr>
        <w:t xml:space="preserve">    "addressLine2": "",</w:t>
      </w:r>
    </w:p>
    <w:p>
      <w:pPr>
        <w:pStyle w:val="CodeBlock"/>
        <w:spacing w:after="0" w:line="240" w:lineRule="auto"/>
      </w:pPr>
      <w:r>
        <w:rPr>
          <w:rFonts w:ascii="DejaVu Sans Mono" w:hAnsi="DejaVu Sans Mono" w:eastAsia="Noto Sans CJK SC"/>
          <w:sz w:val="15"/>
        </w:rPr>
        <w:t xml:space="preserve">    "aptNumber": "",</w:t>
      </w:r>
    </w:p>
    <w:p>
      <w:pPr>
        <w:pStyle w:val="CodeBlock"/>
        <w:spacing w:after="0" w:line="240" w:lineRule="auto"/>
      </w:pPr>
      <w:r>
        <w:rPr>
          <w:rFonts w:ascii="DejaVu Sans Mono" w:hAnsi="DejaVu Sans Mono" w:eastAsia="Noto Sans CJK SC"/>
          <w:sz w:val="15"/>
        </w:rPr>
        <w:t xml:space="preserve">    "city": "",</w:t>
      </w:r>
    </w:p>
    <w:p>
      <w:pPr>
        <w:pStyle w:val="CodeBlock"/>
        <w:spacing w:after="0" w:line="240" w:lineRule="auto"/>
      </w:pPr>
      <w:r>
        <w:rPr>
          <w:rFonts w:ascii="DejaVu Sans Mono" w:hAnsi="DejaVu Sans Mono" w:eastAsia="Noto Sans CJK SC"/>
          <w:sz w:val="15"/>
        </w:rPr>
        <w:t xml:space="preserve">    "stateProvince": "",</w:t>
      </w:r>
    </w:p>
    <w:p>
      <w:pPr>
        <w:pStyle w:val="CodeBlock"/>
        <w:spacing w:after="0" w:line="240" w:lineRule="auto"/>
      </w:pPr>
      <w:r>
        <w:rPr>
          <w:rFonts w:ascii="DejaVu Sans Mono" w:hAnsi="DejaVu Sans Mono" w:eastAsia="Noto Sans CJK SC"/>
          <w:sz w:val="15"/>
        </w:rPr>
        <w:t xml:space="preserve">    "country": "",</w:t>
      </w:r>
    </w:p>
    <w:p>
      <w:pPr>
        <w:pStyle w:val="CodeBlock"/>
        <w:spacing w:after="0" w:line="240" w:lineRule="auto"/>
      </w:pPr>
      <w:r>
        <w:rPr>
          <w:rFonts w:ascii="DejaVu Sans Mono" w:hAnsi="DejaVu Sans Mono" w:eastAsia="Noto Sans CJK SC"/>
          <w:sz w:val="15"/>
        </w:rPr>
        <w:t xml:space="preserve">    "postalCode": "",</w:t>
      </w:r>
    </w:p>
    <w:p>
      <w:pPr>
        <w:pStyle w:val="CodeBlock"/>
        <w:spacing w:after="0" w:line="240" w:lineRule="auto"/>
      </w:pPr>
      <w:r>
        <w:rPr>
          <w:rFonts w:ascii="DejaVu Sans Mono" w:hAnsi="DejaVu Sans Mono" w:eastAsia="Noto Sans CJK SC"/>
          <w:sz w:val="15"/>
        </w:rPr>
        <w:t xml:space="preserve">    "phone": "",</w:t>
      </w:r>
    </w:p>
    <w:p>
      <w:pPr>
        <w:pStyle w:val="CodeBlock"/>
        <w:spacing w:after="0" w:line="240" w:lineRule="auto"/>
      </w:pPr>
      <w:r>
        <w:rPr>
          <w:rFonts w:ascii="DejaVu Sans Mono" w:hAnsi="DejaVu Sans Mono" w:eastAsia="Noto Sans CJK SC"/>
          <w:sz w:val="15"/>
        </w:rPr>
        <w:t xml:space="preserve">    "email": ""</w:t>
      </w:r>
    </w:p>
    <w:p>
      <w:pPr>
        <w:pStyle w:val="CodeBlock"/>
        <w:spacing w:after="0" w:line="240" w:lineRule="auto"/>
      </w:pPr>
      <w:r>
        <w:rPr>
          <w:rFonts w:ascii="DejaVu Sans Mono" w:hAnsi="DejaVu Sans Mono" w:eastAsia="Noto Sans CJK SC"/>
          <w:sz w:val="15"/>
        </w:rPr>
        <w:t xml:space="preserve">  }</w:t>
      </w:r>
    </w:p>
    <w:p>
      <w:pPr>
        <w:pStyle w:val="CodeBlock"/>
        <w:spacing w:after="0" w:line="240" w:lineRule="auto"/>
      </w:pPr>
      <w:r>
        <w:rPr>
          <w:rFonts w:ascii="DejaVu Sans Mono" w:hAnsi="DejaVu Sans Mono" w:eastAsia="Noto Sans CJK SC"/>
          <w:sz w:val="15"/>
        </w:rPr>
        <w:t>}</w:t>
      </w:r>
    </w:p>
    <w:p>
      <w:pPr>
        <w:pStyle w:val="Heading2"/>
        <w:spacing w:before="160" w:after="80"/>
      </w:pPr>
      <w:r>
        <w:rPr>
          <w:rFonts w:ascii="Noto Sans CJK SC" w:hAnsi="Noto Sans CJK SC" w:eastAsia="Noto Sans CJK SC"/>
          <w:b/>
          <w:sz w:val="26"/>
        </w:rPr>
        <w:t>Directives 模块</w:t>
      </w:r>
    </w:p>
    <w:p>
      <w:pPr>
        <w:spacing w:after="80" w:line="259" w:lineRule="auto"/>
      </w:pPr>
      <w:r>
        <w:rPr>
          <w:rFonts w:ascii="Noto Sans CJK SC" w:hAnsi="Noto Sans CJK SC" w:eastAsia="Noto Sans CJK SC"/>
        </w:rPr>
        <w:t>发送至 /import endpoint 的每个 coreProduct 模块后都必须跟随该模块；调用 /getImportLog 时也会返回该模块。该模块用于标示某产品证书是更新现有证书而非首次新增，并用于指示某 trade party（manufacturer、laboratory 或 point of contact）是首次使用、应被添加到目标 Product Collection。</w:t>
      </w:r>
    </w:p>
    <w:p>
      <w:pPr>
        <w:pStyle w:val="CodeBlock"/>
        <w:spacing w:after="0" w:line="240" w:lineRule="auto"/>
      </w:pPr>
      <w:r>
        <w:rPr>
          <w:rFonts w:ascii="DejaVu Sans Mono" w:hAnsi="DejaVu Sans Mono" w:eastAsia="Noto Sans CJK SC"/>
          <w:sz w:val="15"/>
        </w:rPr>
        <w:t>"directives": {</w:t>
      </w:r>
    </w:p>
    <w:p>
      <w:pPr>
        <w:pStyle w:val="CodeBlock"/>
        <w:spacing w:after="0" w:line="240" w:lineRule="auto"/>
      </w:pPr>
      <w:r>
        <w:rPr>
          <w:rFonts w:ascii="DejaVu Sans Mono" w:hAnsi="DejaVu Sans Mono" w:eastAsia="Noto Sans CJK SC"/>
          <w:sz w:val="15"/>
        </w:rPr>
        <w:t xml:space="preserve">  "productUpdate": "Y",</w:t>
      </w:r>
    </w:p>
    <w:p>
      <w:pPr>
        <w:pStyle w:val="CodeBlock"/>
        <w:spacing w:after="0" w:line="240" w:lineRule="auto"/>
      </w:pPr>
      <w:r>
        <w:rPr>
          <w:rFonts w:ascii="DejaVu Sans Mono" w:hAnsi="DejaVu Sans Mono" w:eastAsia="Noto Sans CJK SC"/>
          <w:sz w:val="15"/>
        </w:rPr>
        <w:t xml:space="preserve">  "versionIdToUpdate": "V1",</w:t>
      </w:r>
    </w:p>
    <w:p>
      <w:pPr>
        <w:pStyle w:val="CodeBlock"/>
        <w:spacing w:after="0" w:line="240" w:lineRule="auto"/>
      </w:pPr>
      <w:r>
        <w:rPr>
          <w:rFonts w:ascii="DejaVu Sans Mono" w:hAnsi="DejaVu Sans Mono" w:eastAsia="Noto Sans CJK SC"/>
          <w:sz w:val="15"/>
        </w:rPr>
        <w:t xml:space="preserve">  "manufacturer": {</w:t>
      </w:r>
    </w:p>
    <w:p>
      <w:pPr>
        <w:pStyle w:val="CodeBlock"/>
        <w:spacing w:after="0" w:line="240" w:lineRule="auto"/>
      </w:pPr>
      <w:r>
        <w:rPr>
          <w:rFonts w:ascii="DejaVu Sans Mono" w:hAnsi="DejaVu Sans Mono" w:eastAsia="Noto Sans CJK SC"/>
          <w:sz w:val="15"/>
        </w:rPr>
        <w:t xml:space="preserve">    "isNew": "Y",</w:t>
      </w:r>
    </w:p>
    <w:p>
      <w:pPr>
        <w:pStyle w:val="CodeBlock"/>
        <w:spacing w:after="0" w:line="240" w:lineRule="auto"/>
      </w:pPr>
      <w:r>
        <w:rPr>
          <w:rFonts w:ascii="DejaVu Sans Mono" w:hAnsi="DejaVu Sans Mono" w:eastAsia="Noto Sans CJK SC"/>
          <w:sz w:val="15"/>
        </w:rPr>
        <w:t xml:space="preserve">    "gln": "",</w:t>
      </w:r>
    </w:p>
    <w:p>
      <w:pPr>
        <w:pStyle w:val="CodeBlock"/>
        <w:spacing w:after="0" w:line="240" w:lineRule="auto"/>
      </w:pPr>
      <w:r>
        <w:rPr>
          <w:rFonts w:ascii="DejaVu Sans Mono" w:hAnsi="DejaVu Sans Mono" w:eastAsia="Noto Sans CJK SC"/>
          <w:sz w:val="15"/>
        </w:rPr>
        <w:t xml:space="preserve">    "alternateId": "example-manufacturer"</w:t>
      </w:r>
    </w:p>
    <w:p>
      <w:pPr>
        <w:pStyle w:val="CodeBlock"/>
        <w:spacing w:after="0" w:line="240" w:lineRule="auto"/>
      </w:pPr>
      <w:r>
        <w:rPr>
          <w:rFonts w:ascii="DejaVu Sans Mono" w:hAnsi="DejaVu Sans Mono" w:eastAsia="Noto Sans CJK SC"/>
          <w:sz w:val="15"/>
        </w:rPr>
        <w:t xml:space="preserve">  },</w:t>
      </w:r>
    </w:p>
    <w:p>
      <w:pPr>
        <w:pStyle w:val="CodeBlock"/>
        <w:spacing w:after="0" w:line="240" w:lineRule="auto"/>
      </w:pPr>
      <w:r>
        <w:rPr>
          <w:rFonts w:ascii="DejaVu Sans Mono" w:hAnsi="DejaVu Sans Mono" w:eastAsia="Noto Sans CJK SC"/>
          <w:sz w:val="15"/>
        </w:rPr>
        <w:t xml:space="preserve">  "labs": [{</w:t>
      </w:r>
    </w:p>
    <w:p>
      <w:pPr>
        <w:pStyle w:val="CodeBlock"/>
        <w:spacing w:after="0" w:line="240" w:lineRule="auto"/>
      </w:pPr>
      <w:r>
        <w:rPr>
          <w:rFonts w:ascii="DejaVu Sans Mono" w:hAnsi="DejaVu Sans Mono" w:eastAsia="Noto Sans CJK SC"/>
          <w:sz w:val="15"/>
        </w:rPr>
        <w:t xml:space="preserve">    "isNew": "N",</w:t>
      </w:r>
    </w:p>
    <w:p>
      <w:pPr>
        <w:pStyle w:val="CodeBlock"/>
        <w:spacing w:after="0" w:line="240" w:lineRule="auto"/>
      </w:pPr>
      <w:r>
        <w:rPr>
          <w:rFonts w:ascii="DejaVu Sans Mono" w:hAnsi="DejaVu Sans Mono" w:eastAsia="Noto Sans CJK SC"/>
          <w:sz w:val="15"/>
        </w:rPr>
        <w:t xml:space="preserve">    "gln": "",</w:t>
      </w:r>
    </w:p>
    <w:p>
      <w:pPr>
        <w:pStyle w:val="CodeBlock"/>
        <w:spacing w:after="0" w:line="240" w:lineRule="auto"/>
      </w:pPr>
      <w:r>
        <w:rPr>
          <w:rFonts w:ascii="DejaVu Sans Mono" w:hAnsi="DejaVu Sans Mono" w:eastAsia="Noto Sans CJK SC"/>
          <w:sz w:val="15"/>
        </w:rPr>
        <w:t xml:space="preserve">    "alternateId": "lab-two"</w:t>
      </w:r>
    </w:p>
    <w:p>
      <w:pPr>
        <w:pStyle w:val="CodeBlock"/>
        <w:spacing w:after="0" w:line="240" w:lineRule="auto"/>
      </w:pPr>
      <w:r>
        <w:rPr>
          <w:rFonts w:ascii="DejaVu Sans Mono" w:hAnsi="DejaVu Sans Mono" w:eastAsia="Noto Sans CJK SC"/>
          <w:sz w:val="15"/>
        </w:rPr>
        <w:t xml:space="preserve">  }],</w:t>
      </w:r>
    </w:p>
    <w:p>
      <w:pPr>
        <w:pStyle w:val="CodeBlock"/>
        <w:spacing w:after="0" w:line="240" w:lineRule="auto"/>
      </w:pPr>
      <w:r>
        <w:rPr>
          <w:rFonts w:ascii="DejaVu Sans Mono" w:hAnsi="DejaVu Sans Mono" w:eastAsia="Noto Sans CJK SC"/>
          <w:sz w:val="15"/>
        </w:rPr>
        <w:t xml:space="preserve">  "poc": {</w:t>
      </w:r>
    </w:p>
    <w:p>
      <w:pPr>
        <w:pStyle w:val="CodeBlock"/>
        <w:spacing w:after="0" w:line="240" w:lineRule="auto"/>
      </w:pPr>
      <w:r>
        <w:rPr>
          <w:rFonts w:ascii="DejaVu Sans Mono" w:hAnsi="DejaVu Sans Mono" w:eastAsia="Noto Sans CJK SC"/>
          <w:sz w:val="15"/>
        </w:rPr>
        <w:t xml:space="preserve">    "isNew": "Y",</w:t>
      </w:r>
    </w:p>
    <w:p>
      <w:pPr>
        <w:pStyle w:val="CodeBlock"/>
        <w:spacing w:after="0" w:line="240" w:lineRule="auto"/>
      </w:pPr>
      <w:r>
        <w:rPr>
          <w:rFonts w:ascii="DejaVu Sans Mono" w:hAnsi="DejaVu Sans Mono" w:eastAsia="Noto Sans CJK SC"/>
          <w:sz w:val="15"/>
        </w:rPr>
        <w:t xml:space="preserve">    "gln": "",</w:t>
      </w:r>
    </w:p>
    <w:p>
      <w:pPr>
        <w:pStyle w:val="CodeBlock"/>
        <w:spacing w:after="0" w:line="240" w:lineRule="auto"/>
      </w:pPr>
      <w:r>
        <w:rPr>
          <w:rFonts w:ascii="DejaVu Sans Mono" w:hAnsi="DejaVu Sans Mono" w:eastAsia="Noto Sans CJK SC"/>
          <w:sz w:val="15"/>
        </w:rPr>
        <w:t xml:space="preserve">    "alternateId": "example-poc"</w:t>
      </w:r>
    </w:p>
    <w:p>
      <w:pPr>
        <w:pStyle w:val="CodeBlock"/>
        <w:spacing w:after="0" w:line="240" w:lineRule="auto"/>
      </w:pPr>
      <w:r>
        <w:rPr>
          <w:rFonts w:ascii="DejaVu Sans Mono" w:hAnsi="DejaVu Sans Mono" w:eastAsia="Noto Sans CJK SC"/>
          <w:sz w:val="15"/>
        </w:rPr>
        <w:t xml:space="preserve">  }</w:t>
      </w:r>
    </w:p>
    <w:p>
      <w:pPr>
        <w:pStyle w:val="CodeBlock"/>
        <w:spacing w:after="0" w:line="240" w:lineRule="auto"/>
      </w:pPr>
      <w:r>
        <w:rPr>
          <w:rFonts w:ascii="DejaVu Sans Mono" w:hAnsi="DejaVu Sans Mono" w:eastAsia="Noto Sans CJK SC"/>
          <w:sz w:val="15"/>
        </w:rPr>
        <w:t>}</w:t>
      </w:r>
    </w:p>
    <w:p>
      <w:pPr>
        <w:pStyle w:val="Heading2"/>
        <w:spacing w:before="160" w:after="80"/>
      </w:pPr>
      <w:r>
        <w:rPr>
          <w:rFonts w:ascii="Noto Sans CJK SC" w:hAnsi="Noto Sans CJK SC" w:eastAsia="Noto Sans CJK SC"/>
          <w:b/>
          <w:sz w:val="26"/>
        </w:rPr>
        <w:t>Product Metadata 模块</w:t>
      </w:r>
    </w:p>
    <w:p>
      <w:pPr>
        <w:spacing w:after="80" w:line="259" w:lineRule="auto"/>
      </w:pPr>
      <w:r>
        <w:rPr>
          <w:rFonts w:ascii="Noto Sans CJK SC" w:hAnsi="Noto Sans CJK SC" w:eastAsia="Noto Sans CJK SC"/>
        </w:rPr>
        <w:t>该模块不会由用户传入，但在调用 export endpoints 时会作为响应的一部分返回。它包含给定 Product ID 最新证书版本的信息，以及该 Product ID 之前已完成证书关联的所有 Version ID 列表。</w:t>
      </w:r>
    </w:p>
    <w:p>
      <w:pPr>
        <w:pStyle w:val="CodeBlock"/>
        <w:spacing w:after="0" w:line="240" w:lineRule="auto"/>
      </w:pPr>
      <w:r>
        <w:rPr>
          <w:rFonts w:ascii="DejaVu Sans Mono" w:hAnsi="DejaVu Sans Mono" w:eastAsia="Noto Sans CJK SC"/>
          <w:sz w:val="15"/>
        </w:rPr>
        <w:t>"productMetadata": {</w:t>
      </w:r>
    </w:p>
    <w:p>
      <w:pPr>
        <w:pStyle w:val="CodeBlock"/>
        <w:spacing w:after="0" w:line="240" w:lineRule="auto"/>
      </w:pPr>
      <w:r>
        <w:rPr>
          <w:rFonts w:ascii="DejaVu Sans Mono" w:hAnsi="DejaVu Sans Mono" w:eastAsia="Noto Sans CJK SC"/>
          <w:sz w:val="15"/>
        </w:rPr>
        <w:t xml:space="preserve">  "isLatestVersion": "Y",</w:t>
      </w:r>
    </w:p>
    <w:p>
      <w:pPr>
        <w:pStyle w:val="CodeBlock"/>
        <w:spacing w:after="0" w:line="240" w:lineRule="auto"/>
      </w:pPr>
      <w:r>
        <w:rPr>
          <w:rFonts w:ascii="DejaVu Sans Mono" w:hAnsi="DejaVu Sans Mono" w:eastAsia="Noto Sans CJK SC"/>
          <w:sz w:val="15"/>
        </w:rPr>
        <w:t xml:space="preserve">  "status": "Incomplete",</w:t>
      </w:r>
    </w:p>
    <w:p>
      <w:pPr>
        <w:pStyle w:val="CodeBlock"/>
        <w:spacing w:after="0" w:line="240" w:lineRule="auto"/>
      </w:pPr>
      <w:r>
        <w:rPr>
          <w:rFonts w:ascii="DejaVu Sans Mono" w:hAnsi="DejaVu Sans Mono" w:eastAsia="Noto Sans CJK SC"/>
          <w:sz w:val="15"/>
        </w:rPr>
        <w:t xml:space="preserve">  "isArchived": "N",</w:t>
      </w:r>
    </w:p>
    <w:p>
      <w:pPr>
        <w:pStyle w:val="CodeBlock"/>
        <w:spacing w:after="0" w:line="240" w:lineRule="auto"/>
      </w:pPr>
      <w:r>
        <w:rPr>
          <w:rFonts w:ascii="DejaVu Sans Mono" w:hAnsi="DejaVu Sans Mono" w:eastAsia="Noto Sans CJK SC"/>
          <w:sz w:val="15"/>
        </w:rPr>
        <w:t xml:space="preserve">  "completedVersions": ["V1", "V2", "V3"]</w:t>
      </w:r>
    </w:p>
    <w:p>
      <w:pPr>
        <w:pStyle w:val="CodeBlock"/>
        <w:spacing w:after="0" w:line="240" w:lineRule="auto"/>
      </w:pPr>
      <w:r>
        <w:rPr>
          <w:rFonts w:ascii="DejaVu Sans Mono" w:hAnsi="DejaVu Sans Mono" w:eastAsia="Noto Sans CJK SC"/>
          <w:sz w:val="15"/>
        </w:rPr>
        <w:t>}</w:t>
      </w:r>
    </w:p>
    <w:p>
      <w:pPr>
        <w:pStyle w:val="Heading2"/>
        <w:spacing w:before="160" w:after="80"/>
      </w:pPr>
      <w:r>
        <w:rPr>
          <w:rFonts w:ascii="Noto Sans CJK SC" w:hAnsi="Noto Sans CJK SC" w:eastAsia="Noto Sans CJK SC"/>
          <w:b/>
          <w:sz w:val="26"/>
        </w:rPr>
        <w:t>Validations 模块</w:t>
      </w:r>
    </w:p>
    <w:p>
      <w:pPr>
        <w:spacing w:after="80" w:line="259" w:lineRule="auto"/>
      </w:pPr>
      <w:r>
        <w:rPr>
          <w:rFonts w:ascii="Noto Sans CJK SC" w:hAnsi="Noto Sans CJK SC" w:eastAsia="Noto Sans CJK SC"/>
        </w:rPr>
        <w:t>调用 /getImportLog endpoint 返回响应时，该模块会返回给用户。它包含尝试上传证书数据时可能触发的错误消息。</w:t>
      </w:r>
    </w:p>
    <w:p>
      <w:pPr>
        <w:pStyle w:val="CodeBlock"/>
        <w:spacing w:after="0" w:line="240" w:lineRule="auto"/>
      </w:pPr>
      <w:r>
        <w:rPr>
          <w:rFonts w:ascii="DejaVu Sans Mono" w:hAnsi="DejaVu Sans Mono" w:eastAsia="Noto Sans CJK SC"/>
          <w:sz w:val="15"/>
        </w:rPr>
        <w:t>"validations": {</w:t>
      </w:r>
    </w:p>
    <w:p>
      <w:pPr>
        <w:pStyle w:val="CodeBlock"/>
        <w:spacing w:after="0" w:line="240" w:lineRule="auto"/>
      </w:pPr>
      <w:r>
        <w:rPr>
          <w:rFonts w:ascii="DejaVu Sans Mono" w:hAnsi="DejaVu Sans Mono" w:eastAsia="Noto Sans CJK SC"/>
          <w:sz w:val="15"/>
        </w:rPr>
        <w:t xml:space="preserve">  "importedInd": "N",</w:t>
      </w:r>
    </w:p>
    <w:p>
      <w:pPr>
        <w:pStyle w:val="CodeBlock"/>
        <w:spacing w:after="0" w:line="240" w:lineRule="auto"/>
      </w:pPr>
      <w:r>
        <w:rPr>
          <w:rFonts w:ascii="DejaVu Sans Mono" w:hAnsi="DejaVu Sans Mono" w:eastAsia="Noto Sans CJK SC"/>
          <w:sz w:val="15"/>
        </w:rPr>
        <w:t xml:space="preserve">  "errorDetectedInd": "Y",</w:t>
      </w:r>
    </w:p>
    <w:p>
      <w:pPr>
        <w:pStyle w:val="CodeBlock"/>
        <w:spacing w:after="0" w:line="240" w:lineRule="auto"/>
      </w:pPr>
      <w:r>
        <w:rPr>
          <w:rFonts w:ascii="DejaVu Sans Mono" w:hAnsi="DejaVu Sans Mono" w:eastAsia="Noto Sans CJK SC"/>
          <w:sz w:val="15"/>
        </w:rPr>
        <w:t xml:space="preserve">  "errors": [</w:t>
      </w:r>
    </w:p>
    <w:p>
      <w:pPr>
        <w:pStyle w:val="CodeBlock"/>
        <w:spacing w:after="0" w:line="240" w:lineRule="auto"/>
      </w:pPr>
      <w:r>
        <w:rPr>
          <w:rFonts w:ascii="DejaVu Sans Mono" w:hAnsi="DejaVu Sans Mono" w:eastAsia="Noto Sans CJK SC"/>
          <w:sz w:val="15"/>
        </w:rPr>
        <w:t xml:space="preserve">    {</w:t>
      </w:r>
    </w:p>
    <w:p>
      <w:pPr>
        <w:pStyle w:val="CodeBlock"/>
        <w:spacing w:after="0" w:line="240" w:lineRule="auto"/>
      </w:pPr>
      <w:r>
        <w:rPr>
          <w:rFonts w:ascii="DejaVu Sans Mono" w:hAnsi="DejaVu Sans Mono" w:eastAsia="Noto Sans CJK SC"/>
          <w:sz w:val="15"/>
        </w:rPr>
        <w:t xml:space="preserve">      "errorCode": "1025",</w:t>
      </w:r>
    </w:p>
    <w:p>
      <w:pPr>
        <w:pStyle w:val="CodeBlock"/>
        <w:spacing w:after="0" w:line="240" w:lineRule="auto"/>
      </w:pPr>
      <w:r>
        <w:rPr>
          <w:rFonts w:ascii="DejaVu Sans Mono" w:hAnsi="DejaVu Sans Mono" w:eastAsia="Noto Sans CJK SC"/>
          <w:sz w:val="15"/>
        </w:rPr>
        <w:t xml:space="preserve">      "errorField": "versionId",</w:t>
      </w:r>
    </w:p>
    <w:p>
      <w:pPr>
        <w:pStyle w:val="CodeBlock"/>
        <w:spacing w:after="0" w:line="240" w:lineRule="auto"/>
      </w:pPr>
      <w:r>
        <w:rPr>
          <w:rFonts w:ascii="DejaVu Sans Mono" w:hAnsi="DejaVu Sans Mono" w:eastAsia="Noto Sans CJK SC"/>
          <w:sz w:val="15"/>
        </w:rPr>
        <w:t xml:space="preserve">      "errorMessage": "The Certificate Version is invalid."</w:t>
      </w:r>
    </w:p>
    <w:p>
      <w:pPr>
        <w:pStyle w:val="CodeBlock"/>
        <w:spacing w:after="0" w:line="240" w:lineRule="auto"/>
      </w:pPr>
      <w:r>
        <w:rPr>
          <w:rFonts w:ascii="DejaVu Sans Mono" w:hAnsi="DejaVu Sans Mono" w:eastAsia="Noto Sans CJK SC"/>
          <w:sz w:val="15"/>
        </w:rPr>
        <w:t xml:space="preserve">    }, {</w:t>
      </w:r>
    </w:p>
    <w:p>
      <w:pPr>
        <w:pStyle w:val="CodeBlock"/>
        <w:spacing w:after="0" w:line="240" w:lineRule="auto"/>
      </w:pPr>
      <w:r>
        <w:rPr>
          <w:rFonts w:ascii="DejaVu Sans Mono" w:hAnsi="DejaVu Sans Mono" w:eastAsia="Noto Sans CJK SC"/>
          <w:sz w:val="15"/>
        </w:rPr>
        <w:t xml:space="preserve">      "errorCode": "2005",</w:t>
      </w:r>
    </w:p>
    <w:p>
      <w:pPr>
        <w:pStyle w:val="CodeBlock"/>
        <w:spacing w:after="0" w:line="240" w:lineRule="auto"/>
      </w:pPr>
      <w:r>
        <w:rPr>
          <w:rFonts w:ascii="DejaVu Sans Mono" w:hAnsi="DejaVu Sans Mono" w:eastAsia="Noto Sans CJK SC"/>
          <w:sz w:val="15"/>
        </w:rPr>
        <w:t xml:space="preserve">      "errorField": "manufacturer.alternateId",</w:t>
      </w:r>
    </w:p>
    <w:p>
      <w:pPr>
        <w:pStyle w:val="CodeBlock"/>
        <w:spacing w:after="0" w:line="240" w:lineRule="auto"/>
      </w:pPr>
      <w:r>
        <w:rPr>
          <w:rFonts w:ascii="DejaVu Sans Mono" w:hAnsi="DejaVu Sans Mono" w:eastAsia="Noto Sans CJK SC"/>
          <w:sz w:val="15"/>
        </w:rPr>
        <w:t xml:space="preserve">      "errorMessage": "The Alternate ID for the Manufacturer is already being used by an existing Manufacturer."</w:t>
      </w:r>
    </w:p>
    <w:p>
      <w:pPr>
        <w:pStyle w:val="CodeBlock"/>
        <w:spacing w:after="0" w:line="240" w:lineRule="auto"/>
      </w:pPr>
      <w:r>
        <w:rPr>
          <w:rFonts w:ascii="DejaVu Sans Mono" w:hAnsi="DejaVu Sans Mono" w:eastAsia="Noto Sans CJK SC"/>
          <w:sz w:val="15"/>
        </w:rPr>
        <w:t xml:space="preserve">    }</w:t>
      </w:r>
    </w:p>
    <w:p>
      <w:pPr>
        <w:pStyle w:val="CodeBlock"/>
        <w:spacing w:after="0" w:line="240" w:lineRule="auto"/>
      </w:pPr>
      <w:r>
        <w:rPr>
          <w:rFonts w:ascii="DejaVu Sans Mono" w:hAnsi="DejaVu Sans Mono" w:eastAsia="Noto Sans CJK SC"/>
          <w:sz w:val="15"/>
        </w:rPr>
        <w:t xml:space="preserve">  ]</w:t>
      </w:r>
    </w:p>
    <w:p>
      <w:pPr>
        <w:pStyle w:val="CodeBlock"/>
        <w:spacing w:after="0" w:line="240" w:lineRule="auto"/>
      </w:pPr>
      <w:r>
        <w:rPr>
          <w:rFonts w:ascii="DejaVu Sans Mono" w:hAnsi="DejaVu Sans Mono" w:eastAsia="Noto Sans CJK SC"/>
          <w:sz w:val="15"/>
        </w:rPr>
        <w:t>}</w:t>
      </w:r>
    </w:p>
    <w:p>
      <w:pPr>
        <w:pStyle w:val="Heading2"/>
        <w:spacing w:before="160" w:after="80"/>
      </w:pPr>
      <w:r>
        <w:rPr>
          <w:rFonts w:ascii="Noto Sans CJK SC" w:hAnsi="Noto Sans CJK SC" w:eastAsia="Noto Sans CJK SC"/>
          <w:b/>
          <w:sz w:val="26"/>
        </w:rPr>
        <w:t>Business Account List 与 Trade Party List 模块</w:t>
      </w:r>
    </w:p>
    <w:p>
      <w:pPr>
        <w:spacing w:after="80" w:line="259" w:lineRule="auto"/>
      </w:pPr>
      <w:r>
        <w:rPr>
          <w:rFonts w:ascii="Noto Sans CJK SC" w:hAnsi="Noto Sans CJK SC" w:eastAsia="Noto Sans CJK SC"/>
        </w:rPr>
        <w:t>这两个模块较为简单，返回数据的示例可见前文 /getCollections 和 /getTradeParties endpoint 的响应示例。它们分别在 businessAccountList 和 tradePartyList 对象中存储一个或多个 JSON 对象。</w:t>
      </w:r>
    </w:p>
    <w:p>
      <w:pPr>
        <w:pStyle w:val="Heading1"/>
        <w:spacing w:before="160" w:after="80"/>
      </w:pPr>
      <w:r>
        <w:rPr>
          <w:rFonts w:ascii="Noto Sans CJK SC" w:hAnsi="Noto Sans CJK SC" w:eastAsia="Noto Sans CJK SC"/>
          <w:b/>
          <w:sz w:val="32"/>
        </w:rPr>
        <w:t>用户提供字段定义</w:t>
      </w:r>
    </w:p>
    <w:p>
      <w:pPr>
        <w:spacing w:after="80" w:line="259" w:lineRule="auto"/>
      </w:pPr>
      <w:r>
        <w:rPr>
          <w:rFonts w:ascii="Noto Sans CJK SC" w:hAnsi="Noto Sans CJK SC" w:eastAsia="Noto Sans CJK SC"/>
        </w:rPr>
        <w:t>下表说明可通过 eFiling API 发送、用于提供证书数据的各类字段。M=必填，C=条件必填，O=可选。</w:t>
      </w:r>
    </w:p>
    <w:p>
      <w:pPr>
        <w:pStyle w:val="Heading2"/>
        <w:spacing w:before="160" w:after="80"/>
      </w:pPr>
      <w:r>
        <w:rPr>
          <w:rFonts w:ascii="Noto Sans CJK SC" w:hAnsi="Noto Sans CJK SC" w:eastAsia="Noto Sans CJK SC"/>
          <w:b/>
          <w:sz w:val="26"/>
        </w:rPr>
        <w:t>coreProduct 所有字段</w:t>
      </w:r>
    </w:p>
    <w:tbl>
      <w:tblPr>
        <w:tblStyle w:val="TableGrid"/>
        <w:tblW w:type="auto" w:w="0"/>
        <w:jc w:val="center"/>
        <w:tblLayout w:type="autofit"/>
        <w:tblLook w:firstColumn="1" w:firstRow="1" w:lastColumn="0" w:lastRow="0" w:noHBand="0" w:noVBand="1" w:val="04A0"/>
      </w:tblPr>
      <w:tblGrid>
        <w:gridCol w:w="2620"/>
        <w:gridCol w:w="2620"/>
        <w:gridCol w:w="2620"/>
        <w:gridCol w:w="2620"/>
      </w:tblGrid>
      <w:tr>
        <w:tc>
          <w:tcPr>
            <w:tcW w:type="dxa" w:w="2381"/>
            <w:shd w:fill="D9EAF7"/>
            <w:vAlign w:val="center"/>
          </w:tcPr>
          <w:p>
            <w:pPr>
              <w:spacing w:after="0"/>
            </w:pPr>
            <w:r/>
            <w:r>
              <w:rPr>
                <w:rFonts w:ascii="Noto Sans CJK SC" w:hAnsi="Noto Sans CJK SC" w:eastAsia="Noto Sans CJK SC"/>
                <w:b/>
                <w:sz w:val="13"/>
              </w:rPr>
              <w:t>字段名</w:t>
            </w:r>
          </w:p>
        </w:tc>
        <w:tc>
          <w:tcPr>
            <w:tcW w:type="dxa" w:w="6123"/>
            <w:shd w:fill="D9EAF7"/>
            <w:vAlign w:val="center"/>
          </w:tcPr>
          <w:p>
            <w:pPr>
              <w:spacing w:after="0"/>
            </w:pPr>
            <w:r/>
            <w:r>
              <w:rPr>
                <w:rFonts w:ascii="Noto Sans CJK SC" w:hAnsi="Noto Sans CJK SC" w:eastAsia="Noto Sans CJK SC"/>
                <w:b/>
                <w:sz w:val="13"/>
              </w:rPr>
              <w:t>说明</w:t>
            </w:r>
          </w:p>
        </w:tc>
        <w:tc>
          <w:tcPr>
            <w:tcW w:type="dxa" w:w="1134"/>
            <w:shd w:fill="D9EAF7"/>
            <w:vAlign w:val="center"/>
          </w:tcPr>
          <w:p>
            <w:pPr>
              <w:spacing w:after="0"/>
            </w:pPr>
            <w:r/>
            <w:r>
              <w:rPr>
                <w:rFonts w:ascii="Noto Sans CJK SC" w:hAnsi="Noto Sans CJK SC" w:eastAsia="Noto Sans CJK SC"/>
                <w:b/>
                <w:sz w:val="13"/>
              </w:rPr>
              <w:t>最大字符长度</w:t>
            </w:r>
          </w:p>
        </w:tc>
        <w:tc>
          <w:tcPr>
            <w:tcW w:type="dxa" w:w="680"/>
            <w:shd w:fill="D9EAF7"/>
            <w:vAlign w:val="center"/>
          </w:tcPr>
          <w:p>
            <w:pPr>
              <w:spacing w:after="0"/>
            </w:pPr>
            <w:r/>
            <w:r>
              <w:rPr>
                <w:rFonts w:ascii="Noto Sans CJK SC" w:hAnsi="Noto Sans CJK SC" w:eastAsia="Noto Sans CJK SC"/>
                <w:b/>
                <w:sz w:val="13"/>
              </w:rPr>
              <w:t>M/C/O</w:t>
            </w:r>
          </w:p>
        </w:tc>
      </w:tr>
      <w:tr>
        <w:tc>
          <w:tcPr>
            <w:tcW w:type="dxa" w:w="2381"/>
            <w:vAlign w:val="top"/>
          </w:tcPr>
          <w:p>
            <w:pPr>
              <w:spacing w:after="0"/>
            </w:pPr>
            <w:r/>
            <w:r>
              <w:rPr>
                <w:rFonts w:ascii="Noto Sans CJK SC" w:hAnsi="Noto Sans CJK SC" w:eastAsia="Noto Sans CJK SC"/>
                <w:b w:val="0"/>
                <w:sz w:val="13"/>
              </w:rPr>
              <w:t>versionId</w:t>
            </w:r>
          </w:p>
        </w:tc>
        <w:tc>
          <w:tcPr>
            <w:tcW w:type="dxa" w:w="6123"/>
            <w:vAlign w:val="top"/>
          </w:tcPr>
          <w:p>
            <w:pPr>
              <w:spacing w:after="0"/>
            </w:pPr>
            <w:r/>
            <w:r>
              <w:rPr>
                <w:rFonts w:ascii="Noto Sans CJK SC" w:hAnsi="Noto Sans CJK SC" w:eastAsia="Noto Sans CJK SC"/>
                <w:b w:val="0"/>
                <w:sz w:val="13"/>
              </w:rPr>
              <w:t>证书当前关联的版本标识符；如果向 API 发送数据，则为期望使用的版本标识符。</w:t>
            </w:r>
          </w:p>
        </w:tc>
        <w:tc>
          <w:tcPr>
            <w:tcW w:type="dxa" w:w="1134"/>
            <w:vAlign w:val="top"/>
          </w:tcPr>
          <w:p>
            <w:pPr>
              <w:spacing w:after="0"/>
            </w:pPr>
            <w:r/>
            <w:r>
              <w:rPr>
                <w:rFonts w:ascii="Noto Sans CJK SC" w:hAnsi="Noto Sans CJK SC" w:eastAsia="Noto Sans CJK SC"/>
                <w:b w:val="0"/>
                <w:sz w:val="13"/>
              </w:rPr>
              <w:t>19</w:t>
            </w:r>
          </w:p>
        </w:tc>
        <w:tc>
          <w:tcPr>
            <w:tcW w:type="dxa" w:w="680"/>
            <w:vAlign w:val="top"/>
          </w:tcPr>
          <w:p>
            <w:pPr>
              <w:spacing w:after="0"/>
            </w:pPr>
            <w:r/>
            <w:r>
              <w:rPr>
                <w:rFonts w:ascii="Noto Sans CJK SC" w:hAnsi="Noto Sans CJK SC" w:eastAsia="Noto Sans CJK SC"/>
                <w:b w:val="0"/>
                <w:sz w:val="13"/>
              </w:rPr>
              <w:t>M</w:t>
            </w:r>
          </w:p>
        </w:tc>
      </w:tr>
      <w:tr>
        <w:tc>
          <w:tcPr>
            <w:tcW w:type="dxa" w:w="2381"/>
            <w:vAlign w:val="top"/>
          </w:tcPr>
          <w:p>
            <w:pPr>
              <w:spacing w:after="0"/>
            </w:pPr>
            <w:r/>
            <w:r>
              <w:rPr>
                <w:rFonts w:ascii="Noto Sans CJK SC" w:hAnsi="Noto Sans CJK SC" w:eastAsia="Noto Sans CJK SC"/>
                <w:b w:val="0"/>
                <w:sz w:val="13"/>
              </w:rPr>
              <w:t>primaryProductId</w:t>
            </w:r>
          </w:p>
        </w:tc>
        <w:tc>
          <w:tcPr>
            <w:tcW w:type="dxa" w:w="6123"/>
            <w:vAlign w:val="top"/>
          </w:tcPr>
          <w:p>
            <w:pPr>
              <w:spacing w:after="0"/>
            </w:pPr>
            <w:r/>
            <w:r>
              <w:rPr>
                <w:rFonts w:ascii="Noto Sans CJK SC" w:hAnsi="Noto Sans CJK SC" w:eastAsia="Noto Sans CJK SC"/>
                <w:b w:val="0"/>
                <w:sz w:val="13"/>
              </w:rPr>
              <w:t>产品的唯一标识符。</w:t>
            </w:r>
          </w:p>
        </w:tc>
        <w:tc>
          <w:tcPr>
            <w:tcW w:type="dxa" w:w="1134"/>
            <w:vAlign w:val="top"/>
          </w:tcPr>
          <w:p>
            <w:pPr>
              <w:spacing w:after="0"/>
            </w:pPr>
            <w:r/>
            <w:r>
              <w:rPr>
                <w:rFonts w:ascii="Noto Sans CJK SC" w:hAnsi="Noto Sans CJK SC" w:eastAsia="Noto Sans CJK SC"/>
                <w:b w:val="0"/>
                <w:sz w:val="13"/>
              </w:rPr>
              <w:t>19</w:t>
            </w:r>
          </w:p>
        </w:tc>
        <w:tc>
          <w:tcPr>
            <w:tcW w:type="dxa" w:w="680"/>
            <w:vAlign w:val="top"/>
          </w:tcPr>
          <w:p>
            <w:pPr>
              <w:spacing w:after="0"/>
            </w:pPr>
            <w:r/>
            <w:r>
              <w:rPr>
                <w:rFonts w:ascii="Noto Sans CJK SC" w:hAnsi="Noto Sans CJK SC" w:eastAsia="Noto Sans CJK SC"/>
                <w:b w:val="0"/>
                <w:sz w:val="13"/>
              </w:rPr>
              <w:t>M</w:t>
            </w:r>
          </w:p>
        </w:tc>
      </w:tr>
      <w:tr>
        <w:tc>
          <w:tcPr>
            <w:tcW w:type="dxa" w:w="2381"/>
            <w:vAlign w:val="top"/>
          </w:tcPr>
          <w:p>
            <w:pPr>
              <w:spacing w:after="0"/>
            </w:pPr>
            <w:r/>
            <w:r>
              <w:rPr>
                <w:rFonts w:ascii="Noto Sans CJK SC" w:hAnsi="Noto Sans CJK SC" w:eastAsia="Noto Sans CJK SC"/>
                <w:b w:val="0"/>
                <w:sz w:val="13"/>
              </w:rPr>
              <w:t>primaryProductIdType</w:t>
            </w:r>
          </w:p>
        </w:tc>
        <w:tc>
          <w:tcPr>
            <w:tcW w:type="dxa" w:w="6123"/>
            <w:vAlign w:val="top"/>
          </w:tcPr>
          <w:p>
            <w:pPr>
              <w:spacing w:after="0"/>
            </w:pPr>
            <w:r/>
            <w:r>
              <w:rPr>
                <w:rFonts w:ascii="Noto Sans CJK SC" w:hAnsi="Noto Sans CJK SC" w:eastAsia="Noto Sans CJK SC"/>
                <w:b w:val="0"/>
                <w:sz w:val="13"/>
              </w:rPr>
              <w:t>标识 primaryProductId 所使用的 ID 类型。可接受值：GTIN、UPC、SKU、Model #、Serial #、Registered #、Alternate ID。</w:t>
            </w:r>
          </w:p>
        </w:tc>
        <w:tc>
          <w:tcPr>
            <w:tcW w:type="dxa" w:w="1134"/>
            <w:vAlign w:val="top"/>
          </w:tcPr>
          <w:p>
            <w:pPr>
              <w:spacing w:after="0"/>
            </w:pPr>
            <w:r/>
            <w:r>
              <w:rPr>
                <w:rFonts w:ascii="Noto Sans CJK SC" w:hAnsi="Noto Sans CJK SC" w:eastAsia="Noto Sans CJK SC"/>
                <w:b w:val="0"/>
                <w:sz w:val="13"/>
              </w:rPr>
              <w:t>N/A</w:t>
            </w:r>
          </w:p>
        </w:tc>
        <w:tc>
          <w:tcPr>
            <w:tcW w:type="dxa" w:w="680"/>
            <w:vAlign w:val="top"/>
          </w:tcPr>
          <w:p>
            <w:pPr>
              <w:spacing w:after="0"/>
            </w:pPr>
            <w:r/>
            <w:r>
              <w:rPr>
                <w:rFonts w:ascii="Noto Sans CJK SC" w:hAnsi="Noto Sans CJK SC" w:eastAsia="Noto Sans CJK SC"/>
                <w:b w:val="0"/>
                <w:sz w:val="13"/>
              </w:rPr>
              <w:t>M</w:t>
            </w:r>
          </w:p>
        </w:tc>
      </w:tr>
      <w:tr>
        <w:tc>
          <w:tcPr>
            <w:tcW w:type="dxa" w:w="2381"/>
            <w:vAlign w:val="top"/>
          </w:tcPr>
          <w:p>
            <w:pPr>
              <w:spacing w:after="0"/>
            </w:pPr>
            <w:r/>
            <w:r>
              <w:rPr>
                <w:rFonts w:ascii="Noto Sans CJK SC" w:hAnsi="Noto Sans CJK SC" w:eastAsia="Noto Sans CJK SC"/>
                <w:b w:val="0"/>
                <w:sz w:val="13"/>
              </w:rPr>
              <w:t>identifiers</w:t>
            </w:r>
          </w:p>
        </w:tc>
        <w:tc>
          <w:tcPr>
            <w:tcW w:type="dxa" w:w="6123"/>
            <w:vAlign w:val="top"/>
          </w:tcPr>
          <w:p>
            <w:pPr>
              <w:spacing w:after="0"/>
            </w:pPr>
            <w:r/>
            <w:r>
              <w:rPr>
                <w:rFonts w:ascii="Noto Sans CJK SC" w:hAnsi="Noto Sans CJK SC" w:eastAsia="Noto Sans CJK SC"/>
                <w:b w:val="0"/>
                <w:sz w:val="13"/>
              </w:rPr>
              <w:t>用于提供其他产品标识符的附加字段；不要修改 “identType” 字段。</w:t>
            </w:r>
          </w:p>
        </w:tc>
        <w:tc>
          <w:tcPr>
            <w:tcW w:type="dxa" w:w="1134"/>
            <w:vAlign w:val="top"/>
          </w:tcPr>
          <w:p>
            <w:pPr>
              <w:spacing w:after="0"/>
            </w:pPr>
            <w:r/>
            <w:r>
              <w:rPr>
                <w:rFonts w:ascii="Noto Sans CJK SC" w:hAnsi="Noto Sans CJK SC" w:eastAsia="Noto Sans CJK SC"/>
                <w:b w:val="0"/>
                <w:sz w:val="13"/>
              </w:rPr>
              <w:t>50</w:t>
            </w:r>
          </w:p>
        </w:tc>
        <w:tc>
          <w:tcPr>
            <w:tcW w:type="dxa" w:w="680"/>
            <w:vAlign w:val="top"/>
          </w:tcPr>
          <w:p>
            <w:pPr>
              <w:spacing w:after="0"/>
            </w:pPr>
            <w:r/>
            <w:r>
              <w:rPr>
                <w:rFonts w:ascii="Noto Sans CJK SC" w:hAnsi="Noto Sans CJK SC" w:eastAsia="Noto Sans CJK SC"/>
                <w:b w:val="0"/>
                <w:sz w:val="13"/>
              </w:rPr>
              <w:t>O</w:t>
            </w:r>
          </w:p>
        </w:tc>
      </w:tr>
      <w:tr>
        <w:tc>
          <w:tcPr>
            <w:tcW w:type="dxa" w:w="2381"/>
            <w:vAlign w:val="top"/>
          </w:tcPr>
          <w:p>
            <w:pPr>
              <w:spacing w:after="0"/>
            </w:pPr>
            <w:r/>
            <w:r>
              <w:rPr>
                <w:rFonts w:ascii="Noto Sans CJK SC" w:hAnsi="Noto Sans CJK SC" w:eastAsia="Noto Sans CJK SC"/>
                <w:b w:val="0"/>
                <w:sz w:val="13"/>
              </w:rPr>
              <w:t>certificateType</w:t>
            </w:r>
          </w:p>
        </w:tc>
        <w:tc>
          <w:tcPr>
            <w:tcW w:type="dxa" w:w="6123"/>
            <w:vAlign w:val="top"/>
          </w:tcPr>
          <w:p>
            <w:pPr>
              <w:spacing w:after="0"/>
            </w:pPr>
            <w:r/>
            <w:r>
              <w:rPr>
                <w:rFonts w:ascii="Noto Sans CJK SC" w:hAnsi="Noto Sans CJK SC" w:eastAsia="Noto Sans CJK SC"/>
                <w:b w:val="0"/>
                <w:sz w:val="13"/>
              </w:rPr>
              <w:t>所提供证书的类型。可接受值：“GCC” 或 “CPC”。</w:t>
            </w:r>
          </w:p>
        </w:tc>
        <w:tc>
          <w:tcPr>
            <w:tcW w:type="dxa" w:w="1134"/>
            <w:vAlign w:val="top"/>
          </w:tcPr>
          <w:p>
            <w:pPr>
              <w:spacing w:after="0"/>
            </w:pPr>
            <w:r/>
            <w:r>
              <w:rPr>
                <w:rFonts w:ascii="Noto Sans CJK SC" w:hAnsi="Noto Sans CJK SC" w:eastAsia="Noto Sans CJK SC"/>
                <w:b w:val="0"/>
                <w:sz w:val="13"/>
              </w:rPr>
              <w:t>N/A</w:t>
            </w:r>
          </w:p>
        </w:tc>
        <w:tc>
          <w:tcPr>
            <w:tcW w:type="dxa" w:w="680"/>
            <w:vAlign w:val="top"/>
          </w:tcPr>
          <w:p>
            <w:pPr>
              <w:spacing w:after="0"/>
            </w:pPr>
            <w:r/>
            <w:r>
              <w:rPr>
                <w:rFonts w:ascii="Noto Sans CJK SC" w:hAnsi="Noto Sans CJK SC" w:eastAsia="Noto Sans CJK SC"/>
                <w:b w:val="0"/>
                <w:sz w:val="13"/>
              </w:rPr>
              <w:t>M</w:t>
            </w:r>
          </w:p>
        </w:tc>
      </w:tr>
      <w:tr>
        <w:tc>
          <w:tcPr>
            <w:tcW w:type="dxa" w:w="2381"/>
            <w:vAlign w:val="top"/>
          </w:tcPr>
          <w:p>
            <w:pPr>
              <w:spacing w:after="0"/>
            </w:pPr>
            <w:r/>
            <w:r>
              <w:rPr>
                <w:rFonts w:ascii="Noto Sans CJK SC" w:hAnsi="Noto Sans CJK SC" w:eastAsia="Noto Sans CJK SC"/>
                <w:b w:val="0"/>
                <w:sz w:val="13"/>
              </w:rPr>
              <w:t>name</w:t>
            </w:r>
          </w:p>
        </w:tc>
        <w:tc>
          <w:tcPr>
            <w:tcW w:type="dxa" w:w="6123"/>
            <w:vAlign w:val="top"/>
          </w:tcPr>
          <w:p>
            <w:pPr>
              <w:spacing w:after="0"/>
            </w:pPr>
            <w:r/>
            <w:r>
              <w:rPr>
                <w:rFonts w:ascii="Noto Sans CJK SC" w:hAnsi="Noto Sans CJK SC" w:eastAsia="Noto Sans CJK SC"/>
                <w:b w:val="0"/>
                <w:sz w:val="13"/>
              </w:rPr>
              <w:t>产品名称。</w:t>
            </w:r>
          </w:p>
        </w:tc>
        <w:tc>
          <w:tcPr>
            <w:tcW w:type="dxa" w:w="1134"/>
            <w:vAlign w:val="top"/>
          </w:tcPr>
          <w:p>
            <w:pPr>
              <w:spacing w:after="0"/>
            </w:pPr>
            <w:r/>
            <w:r>
              <w:rPr>
                <w:rFonts w:ascii="Noto Sans CJK SC" w:hAnsi="Noto Sans CJK SC" w:eastAsia="Noto Sans CJK SC"/>
                <w:b w:val="0"/>
                <w:sz w:val="13"/>
              </w:rPr>
              <w:t>250</w:t>
            </w:r>
          </w:p>
        </w:tc>
        <w:tc>
          <w:tcPr>
            <w:tcW w:type="dxa" w:w="680"/>
            <w:vAlign w:val="top"/>
          </w:tcPr>
          <w:p>
            <w:pPr>
              <w:spacing w:after="0"/>
            </w:pPr>
            <w:r/>
            <w:r>
              <w:rPr>
                <w:rFonts w:ascii="Noto Sans CJK SC" w:hAnsi="Noto Sans CJK SC" w:eastAsia="Noto Sans CJK SC"/>
                <w:b w:val="0"/>
                <w:sz w:val="13"/>
              </w:rPr>
              <w:t>M</w:t>
            </w:r>
          </w:p>
        </w:tc>
      </w:tr>
      <w:tr>
        <w:tc>
          <w:tcPr>
            <w:tcW w:type="dxa" w:w="2381"/>
            <w:vAlign w:val="top"/>
          </w:tcPr>
          <w:p>
            <w:pPr>
              <w:spacing w:after="0"/>
            </w:pPr>
            <w:r/>
            <w:r>
              <w:rPr>
                <w:rFonts w:ascii="Noto Sans CJK SC" w:hAnsi="Noto Sans CJK SC" w:eastAsia="Noto Sans CJK SC"/>
                <w:b w:val="0"/>
                <w:sz w:val="13"/>
              </w:rPr>
              <w:t>tradeBrandName</w:t>
            </w:r>
          </w:p>
        </w:tc>
        <w:tc>
          <w:tcPr>
            <w:tcW w:type="dxa" w:w="6123"/>
            <w:vAlign w:val="top"/>
          </w:tcPr>
          <w:p>
            <w:pPr>
              <w:spacing w:after="0"/>
            </w:pPr>
            <w:r/>
            <w:r>
              <w:rPr>
                <w:rFonts w:ascii="Noto Sans CJK SC" w:hAnsi="Noto Sans CJK SC" w:eastAsia="Noto Sans CJK SC"/>
                <w:b w:val="0"/>
                <w:sz w:val="13"/>
              </w:rPr>
              <w:t>与产品相关联的商品/品牌名称。</w:t>
            </w:r>
          </w:p>
        </w:tc>
        <w:tc>
          <w:tcPr>
            <w:tcW w:type="dxa" w:w="1134"/>
            <w:vAlign w:val="top"/>
          </w:tcPr>
          <w:p>
            <w:pPr>
              <w:spacing w:after="0"/>
            </w:pPr>
            <w:r/>
            <w:r>
              <w:rPr>
                <w:rFonts w:ascii="Noto Sans CJK SC" w:hAnsi="Noto Sans CJK SC" w:eastAsia="Noto Sans CJK SC"/>
                <w:b w:val="0"/>
                <w:sz w:val="13"/>
              </w:rPr>
              <w:t>50</w:t>
            </w:r>
          </w:p>
        </w:tc>
        <w:tc>
          <w:tcPr>
            <w:tcW w:type="dxa" w:w="680"/>
            <w:vAlign w:val="top"/>
          </w:tcPr>
          <w:p>
            <w:pPr>
              <w:spacing w:after="0"/>
            </w:pPr>
            <w:r/>
            <w:r>
              <w:rPr>
                <w:rFonts w:ascii="Noto Sans CJK SC" w:hAnsi="Noto Sans CJK SC" w:eastAsia="Noto Sans CJK SC"/>
                <w:b w:val="0"/>
                <w:sz w:val="13"/>
              </w:rPr>
              <w:t>O</w:t>
            </w:r>
          </w:p>
        </w:tc>
      </w:tr>
      <w:tr>
        <w:tc>
          <w:tcPr>
            <w:tcW w:type="dxa" w:w="2381"/>
            <w:vAlign w:val="top"/>
          </w:tcPr>
          <w:p>
            <w:pPr>
              <w:spacing w:after="0"/>
            </w:pPr>
            <w:r/>
            <w:r>
              <w:rPr>
                <w:rFonts w:ascii="Noto Sans CJK SC" w:hAnsi="Noto Sans CJK SC" w:eastAsia="Noto Sans CJK SC"/>
                <w:b w:val="0"/>
                <w:sz w:val="13"/>
              </w:rPr>
              <w:t>description</w:t>
            </w:r>
          </w:p>
        </w:tc>
        <w:tc>
          <w:tcPr>
            <w:tcW w:type="dxa" w:w="6123"/>
            <w:vAlign w:val="top"/>
          </w:tcPr>
          <w:p>
            <w:pPr>
              <w:spacing w:after="0"/>
            </w:pPr>
            <w:r/>
            <w:r>
              <w:rPr>
                <w:rFonts w:ascii="Noto Sans CJK SC" w:hAnsi="Noto Sans CJK SC" w:eastAsia="Noto Sans CJK SC"/>
                <w:b w:val="0"/>
                <w:sz w:val="13"/>
              </w:rPr>
              <w:t>产品简要描述。</w:t>
            </w:r>
          </w:p>
        </w:tc>
        <w:tc>
          <w:tcPr>
            <w:tcW w:type="dxa" w:w="1134"/>
            <w:vAlign w:val="top"/>
          </w:tcPr>
          <w:p>
            <w:pPr>
              <w:spacing w:after="0"/>
            </w:pPr>
            <w:r/>
            <w:r>
              <w:rPr>
                <w:rFonts w:ascii="Noto Sans CJK SC" w:hAnsi="Noto Sans CJK SC" w:eastAsia="Noto Sans CJK SC"/>
                <w:b w:val="0"/>
                <w:sz w:val="13"/>
              </w:rPr>
              <w:t>250</w:t>
            </w:r>
          </w:p>
        </w:tc>
        <w:tc>
          <w:tcPr>
            <w:tcW w:type="dxa" w:w="680"/>
            <w:vAlign w:val="top"/>
          </w:tcPr>
          <w:p>
            <w:pPr>
              <w:spacing w:after="0"/>
            </w:pPr>
            <w:r/>
            <w:r>
              <w:rPr>
                <w:rFonts w:ascii="Noto Sans CJK SC" w:hAnsi="Noto Sans CJK SC" w:eastAsia="Noto Sans CJK SC"/>
                <w:b w:val="0"/>
                <w:sz w:val="13"/>
              </w:rPr>
              <w:t>O</w:t>
            </w:r>
          </w:p>
        </w:tc>
      </w:tr>
      <w:tr>
        <w:tc>
          <w:tcPr>
            <w:tcW w:type="dxa" w:w="2381"/>
            <w:vAlign w:val="top"/>
          </w:tcPr>
          <w:p>
            <w:pPr>
              <w:spacing w:after="0"/>
            </w:pPr>
            <w:r/>
            <w:r>
              <w:rPr>
                <w:rFonts w:ascii="Noto Sans CJK SC" w:hAnsi="Noto Sans CJK SC" w:eastAsia="Noto Sans CJK SC"/>
                <w:b w:val="0"/>
                <w:sz w:val="13"/>
              </w:rPr>
              <w:t>color</w:t>
            </w:r>
          </w:p>
        </w:tc>
        <w:tc>
          <w:tcPr>
            <w:tcW w:type="dxa" w:w="6123"/>
            <w:vAlign w:val="top"/>
          </w:tcPr>
          <w:p>
            <w:pPr>
              <w:spacing w:after="0"/>
            </w:pPr>
            <w:r/>
            <w:r>
              <w:rPr>
                <w:rFonts w:ascii="Noto Sans CJK SC" w:hAnsi="Noto Sans CJK SC" w:eastAsia="Noto Sans CJK SC"/>
                <w:b w:val="0"/>
                <w:sz w:val="13"/>
              </w:rPr>
              <w:t>产品颜色。</w:t>
            </w:r>
          </w:p>
        </w:tc>
        <w:tc>
          <w:tcPr>
            <w:tcW w:type="dxa" w:w="1134"/>
            <w:vAlign w:val="top"/>
          </w:tcPr>
          <w:p>
            <w:pPr>
              <w:spacing w:after="0"/>
            </w:pPr>
            <w:r/>
            <w:r>
              <w:rPr>
                <w:rFonts w:ascii="Noto Sans CJK SC" w:hAnsi="Noto Sans CJK SC" w:eastAsia="Noto Sans CJK SC"/>
                <w:b w:val="0"/>
                <w:sz w:val="13"/>
              </w:rPr>
              <w:t>50</w:t>
            </w:r>
          </w:p>
        </w:tc>
        <w:tc>
          <w:tcPr>
            <w:tcW w:type="dxa" w:w="680"/>
            <w:vAlign w:val="top"/>
          </w:tcPr>
          <w:p>
            <w:pPr>
              <w:spacing w:after="0"/>
            </w:pPr>
            <w:r/>
            <w:r>
              <w:rPr>
                <w:rFonts w:ascii="Noto Sans CJK SC" w:hAnsi="Noto Sans CJK SC" w:eastAsia="Noto Sans CJK SC"/>
                <w:b w:val="0"/>
                <w:sz w:val="13"/>
              </w:rPr>
              <w:t>O</w:t>
            </w:r>
          </w:p>
        </w:tc>
      </w:tr>
      <w:tr>
        <w:tc>
          <w:tcPr>
            <w:tcW w:type="dxa" w:w="2381"/>
            <w:vAlign w:val="top"/>
          </w:tcPr>
          <w:p>
            <w:pPr>
              <w:spacing w:after="0"/>
            </w:pPr>
            <w:r/>
            <w:r>
              <w:rPr>
                <w:rFonts w:ascii="Noto Sans CJK SC" w:hAnsi="Noto Sans CJK SC" w:eastAsia="Noto Sans CJK SC"/>
                <w:b w:val="0"/>
                <w:sz w:val="13"/>
              </w:rPr>
              <w:t>style</w:t>
            </w:r>
          </w:p>
        </w:tc>
        <w:tc>
          <w:tcPr>
            <w:tcW w:type="dxa" w:w="6123"/>
            <w:vAlign w:val="top"/>
          </w:tcPr>
          <w:p>
            <w:pPr>
              <w:spacing w:after="0"/>
            </w:pPr>
            <w:r/>
            <w:r>
              <w:rPr>
                <w:rFonts w:ascii="Noto Sans CJK SC" w:hAnsi="Noto Sans CJK SC" w:eastAsia="Noto Sans CJK SC"/>
                <w:b w:val="0"/>
                <w:sz w:val="13"/>
              </w:rPr>
              <w:t>产品风格/款式。</w:t>
            </w:r>
          </w:p>
        </w:tc>
        <w:tc>
          <w:tcPr>
            <w:tcW w:type="dxa" w:w="1134"/>
            <w:vAlign w:val="top"/>
          </w:tcPr>
          <w:p>
            <w:pPr>
              <w:spacing w:after="0"/>
            </w:pPr>
            <w:r/>
            <w:r>
              <w:rPr>
                <w:rFonts w:ascii="Noto Sans CJK SC" w:hAnsi="Noto Sans CJK SC" w:eastAsia="Noto Sans CJK SC"/>
                <w:b w:val="0"/>
                <w:sz w:val="13"/>
              </w:rPr>
              <w:t>50</w:t>
            </w:r>
          </w:p>
        </w:tc>
        <w:tc>
          <w:tcPr>
            <w:tcW w:type="dxa" w:w="680"/>
            <w:vAlign w:val="top"/>
          </w:tcPr>
          <w:p>
            <w:pPr>
              <w:spacing w:after="0"/>
            </w:pPr>
            <w:r/>
            <w:r>
              <w:rPr>
                <w:rFonts w:ascii="Noto Sans CJK SC" w:hAnsi="Noto Sans CJK SC" w:eastAsia="Noto Sans CJK SC"/>
                <w:b w:val="0"/>
                <w:sz w:val="13"/>
              </w:rPr>
              <w:t>O</w:t>
            </w:r>
          </w:p>
        </w:tc>
      </w:tr>
      <w:tr>
        <w:tc>
          <w:tcPr>
            <w:tcW w:type="dxa" w:w="2381"/>
            <w:vAlign w:val="top"/>
          </w:tcPr>
          <w:p>
            <w:pPr>
              <w:spacing w:after="0"/>
            </w:pPr>
            <w:r/>
            <w:r>
              <w:rPr>
                <w:rFonts w:ascii="Noto Sans CJK SC" w:hAnsi="Noto Sans CJK SC" w:eastAsia="Noto Sans CJK SC"/>
                <w:b w:val="0"/>
                <w:sz w:val="13"/>
              </w:rPr>
              <w:t>manufacturer.gln / manufacturer.alternateId</w:t>
            </w:r>
          </w:p>
        </w:tc>
        <w:tc>
          <w:tcPr>
            <w:tcW w:type="dxa" w:w="6123"/>
            <w:vAlign w:val="top"/>
          </w:tcPr>
          <w:p>
            <w:pPr>
              <w:spacing w:after="0"/>
            </w:pPr>
            <w:r/>
            <w:r>
              <w:rPr>
                <w:rFonts w:ascii="Noto Sans CJK SC" w:hAnsi="Noto Sans CJK SC" w:eastAsia="Noto Sans CJK SC"/>
                <w:b w:val="0"/>
                <w:sz w:val="13"/>
              </w:rPr>
              <w:t>提供新制造商或识别现有制造商时，需要提供 Global Location Number (GLN) 或自定义 Alternate ID 二者之一。</w:t>
            </w:r>
          </w:p>
        </w:tc>
        <w:tc>
          <w:tcPr>
            <w:tcW w:type="dxa" w:w="1134"/>
            <w:vAlign w:val="top"/>
          </w:tcPr>
          <w:p>
            <w:pPr>
              <w:spacing w:after="0"/>
            </w:pPr>
            <w:r/>
            <w:r>
              <w:rPr>
                <w:rFonts w:ascii="Noto Sans CJK SC" w:hAnsi="Noto Sans CJK SC" w:eastAsia="Noto Sans CJK SC"/>
                <w:b w:val="0"/>
                <w:sz w:val="13"/>
              </w:rPr>
              <w:t>50</w:t>
            </w:r>
          </w:p>
        </w:tc>
        <w:tc>
          <w:tcPr>
            <w:tcW w:type="dxa" w:w="680"/>
            <w:vAlign w:val="top"/>
          </w:tcPr>
          <w:p>
            <w:pPr>
              <w:spacing w:after="0"/>
            </w:pPr>
            <w:r/>
            <w:r>
              <w:rPr>
                <w:rFonts w:ascii="Noto Sans CJK SC" w:hAnsi="Noto Sans CJK SC" w:eastAsia="Noto Sans CJK SC"/>
                <w:b w:val="0"/>
                <w:sz w:val="13"/>
              </w:rPr>
              <w:t>M</w:t>
            </w:r>
          </w:p>
        </w:tc>
      </w:tr>
      <w:tr>
        <w:tc>
          <w:tcPr>
            <w:tcW w:type="dxa" w:w="2381"/>
            <w:vAlign w:val="top"/>
          </w:tcPr>
          <w:p>
            <w:pPr>
              <w:spacing w:after="0"/>
            </w:pPr>
            <w:r/>
            <w:r>
              <w:rPr>
                <w:rFonts w:ascii="Noto Sans CJK SC" w:hAnsi="Noto Sans CJK SC" w:eastAsia="Noto Sans CJK SC"/>
                <w:b w:val="0"/>
                <w:sz w:val="13"/>
              </w:rPr>
              <w:t>manufacturer.sbmId</w:t>
            </w:r>
          </w:p>
        </w:tc>
        <w:tc>
          <w:tcPr>
            <w:tcW w:type="dxa" w:w="6123"/>
            <w:vAlign w:val="top"/>
          </w:tcPr>
          <w:p>
            <w:pPr>
              <w:spacing w:after="0"/>
            </w:pPr>
            <w:r/>
            <w:r>
              <w:rPr>
                <w:rFonts w:ascii="Noto Sans CJK SC" w:hAnsi="Noto Sans CJK SC" w:eastAsia="Noto Sans CJK SC"/>
                <w:b w:val="0"/>
                <w:sz w:val="13"/>
              </w:rPr>
              <w:t>Small Batch Manufacturer ID 编号，如适用。</w:t>
            </w:r>
          </w:p>
        </w:tc>
        <w:tc>
          <w:tcPr>
            <w:tcW w:type="dxa" w:w="1134"/>
            <w:vAlign w:val="top"/>
          </w:tcPr>
          <w:p>
            <w:pPr>
              <w:spacing w:after="0"/>
            </w:pPr>
            <w:r/>
            <w:r>
              <w:rPr>
                <w:rFonts w:ascii="Noto Sans CJK SC" w:hAnsi="Noto Sans CJK SC" w:eastAsia="Noto Sans CJK SC"/>
                <w:b w:val="0"/>
                <w:sz w:val="13"/>
              </w:rPr>
              <w:t>50</w:t>
            </w:r>
          </w:p>
        </w:tc>
        <w:tc>
          <w:tcPr>
            <w:tcW w:type="dxa" w:w="680"/>
            <w:vAlign w:val="top"/>
          </w:tcPr>
          <w:p>
            <w:pPr>
              <w:spacing w:after="0"/>
            </w:pPr>
            <w:r/>
            <w:r>
              <w:rPr>
                <w:rFonts w:ascii="Noto Sans CJK SC" w:hAnsi="Noto Sans CJK SC" w:eastAsia="Noto Sans CJK SC"/>
                <w:b w:val="0"/>
                <w:sz w:val="13"/>
              </w:rPr>
              <w:t>O</w:t>
            </w:r>
          </w:p>
        </w:tc>
      </w:tr>
      <w:tr>
        <w:tc>
          <w:tcPr>
            <w:tcW w:type="dxa" w:w="2381"/>
            <w:vAlign w:val="top"/>
          </w:tcPr>
          <w:p>
            <w:pPr>
              <w:spacing w:after="0"/>
            </w:pPr>
            <w:r/>
            <w:r>
              <w:rPr>
                <w:rFonts w:ascii="Noto Sans CJK SC" w:hAnsi="Noto Sans CJK SC" w:eastAsia="Noto Sans CJK SC"/>
                <w:b w:val="0"/>
                <w:sz w:val="13"/>
              </w:rPr>
              <w:t>manufacturer.name</w:t>
            </w:r>
          </w:p>
        </w:tc>
        <w:tc>
          <w:tcPr>
            <w:tcW w:type="dxa" w:w="6123"/>
            <w:vAlign w:val="top"/>
          </w:tcPr>
          <w:p>
            <w:pPr>
              <w:spacing w:after="0"/>
            </w:pPr>
            <w:r/>
            <w:r>
              <w:rPr>
                <w:rFonts w:ascii="Noto Sans CJK SC" w:hAnsi="Noto Sans CJK SC" w:eastAsia="Noto Sans CJK SC"/>
                <w:b w:val="0"/>
                <w:sz w:val="13"/>
              </w:rPr>
              <w:t>制造商名称。</w:t>
            </w:r>
          </w:p>
        </w:tc>
        <w:tc>
          <w:tcPr>
            <w:tcW w:type="dxa" w:w="1134"/>
            <w:vAlign w:val="top"/>
          </w:tcPr>
          <w:p>
            <w:pPr>
              <w:spacing w:after="0"/>
            </w:pPr>
            <w:r/>
            <w:r>
              <w:rPr>
                <w:rFonts w:ascii="Noto Sans CJK SC" w:hAnsi="Noto Sans CJK SC" w:eastAsia="Noto Sans CJK SC"/>
                <w:b w:val="0"/>
                <w:sz w:val="13"/>
              </w:rPr>
              <w:t>100</w:t>
            </w:r>
          </w:p>
        </w:tc>
        <w:tc>
          <w:tcPr>
            <w:tcW w:type="dxa" w:w="680"/>
            <w:vAlign w:val="top"/>
          </w:tcPr>
          <w:p>
            <w:pPr>
              <w:spacing w:after="0"/>
            </w:pPr>
            <w:r/>
            <w:r>
              <w:rPr>
                <w:rFonts w:ascii="Noto Sans CJK SC" w:hAnsi="Noto Sans CJK SC" w:eastAsia="Noto Sans CJK SC"/>
                <w:b w:val="0"/>
                <w:sz w:val="13"/>
              </w:rPr>
              <w:t>C</w:t>
            </w:r>
          </w:p>
        </w:tc>
      </w:tr>
      <w:tr>
        <w:tc>
          <w:tcPr>
            <w:tcW w:type="dxa" w:w="2381"/>
            <w:vAlign w:val="top"/>
          </w:tcPr>
          <w:p>
            <w:pPr>
              <w:spacing w:after="0"/>
            </w:pPr>
            <w:r/>
            <w:r>
              <w:rPr>
                <w:rFonts w:ascii="Noto Sans CJK SC" w:hAnsi="Noto Sans CJK SC" w:eastAsia="Noto Sans CJK SC"/>
                <w:b w:val="0"/>
                <w:sz w:val="13"/>
              </w:rPr>
              <w:t>manufacturer.addressLine1 / addressLine2 / aptNumber / city / stateProvince / country / postalCode</w:t>
            </w:r>
          </w:p>
        </w:tc>
        <w:tc>
          <w:tcPr>
            <w:tcW w:type="dxa" w:w="6123"/>
            <w:vAlign w:val="top"/>
          </w:tcPr>
          <w:p>
            <w:pPr>
              <w:spacing w:after="0"/>
            </w:pPr>
            <w:r/>
            <w:r>
              <w:rPr>
                <w:rFonts w:ascii="Noto Sans CJK SC" w:hAnsi="Noto Sans CJK SC" w:eastAsia="Noto Sans CJK SC"/>
                <w:b w:val="0"/>
                <w:sz w:val="13"/>
              </w:rPr>
              <w:t>如果首次将制造商添加到 Business Account，则需要提供完整地址。同时，对应 directives 模块中的 “isNew” 必须为 “Y”。如果 “isNew” 留空或设为 “N”，系统会尝试在所上传的 Business Account 中查找由 GLN/Alternate ID 指定的制造商。</w:t>
            </w:r>
          </w:p>
        </w:tc>
        <w:tc>
          <w:tcPr>
            <w:tcW w:type="dxa" w:w="1134"/>
            <w:vAlign w:val="top"/>
          </w:tcPr>
          <w:p>
            <w:pPr>
              <w:spacing w:after="0"/>
            </w:pPr>
            <w:r/>
            <w:r>
              <w:rPr>
                <w:rFonts w:ascii="Noto Sans CJK SC" w:hAnsi="Noto Sans CJK SC" w:eastAsia="Noto Sans CJK SC"/>
                <w:b w:val="0"/>
                <w:sz w:val="13"/>
              </w:rPr>
              <w:t>100/100/10/50/100/50/10</w:t>
            </w:r>
          </w:p>
        </w:tc>
        <w:tc>
          <w:tcPr>
            <w:tcW w:type="dxa" w:w="680"/>
            <w:vAlign w:val="top"/>
          </w:tcPr>
          <w:p>
            <w:pPr>
              <w:spacing w:after="0"/>
            </w:pPr>
            <w:r/>
            <w:r>
              <w:rPr>
                <w:rFonts w:ascii="Noto Sans CJK SC" w:hAnsi="Noto Sans CJK SC" w:eastAsia="Noto Sans CJK SC"/>
                <w:b w:val="0"/>
                <w:sz w:val="13"/>
              </w:rPr>
              <w:t>C</w:t>
            </w:r>
          </w:p>
        </w:tc>
      </w:tr>
      <w:tr>
        <w:tc>
          <w:tcPr>
            <w:tcW w:type="dxa" w:w="2381"/>
            <w:vAlign w:val="top"/>
          </w:tcPr>
          <w:p>
            <w:pPr>
              <w:spacing w:after="0"/>
            </w:pPr>
            <w:r/>
            <w:r>
              <w:rPr>
                <w:rFonts w:ascii="Noto Sans CJK SC" w:hAnsi="Noto Sans CJK SC" w:eastAsia="Noto Sans CJK SC"/>
                <w:b w:val="0"/>
                <w:sz w:val="13"/>
              </w:rPr>
              <w:t>manufacturer.phone</w:t>
            </w:r>
          </w:p>
        </w:tc>
        <w:tc>
          <w:tcPr>
            <w:tcW w:type="dxa" w:w="6123"/>
            <w:vAlign w:val="top"/>
          </w:tcPr>
          <w:p>
            <w:pPr>
              <w:spacing w:after="0"/>
            </w:pPr>
            <w:r/>
            <w:r>
              <w:rPr>
                <w:rFonts w:ascii="Noto Sans CJK SC" w:hAnsi="Noto Sans CJK SC" w:eastAsia="Noto Sans CJK SC"/>
                <w:b w:val="0"/>
                <w:sz w:val="13"/>
              </w:rPr>
              <w:t>制造商电话号码。</w:t>
            </w:r>
          </w:p>
        </w:tc>
        <w:tc>
          <w:tcPr>
            <w:tcW w:type="dxa" w:w="1134"/>
            <w:vAlign w:val="top"/>
          </w:tcPr>
          <w:p>
            <w:pPr>
              <w:spacing w:after="0"/>
            </w:pPr>
            <w:r/>
            <w:r>
              <w:rPr>
                <w:rFonts w:ascii="Noto Sans CJK SC" w:hAnsi="Noto Sans CJK SC" w:eastAsia="Noto Sans CJK SC"/>
                <w:b w:val="0"/>
                <w:sz w:val="13"/>
              </w:rPr>
              <w:t>20</w:t>
            </w:r>
          </w:p>
        </w:tc>
        <w:tc>
          <w:tcPr>
            <w:tcW w:type="dxa" w:w="680"/>
            <w:vAlign w:val="top"/>
          </w:tcPr>
          <w:p>
            <w:pPr>
              <w:spacing w:after="0"/>
            </w:pPr>
            <w:r/>
            <w:r>
              <w:rPr>
                <w:rFonts w:ascii="Noto Sans CJK SC" w:hAnsi="Noto Sans CJK SC" w:eastAsia="Noto Sans CJK SC"/>
                <w:b w:val="0"/>
                <w:sz w:val="13"/>
              </w:rPr>
              <w:t>C</w:t>
            </w:r>
          </w:p>
        </w:tc>
      </w:tr>
      <w:tr>
        <w:tc>
          <w:tcPr>
            <w:tcW w:type="dxa" w:w="2381"/>
            <w:vAlign w:val="top"/>
          </w:tcPr>
          <w:p>
            <w:pPr>
              <w:spacing w:after="0"/>
            </w:pPr>
            <w:r/>
            <w:r>
              <w:rPr>
                <w:rFonts w:ascii="Noto Sans CJK SC" w:hAnsi="Noto Sans CJK SC" w:eastAsia="Noto Sans CJK SC"/>
                <w:b w:val="0"/>
                <w:sz w:val="13"/>
              </w:rPr>
              <w:t>manufacturer.email</w:t>
            </w:r>
          </w:p>
        </w:tc>
        <w:tc>
          <w:tcPr>
            <w:tcW w:type="dxa" w:w="6123"/>
            <w:vAlign w:val="top"/>
          </w:tcPr>
          <w:p>
            <w:pPr>
              <w:spacing w:after="0"/>
            </w:pPr>
            <w:r/>
            <w:r>
              <w:rPr>
                <w:rFonts w:ascii="Noto Sans CJK SC" w:hAnsi="Noto Sans CJK SC" w:eastAsia="Noto Sans CJK SC"/>
                <w:b w:val="0"/>
                <w:sz w:val="13"/>
              </w:rPr>
              <w:t>制造商电子邮箱地址。</w:t>
            </w:r>
          </w:p>
        </w:tc>
        <w:tc>
          <w:tcPr>
            <w:tcW w:type="dxa" w:w="1134"/>
            <w:vAlign w:val="top"/>
          </w:tcPr>
          <w:p>
            <w:pPr>
              <w:spacing w:after="0"/>
            </w:pPr>
            <w:r/>
            <w:r>
              <w:rPr>
                <w:rFonts w:ascii="Noto Sans CJK SC" w:hAnsi="Noto Sans CJK SC" w:eastAsia="Noto Sans CJK SC"/>
                <w:b w:val="0"/>
                <w:sz w:val="13"/>
              </w:rPr>
              <w:t>50</w:t>
            </w:r>
          </w:p>
        </w:tc>
        <w:tc>
          <w:tcPr>
            <w:tcW w:type="dxa" w:w="680"/>
            <w:vAlign w:val="top"/>
          </w:tcPr>
          <w:p>
            <w:pPr>
              <w:spacing w:after="0"/>
            </w:pPr>
            <w:r/>
            <w:r>
              <w:rPr>
                <w:rFonts w:ascii="Noto Sans CJK SC" w:hAnsi="Noto Sans CJK SC" w:eastAsia="Noto Sans CJK SC"/>
                <w:b w:val="0"/>
                <w:sz w:val="13"/>
              </w:rPr>
              <w:t>C</w:t>
            </w:r>
          </w:p>
        </w:tc>
      </w:tr>
      <w:tr>
        <w:tc>
          <w:tcPr>
            <w:tcW w:type="dxa" w:w="2381"/>
            <w:vAlign w:val="top"/>
          </w:tcPr>
          <w:p>
            <w:pPr>
              <w:spacing w:after="0"/>
            </w:pPr>
            <w:r/>
            <w:r>
              <w:rPr>
                <w:rFonts w:ascii="Noto Sans CJK SC" w:hAnsi="Noto Sans CJK SC" w:eastAsia="Noto Sans CJK SC"/>
                <w:b w:val="0"/>
                <w:sz w:val="13"/>
              </w:rPr>
              <w:t>manufactureDate</w:t>
            </w:r>
          </w:p>
        </w:tc>
        <w:tc>
          <w:tcPr>
            <w:tcW w:type="dxa" w:w="6123"/>
            <w:vAlign w:val="top"/>
          </w:tcPr>
          <w:p>
            <w:pPr>
              <w:spacing w:after="0"/>
            </w:pPr>
            <w:r/>
            <w:r>
              <w:rPr>
                <w:rFonts w:ascii="Noto Sans CJK SC" w:hAnsi="Noto Sans CJK SC" w:eastAsia="Noto Sans CJK SC"/>
                <w:b w:val="0"/>
                <w:sz w:val="13"/>
              </w:rPr>
              <w:t>产品制造月份和年份，格式为 “MM/CCYY”。</w:t>
            </w:r>
          </w:p>
        </w:tc>
        <w:tc>
          <w:tcPr>
            <w:tcW w:type="dxa" w:w="1134"/>
            <w:vAlign w:val="top"/>
          </w:tcPr>
          <w:p>
            <w:pPr>
              <w:spacing w:after="0"/>
            </w:pPr>
            <w:r/>
            <w:r>
              <w:rPr>
                <w:rFonts w:ascii="Noto Sans CJK SC" w:hAnsi="Noto Sans CJK SC" w:eastAsia="Noto Sans CJK SC"/>
                <w:b w:val="0"/>
                <w:sz w:val="13"/>
              </w:rPr>
              <w:t>N/A</w:t>
            </w:r>
          </w:p>
        </w:tc>
        <w:tc>
          <w:tcPr>
            <w:tcW w:type="dxa" w:w="680"/>
            <w:vAlign w:val="top"/>
          </w:tcPr>
          <w:p>
            <w:pPr>
              <w:spacing w:after="0"/>
            </w:pPr>
            <w:r/>
            <w:r>
              <w:rPr>
                <w:rFonts w:ascii="Noto Sans CJK SC" w:hAnsi="Noto Sans CJK SC" w:eastAsia="Noto Sans CJK SC"/>
                <w:b w:val="0"/>
                <w:sz w:val="13"/>
              </w:rPr>
              <w:t>M</w:t>
            </w:r>
          </w:p>
        </w:tc>
      </w:tr>
      <w:tr>
        <w:tc>
          <w:tcPr>
            <w:tcW w:type="dxa" w:w="2381"/>
            <w:vAlign w:val="top"/>
          </w:tcPr>
          <w:p>
            <w:pPr>
              <w:spacing w:after="0"/>
            </w:pPr>
            <w:r/>
            <w:r>
              <w:rPr>
                <w:rFonts w:ascii="Noto Sans CJK SC" w:hAnsi="Noto Sans CJK SC" w:eastAsia="Noto Sans CJK SC"/>
                <w:b w:val="0"/>
                <w:sz w:val="13"/>
              </w:rPr>
              <w:t>productionStartDate</w:t>
            </w:r>
          </w:p>
        </w:tc>
        <w:tc>
          <w:tcPr>
            <w:tcW w:type="dxa" w:w="6123"/>
            <w:vAlign w:val="top"/>
          </w:tcPr>
          <w:p>
            <w:pPr>
              <w:spacing w:after="0"/>
            </w:pPr>
            <w:r/>
            <w:r>
              <w:rPr>
                <w:rFonts w:ascii="Noto Sans CJK SC" w:hAnsi="Noto Sans CJK SC" w:eastAsia="Noto Sans CJK SC"/>
                <w:b w:val="0"/>
                <w:sz w:val="13"/>
              </w:rPr>
              <w:t>产品批次开始日期，格式为 “MM/DD/CCYY”。</w:t>
            </w:r>
          </w:p>
        </w:tc>
        <w:tc>
          <w:tcPr>
            <w:tcW w:type="dxa" w:w="1134"/>
            <w:vAlign w:val="top"/>
          </w:tcPr>
          <w:p>
            <w:pPr>
              <w:spacing w:after="0"/>
            </w:pPr>
            <w:r/>
            <w:r>
              <w:rPr>
                <w:rFonts w:ascii="Noto Sans CJK SC" w:hAnsi="Noto Sans CJK SC" w:eastAsia="Noto Sans CJK SC"/>
                <w:b w:val="0"/>
                <w:sz w:val="13"/>
              </w:rPr>
              <w:t>N/A</w:t>
            </w:r>
          </w:p>
        </w:tc>
        <w:tc>
          <w:tcPr>
            <w:tcW w:type="dxa" w:w="680"/>
            <w:vAlign w:val="top"/>
          </w:tcPr>
          <w:p>
            <w:pPr>
              <w:spacing w:after="0"/>
            </w:pPr>
            <w:r/>
            <w:r>
              <w:rPr>
                <w:rFonts w:ascii="Noto Sans CJK SC" w:hAnsi="Noto Sans CJK SC" w:eastAsia="Noto Sans CJK SC"/>
                <w:b w:val="0"/>
                <w:sz w:val="13"/>
              </w:rPr>
              <w:t>O</w:t>
            </w:r>
          </w:p>
        </w:tc>
      </w:tr>
      <w:tr>
        <w:tc>
          <w:tcPr>
            <w:tcW w:type="dxa" w:w="2381"/>
            <w:vAlign w:val="top"/>
          </w:tcPr>
          <w:p>
            <w:pPr>
              <w:spacing w:after="0"/>
            </w:pPr>
            <w:r/>
            <w:r>
              <w:rPr>
                <w:rFonts w:ascii="Noto Sans CJK SC" w:hAnsi="Noto Sans CJK SC" w:eastAsia="Noto Sans CJK SC"/>
                <w:b w:val="0"/>
                <w:sz w:val="13"/>
              </w:rPr>
              <w:t>productionEndDate</w:t>
            </w:r>
          </w:p>
        </w:tc>
        <w:tc>
          <w:tcPr>
            <w:tcW w:type="dxa" w:w="6123"/>
            <w:vAlign w:val="top"/>
          </w:tcPr>
          <w:p>
            <w:pPr>
              <w:spacing w:after="0"/>
            </w:pPr>
            <w:r/>
            <w:r>
              <w:rPr>
                <w:rFonts w:ascii="Noto Sans CJK SC" w:hAnsi="Noto Sans CJK SC" w:eastAsia="Noto Sans CJK SC"/>
                <w:b w:val="0"/>
                <w:sz w:val="13"/>
              </w:rPr>
              <w:t>产品批次结束日期，格式为 “MM/DD/CCYY”。</w:t>
            </w:r>
          </w:p>
        </w:tc>
        <w:tc>
          <w:tcPr>
            <w:tcW w:type="dxa" w:w="1134"/>
            <w:vAlign w:val="top"/>
          </w:tcPr>
          <w:p>
            <w:pPr>
              <w:spacing w:after="0"/>
            </w:pPr>
            <w:r/>
            <w:r>
              <w:rPr>
                <w:rFonts w:ascii="Noto Sans CJK SC" w:hAnsi="Noto Sans CJK SC" w:eastAsia="Noto Sans CJK SC"/>
                <w:b w:val="0"/>
                <w:sz w:val="13"/>
              </w:rPr>
              <w:t>N/A</w:t>
            </w:r>
          </w:p>
        </w:tc>
        <w:tc>
          <w:tcPr>
            <w:tcW w:type="dxa" w:w="680"/>
            <w:vAlign w:val="top"/>
          </w:tcPr>
          <w:p>
            <w:pPr>
              <w:spacing w:after="0"/>
            </w:pPr>
            <w:r/>
            <w:r>
              <w:rPr>
                <w:rFonts w:ascii="Noto Sans CJK SC" w:hAnsi="Noto Sans CJK SC" w:eastAsia="Noto Sans CJK SC"/>
                <w:b w:val="0"/>
                <w:sz w:val="13"/>
              </w:rPr>
              <w:t>O</w:t>
            </w:r>
          </w:p>
        </w:tc>
      </w:tr>
      <w:tr>
        <w:tc>
          <w:tcPr>
            <w:tcW w:type="dxa" w:w="2381"/>
            <w:vAlign w:val="top"/>
          </w:tcPr>
          <w:p>
            <w:pPr>
              <w:spacing w:after="0"/>
            </w:pPr>
            <w:r/>
            <w:r>
              <w:rPr>
                <w:rFonts w:ascii="Noto Sans CJK SC" w:hAnsi="Noto Sans CJK SC" w:eastAsia="Noto Sans CJK SC"/>
                <w:b w:val="0"/>
                <w:sz w:val="13"/>
              </w:rPr>
              <w:t>lotNumber / lotNumberAssignedBy</w:t>
            </w:r>
          </w:p>
        </w:tc>
        <w:tc>
          <w:tcPr>
            <w:tcW w:type="dxa" w:w="6123"/>
            <w:vAlign w:val="top"/>
          </w:tcPr>
          <w:p>
            <w:pPr>
              <w:spacing w:after="0"/>
            </w:pPr>
            <w:r/>
            <w:r>
              <w:rPr>
                <w:rFonts w:ascii="Noto Sans CJK SC" w:hAnsi="Noto Sans CJK SC" w:eastAsia="Noto Sans CJK SC"/>
                <w:b w:val="0"/>
                <w:sz w:val="13"/>
              </w:rPr>
              <w:t>这些字段为可选；但若提供其中一个，另一个就成为必填。lotNumberAssignedBy 的有效值为 “Manufacturer” 和 “Seller”。</w:t>
            </w:r>
          </w:p>
        </w:tc>
        <w:tc>
          <w:tcPr>
            <w:tcW w:type="dxa" w:w="1134"/>
            <w:vAlign w:val="top"/>
          </w:tcPr>
          <w:p>
            <w:pPr>
              <w:spacing w:after="0"/>
            </w:pPr>
            <w:r/>
            <w:r>
              <w:rPr>
                <w:rFonts w:ascii="Noto Sans CJK SC" w:hAnsi="Noto Sans CJK SC" w:eastAsia="Noto Sans CJK SC"/>
                <w:b w:val="0"/>
                <w:sz w:val="13"/>
              </w:rPr>
              <w:t>20 / N/A</w:t>
            </w:r>
          </w:p>
        </w:tc>
        <w:tc>
          <w:tcPr>
            <w:tcW w:type="dxa" w:w="680"/>
            <w:vAlign w:val="top"/>
          </w:tcPr>
          <w:p>
            <w:pPr>
              <w:spacing w:after="0"/>
            </w:pPr>
            <w:r/>
            <w:r>
              <w:rPr>
                <w:rFonts w:ascii="Noto Sans CJK SC" w:hAnsi="Noto Sans CJK SC" w:eastAsia="Noto Sans CJK SC"/>
                <w:b w:val="0"/>
                <w:sz w:val="13"/>
              </w:rPr>
              <w:t>C</w:t>
            </w:r>
          </w:p>
        </w:tc>
      </w:tr>
      <w:tr>
        <w:tc>
          <w:tcPr>
            <w:tcW w:type="dxa" w:w="2381"/>
            <w:vAlign w:val="top"/>
          </w:tcPr>
          <w:p>
            <w:pPr>
              <w:spacing w:after="0"/>
            </w:pPr>
            <w:r/>
            <w:r>
              <w:rPr>
                <w:rFonts w:ascii="Noto Sans CJK SC" w:hAnsi="Noto Sans CJK SC" w:eastAsia="Noto Sans CJK SC"/>
                <w:b w:val="0"/>
                <w:sz w:val="13"/>
              </w:rPr>
              <w:t>lastTestDate</w:t>
            </w:r>
          </w:p>
        </w:tc>
        <w:tc>
          <w:tcPr>
            <w:tcW w:type="dxa" w:w="6123"/>
            <w:vAlign w:val="top"/>
          </w:tcPr>
          <w:p>
            <w:pPr>
              <w:spacing w:after="0"/>
            </w:pPr>
            <w:r/>
            <w:r>
              <w:rPr>
                <w:rFonts w:ascii="Noto Sans CJK SC" w:hAnsi="Noto Sans CJK SC" w:eastAsia="Noto Sans CJK SC"/>
                <w:b w:val="0"/>
                <w:sz w:val="13"/>
              </w:rPr>
              <w:t>产品最近一次测试日期，格式为 “MM/DD/CCYY”。注意：仅引用测试排除条款的产品证书没有 last test date。但 Product Registry 当前仍要求在此字段提供日期，因此在应用更新为允许此字段为空之前，可使用上传日期。</w:t>
            </w:r>
          </w:p>
        </w:tc>
        <w:tc>
          <w:tcPr>
            <w:tcW w:type="dxa" w:w="1134"/>
            <w:vAlign w:val="top"/>
          </w:tcPr>
          <w:p>
            <w:pPr>
              <w:spacing w:after="0"/>
            </w:pPr>
            <w:r/>
            <w:r>
              <w:rPr>
                <w:rFonts w:ascii="Noto Sans CJK SC" w:hAnsi="Noto Sans CJK SC" w:eastAsia="Noto Sans CJK SC"/>
                <w:b w:val="0"/>
                <w:sz w:val="13"/>
              </w:rPr>
              <w:t>N/A</w:t>
            </w:r>
          </w:p>
        </w:tc>
        <w:tc>
          <w:tcPr>
            <w:tcW w:type="dxa" w:w="680"/>
            <w:vAlign w:val="top"/>
          </w:tcPr>
          <w:p>
            <w:pPr>
              <w:spacing w:after="0"/>
            </w:pPr>
            <w:r/>
            <w:r>
              <w:rPr>
                <w:rFonts w:ascii="Noto Sans CJK SC" w:hAnsi="Noto Sans CJK SC" w:eastAsia="Noto Sans CJK SC"/>
                <w:b w:val="0"/>
                <w:sz w:val="13"/>
              </w:rPr>
              <w:t>M</w:t>
            </w:r>
          </w:p>
        </w:tc>
      </w:tr>
      <w:tr>
        <w:tc>
          <w:tcPr>
            <w:tcW w:type="dxa" w:w="2381"/>
            <w:vAlign w:val="top"/>
          </w:tcPr>
          <w:p>
            <w:pPr>
              <w:spacing w:after="0"/>
            </w:pPr>
            <w:r/>
            <w:r>
              <w:rPr>
                <w:rFonts w:ascii="Noto Sans CJK SC" w:hAnsi="Noto Sans CJK SC" w:eastAsia="Noto Sans CJK SC"/>
                <w:b w:val="0"/>
                <w:sz w:val="13"/>
              </w:rPr>
              <w:t>labs.type</w:t>
            </w:r>
          </w:p>
        </w:tc>
        <w:tc>
          <w:tcPr>
            <w:tcW w:type="dxa" w:w="6123"/>
            <w:vAlign w:val="top"/>
          </w:tcPr>
          <w:p>
            <w:pPr>
              <w:spacing w:after="0"/>
            </w:pPr>
            <w:r/>
            <w:r>
              <w:rPr>
                <w:rFonts w:ascii="Noto Sans CJK SC" w:hAnsi="Noto Sans CJK SC" w:eastAsia="Noto Sans CJK SC"/>
                <w:b w:val="0"/>
                <w:sz w:val="13"/>
              </w:rPr>
              <w:t>实验室类型。可接受值：“ITL” 和 “LAB”。</w:t>
            </w:r>
          </w:p>
        </w:tc>
        <w:tc>
          <w:tcPr>
            <w:tcW w:type="dxa" w:w="1134"/>
            <w:vAlign w:val="top"/>
          </w:tcPr>
          <w:p>
            <w:pPr>
              <w:spacing w:after="0"/>
            </w:pPr>
            <w:r/>
            <w:r>
              <w:rPr>
                <w:rFonts w:ascii="Noto Sans CJK SC" w:hAnsi="Noto Sans CJK SC" w:eastAsia="Noto Sans CJK SC"/>
                <w:b w:val="0"/>
                <w:sz w:val="13"/>
              </w:rPr>
              <w:t>N/A</w:t>
            </w:r>
          </w:p>
        </w:tc>
        <w:tc>
          <w:tcPr>
            <w:tcW w:type="dxa" w:w="680"/>
            <w:vAlign w:val="top"/>
          </w:tcPr>
          <w:p>
            <w:pPr>
              <w:spacing w:after="0"/>
            </w:pPr>
            <w:r/>
            <w:r>
              <w:rPr>
                <w:rFonts w:ascii="Noto Sans CJK SC" w:hAnsi="Noto Sans CJK SC" w:eastAsia="Noto Sans CJK SC"/>
                <w:b w:val="0"/>
                <w:sz w:val="13"/>
              </w:rPr>
              <w:t>M</w:t>
            </w:r>
          </w:p>
        </w:tc>
      </w:tr>
      <w:tr>
        <w:tc>
          <w:tcPr>
            <w:tcW w:type="dxa" w:w="2381"/>
            <w:vAlign w:val="top"/>
          </w:tcPr>
          <w:p>
            <w:pPr>
              <w:spacing w:after="0"/>
            </w:pPr>
            <w:r/>
            <w:r>
              <w:rPr>
                <w:rFonts w:ascii="Noto Sans CJK SC" w:hAnsi="Noto Sans CJK SC" w:eastAsia="Noto Sans CJK SC"/>
                <w:b w:val="0"/>
                <w:sz w:val="13"/>
              </w:rPr>
              <w:t>labs.cpscId</w:t>
            </w:r>
          </w:p>
        </w:tc>
        <w:tc>
          <w:tcPr>
            <w:tcW w:type="dxa" w:w="6123"/>
            <w:vAlign w:val="top"/>
          </w:tcPr>
          <w:p>
            <w:pPr>
              <w:spacing w:after="0"/>
            </w:pPr>
            <w:r/>
            <w:r>
              <w:rPr>
                <w:rFonts w:ascii="Noto Sans CJK SC" w:hAnsi="Noto Sans CJK SC" w:eastAsia="Noto Sans CJK SC"/>
                <w:b w:val="0"/>
                <w:sz w:val="13"/>
              </w:rPr>
              <w:t>CPSC 分配的实验室 ID；仅当 lab 类型为 “ITL” 时为必填。</w:t>
            </w:r>
          </w:p>
        </w:tc>
        <w:tc>
          <w:tcPr>
            <w:tcW w:type="dxa" w:w="1134"/>
            <w:vAlign w:val="top"/>
          </w:tcPr>
          <w:p>
            <w:pPr>
              <w:spacing w:after="0"/>
            </w:pPr>
            <w:r/>
            <w:r>
              <w:rPr>
                <w:rFonts w:ascii="Noto Sans CJK SC" w:hAnsi="Noto Sans CJK SC" w:eastAsia="Noto Sans CJK SC"/>
                <w:b w:val="0"/>
                <w:sz w:val="13"/>
              </w:rPr>
              <w:t>N/A</w:t>
            </w:r>
          </w:p>
        </w:tc>
        <w:tc>
          <w:tcPr>
            <w:tcW w:type="dxa" w:w="680"/>
            <w:vAlign w:val="top"/>
          </w:tcPr>
          <w:p>
            <w:pPr>
              <w:spacing w:after="0"/>
            </w:pPr>
            <w:r/>
            <w:r>
              <w:rPr>
                <w:rFonts w:ascii="Noto Sans CJK SC" w:hAnsi="Noto Sans CJK SC" w:eastAsia="Noto Sans CJK SC"/>
                <w:b w:val="0"/>
                <w:sz w:val="13"/>
              </w:rPr>
              <w:t>C</w:t>
            </w:r>
          </w:p>
        </w:tc>
      </w:tr>
      <w:tr>
        <w:tc>
          <w:tcPr>
            <w:tcW w:type="dxa" w:w="2381"/>
            <w:vAlign w:val="top"/>
          </w:tcPr>
          <w:p>
            <w:pPr>
              <w:spacing w:after="0"/>
            </w:pPr>
            <w:r/>
            <w:r>
              <w:rPr>
                <w:rFonts w:ascii="Noto Sans CJK SC" w:hAnsi="Noto Sans CJK SC" w:eastAsia="Noto Sans CJK SC"/>
                <w:b w:val="0"/>
                <w:sz w:val="13"/>
              </w:rPr>
              <w:t>labs.gln / labs.alternateId</w:t>
            </w:r>
          </w:p>
        </w:tc>
        <w:tc>
          <w:tcPr>
            <w:tcW w:type="dxa" w:w="6123"/>
            <w:vAlign w:val="top"/>
          </w:tcPr>
          <w:p>
            <w:pPr>
              <w:spacing w:after="0"/>
            </w:pPr>
            <w:r/>
            <w:r>
              <w:rPr>
                <w:rFonts w:ascii="Noto Sans CJK SC" w:hAnsi="Noto Sans CJK SC" w:eastAsia="Noto Sans CJK SC"/>
                <w:b w:val="0"/>
                <w:sz w:val="13"/>
              </w:rPr>
              <w:t>如果 lab 类型为 “LAB”，在提供新实验室或识别现有实验室时，需要提供 Global Location Number (GLN) 或自定义 Alternate ID 二者之一。</w:t>
            </w:r>
          </w:p>
        </w:tc>
        <w:tc>
          <w:tcPr>
            <w:tcW w:type="dxa" w:w="1134"/>
            <w:vAlign w:val="top"/>
          </w:tcPr>
          <w:p>
            <w:pPr>
              <w:spacing w:after="0"/>
            </w:pPr>
            <w:r/>
            <w:r>
              <w:rPr>
                <w:rFonts w:ascii="Noto Sans CJK SC" w:hAnsi="Noto Sans CJK SC" w:eastAsia="Noto Sans CJK SC"/>
                <w:b w:val="0"/>
                <w:sz w:val="13"/>
              </w:rPr>
              <w:t>50</w:t>
            </w:r>
          </w:p>
        </w:tc>
        <w:tc>
          <w:tcPr>
            <w:tcW w:type="dxa" w:w="680"/>
            <w:vAlign w:val="top"/>
          </w:tcPr>
          <w:p>
            <w:pPr>
              <w:spacing w:after="0"/>
            </w:pPr>
            <w:r/>
            <w:r>
              <w:rPr>
                <w:rFonts w:ascii="Noto Sans CJK SC" w:hAnsi="Noto Sans CJK SC" w:eastAsia="Noto Sans CJK SC"/>
                <w:b w:val="0"/>
                <w:sz w:val="13"/>
              </w:rPr>
              <w:t>C</w:t>
            </w:r>
          </w:p>
        </w:tc>
      </w:tr>
      <w:tr>
        <w:tc>
          <w:tcPr>
            <w:tcW w:type="dxa" w:w="2381"/>
            <w:vAlign w:val="top"/>
          </w:tcPr>
          <w:p>
            <w:pPr>
              <w:spacing w:after="0"/>
            </w:pPr>
            <w:r/>
            <w:r>
              <w:rPr>
                <w:rFonts w:ascii="Noto Sans CJK SC" w:hAnsi="Noto Sans CJK SC" w:eastAsia="Noto Sans CJK SC"/>
                <w:b w:val="0"/>
                <w:sz w:val="13"/>
              </w:rPr>
              <w:t>labs.name</w:t>
            </w:r>
          </w:p>
        </w:tc>
        <w:tc>
          <w:tcPr>
            <w:tcW w:type="dxa" w:w="6123"/>
            <w:vAlign w:val="top"/>
          </w:tcPr>
          <w:p>
            <w:pPr>
              <w:spacing w:after="0"/>
            </w:pPr>
            <w:r/>
            <w:r>
              <w:rPr>
                <w:rFonts w:ascii="Noto Sans CJK SC" w:hAnsi="Noto Sans CJK SC" w:eastAsia="Noto Sans CJK SC"/>
                <w:b w:val="0"/>
                <w:sz w:val="13"/>
              </w:rPr>
              <w:t>实验室名称。</w:t>
            </w:r>
          </w:p>
        </w:tc>
        <w:tc>
          <w:tcPr>
            <w:tcW w:type="dxa" w:w="1134"/>
            <w:vAlign w:val="top"/>
          </w:tcPr>
          <w:p>
            <w:pPr>
              <w:spacing w:after="0"/>
            </w:pPr>
            <w:r/>
            <w:r>
              <w:rPr>
                <w:rFonts w:ascii="Noto Sans CJK SC" w:hAnsi="Noto Sans CJK SC" w:eastAsia="Noto Sans CJK SC"/>
                <w:b w:val="0"/>
                <w:sz w:val="13"/>
              </w:rPr>
              <w:t>100</w:t>
            </w:r>
          </w:p>
        </w:tc>
        <w:tc>
          <w:tcPr>
            <w:tcW w:type="dxa" w:w="680"/>
            <w:vAlign w:val="top"/>
          </w:tcPr>
          <w:p>
            <w:pPr>
              <w:spacing w:after="0"/>
            </w:pPr>
            <w:r/>
            <w:r>
              <w:rPr>
                <w:rFonts w:ascii="Noto Sans CJK SC" w:hAnsi="Noto Sans CJK SC" w:eastAsia="Noto Sans CJK SC"/>
                <w:b w:val="0"/>
                <w:sz w:val="13"/>
              </w:rPr>
              <w:t>C</w:t>
            </w:r>
          </w:p>
        </w:tc>
      </w:tr>
      <w:tr>
        <w:tc>
          <w:tcPr>
            <w:tcW w:type="dxa" w:w="2381"/>
            <w:vAlign w:val="top"/>
          </w:tcPr>
          <w:p>
            <w:pPr>
              <w:spacing w:after="0"/>
            </w:pPr>
            <w:r/>
            <w:r>
              <w:rPr>
                <w:rFonts w:ascii="Noto Sans CJK SC" w:hAnsi="Noto Sans CJK SC" w:eastAsia="Noto Sans CJK SC"/>
                <w:b w:val="0"/>
                <w:sz w:val="13"/>
              </w:rPr>
              <w:t>labs.addressLine1 / addressLine2 / aptNumber / city / stateProvince / country / postalCode</w:t>
            </w:r>
          </w:p>
        </w:tc>
        <w:tc>
          <w:tcPr>
            <w:tcW w:type="dxa" w:w="6123"/>
            <w:vAlign w:val="top"/>
          </w:tcPr>
          <w:p>
            <w:pPr>
              <w:spacing w:after="0"/>
            </w:pPr>
            <w:r/>
            <w:r>
              <w:rPr>
                <w:rFonts w:ascii="Noto Sans CJK SC" w:hAnsi="Noto Sans CJK SC" w:eastAsia="Noto Sans CJK SC"/>
                <w:b w:val="0"/>
                <w:sz w:val="13"/>
              </w:rPr>
              <w:t>如果首次将实验室添加到 Business Account，则需要提供完整地址。同时，对应 directives 模块中的 “isNew” 必须为 “Y”。如果 “isNew” 留空或设为 “N”，系统会尝试在所上传的 Business Account 中查找由 GLN/Alternate ID 指定的实验室。</w:t>
            </w:r>
          </w:p>
        </w:tc>
        <w:tc>
          <w:tcPr>
            <w:tcW w:type="dxa" w:w="1134"/>
            <w:vAlign w:val="top"/>
          </w:tcPr>
          <w:p>
            <w:pPr>
              <w:spacing w:after="0"/>
            </w:pPr>
            <w:r/>
            <w:r>
              <w:rPr>
                <w:rFonts w:ascii="Noto Sans CJK SC" w:hAnsi="Noto Sans CJK SC" w:eastAsia="Noto Sans CJK SC"/>
                <w:b w:val="0"/>
                <w:sz w:val="13"/>
              </w:rPr>
              <w:t>100/100/10/50/100/50/10</w:t>
            </w:r>
          </w:p>
        </w:tc>
        <w:tc>
          <w:tcPr>
            <w:tcW w:type="dxa" w:w="680"/>
            <w:vAlign w:val="top"/>
          </w:tcPr>
          <w:p>
            <w:pPr>
              <w:spacing w:after="0"/>
            </w:pPr>
            <w:r/>
            <w:r>
              <w:rPr>
                <w:rFonts w:ascii="Noto Sans CJK SC" w:hAnsi="Noto Sans CJK SC" w:eastAsia="Noto Sans CJK SC"/>
                <w:b w:val="0"/>
                <w:sz w:val="13"/>
              </w:rPr>
              <w:t>C</w:t>
            </w:r>
          </w:p>
        </w:tc>
      </w:tr>
      <w:tr>
        <w:tc>
          <w:tcPr>
            <w:tcW w:type="dxa" w:w="2381"/>
            <w:vAlign w:val="top"/>
          </w:tcPr>
          <w:p>
            <w:pPr>
              <w:spacing w:after="0"/>
            </w:pPr>
            <w:r/>
            <w:r>
              <w:rPr>
                <w:rFonts w:ascii="Noto Sans CJK SC" w:hAnsi="Noto Sans CJK SC" w:eastAsia="Noto Sans CJK SC"/>
                <w:b w:val="0"/>
                <w:sz w:val="13"/>
              </w:rPr>
              <w:t>labs.phone</w:t>
            </w:r>
          </w:p>
        </w:tc>
        <w:tc>
          <w:tcPr>
            <w:tcW w:type="dxa" w:w="6123"/>
            <w:vAlign w:val="top"/>
          </w:tcPr>
          <w:p>
            <w:pPr>
              <w:spacing w:after="0"/>
            </w:pPr>
            <w:r/>
            <w:r>
              <w:rPr>
                <w:rFonts w:ascii="Noto Sans CJK SC" w:hAnsi="Noto Sans CJK SC" w:eastAsia="Noto Sans CJK SC"/>
                <w:b w:val="0"/>
                <w:sz w:val="13"/>
              </w:rPr>
              <w:t>实验室电话号码。</w:t>
            </w:r>
          </w:p>
        </w:tc>
        <w:tc>
          <w:tcPr>
            <w:tcW w:type="dxa" w:w="1134"/>
            <w:vAlign w:val="top"/>
          </w:tcPr>
          <w:p>
            <w:pPr>
              <w:spacing w:after="0"/>
            </w:pPr>
            <w:r/>
            <w:r>
              <w:rPr>
                <w:rFonts w:ascii="Noto Sans CJK SC" w:hAnsi="Noto Sans CJK SC" w:eastAsia="Noto Sans CJK SC"/>
                <w:b w:val="0"/>
                <w:sz w:val="13"/>
              </w:rPr>
              <w:t>20</w:t>
            </w:r>
          </w:p>
        </w:tc>
        <w:tc>
          <w:tcPr>
            <w:tcW w:type="dxa" w:w="680"/>
            <w:vAlign w:val="top"/>
          </w:tcPr>
          <w:p>
            <w:pPr>
              <w:spacing w:after="0"/>
            </w:pPr>
            <w:r/>
            <w:r>
              <w:rPr>
                <w:rFonts w:ascii="Noto Sans CJK SC" w:hAnsi="Noto Sans CJK SC" w:eastAsia="Noto Sans CJK SC"/>
                <w:b w:val="0"/>
                <w:sz w:val="13"/>
              </w:rPr>
              <w:t>C</w:t>
            </w:r>
          </w:p>
        </w:tc>
      </w:tr>
      <w:tr>
        <w:tc>
          <w:tcPr>
            <w:tcW w:type="dxa" w:w="2381"/>
            <w:vAlign w:val="top"/>
          </w:tcPr>
          <w:p>
            <w:pPr>
              <w:spacing w:after="0"/>
            </w:pPr>
            <w:r/>
            <w:r>
              <w:rPr>
                <w:rFonts w:ascii="Noto Sans CJK SC" w:hAnsi="Noto Sans CJK SC" w:eastAsia="Noto Sans CJK SC"/>
                <w:b w:val="0"/>
                <w:sz w:val="13"/>
              </w:rPr>
              <w:t>labs.email</w:t>
            </w:r>
          </w:p>
        </w:tc>
        <w:tc>
          <w:tcPr>
            <w:tcW w:type="dxa" w:w="6123"/>
            <w:vAlign w:val="top"/>
          </w:tcPr>
          <w:p>
            <w:pPr>
              <w:spacing w:after="0"/>
            </w:pPr>
            <w:r/>
            <w:r>
              <w:rPr>
                <w:rFonts w:ascii="Noto Sans CJK SC" w:hAnsi="Noto Sans CJK SC" w:eastAsia="Noto Sans CJK SC"/>
                <w:b w:val="0"/>
                <w:sz w:val="13"/>
              </w:rPr>
              <w:t>实验室电子邮箱地址。</w:t>
            </w:r>
          </w:p>
        </w:tc>
        <w:tc>
          <w:tcPr>
            <w:tcW w:type="dxa" w:w="1134"/>
            <w:vAlign w:val="top"/>
          </w:tcPr>
          <w:p>
            <w:pPr>
              <w:spacing w:after="0"/>
            </w:pPr>
            <w:r/>
            <w:r>
              <w:rPr>
                <w:rFonts w:ascii="Noto Sans CJK SC" w:hAnsi="Noto Sans CJK SC" w:eastAsia="Noto Sans CJK SC"/>
                <w:b w:val="0"/>
                <w:sz w:val="13"/>
              </w:rPr>
              <w:t>50</w:t>
            </w:r>
          </w:p>
        </w:tc>
        <w:tc>
          <w:tcPr>
            <w:tcW w:type="dxa" w:w="680"/>
            <w:vAlign w:val="top"/>
          </w:tcPr>
          <w:p>
            <w:pPr>
              <w:spacing w:after="0"/>
            </w:pPr>
            <w:r/>
            <w:r>
              <w:rPr>
                <w:rFonts w:ascii="Noto Sans CJK SC" w:hAnsi="Noto Sans CJK SC" w:eastAsia="Noto Sans CJK SC"/>
                <w:b w:val="0"/>
                <w:sz w:val="13"/>
              </w:rPr>
              <w:t>C</w:t>
            </w:r>
          </w:p>
        </w:tc>
      </w:tr>
      <w:tr>
        <w:tc>
          <w:tcPr>
            <w:tcW w:type="dxa" w:w="2381"/>
            <w:vAlign w:val="top"/>
          </w:tcPr>
          <w:p>
            <w:pPr>
              <w:spacing w:after="0"/>
            </w:pPr>
            <w:r/>
            <w:r>
              <w:rPr>
                <w:rFonts w:ascii="Noto Sans CJK SC" w:hAnsi="Noto Sans CJK SC" w:eastAsia="Noto Sans CJK SC"/>
                <w:b w:val="0"/>
                <w:sz w:val="13"/>
              </w:rPr>
              <w:t>labs.citationCodes</w:t>
            </w:r>
          </w:p>
        </w:tc>
        <w:tc>
          <w:tcPr>
            <w:tcW w:type="dxa" w:w="6123"/>
            <w:vAlign w:val="top"/>
          </w:tcPr>
          <w:p>
            <w:pPr>
              <w:spacing w:after="0"/>
            </w:pPr>
            <w:r/>
            <w:r>
              <w:rPr>
                <w:rFonts w:ascii="Noto Sans CJK SC" w:hAnsi="Noto Sans CJK SC" w:eastAsia="Noto Sans CJK SC"/>
                <w:b w:val="0"/>
                <w:sz w:val="13"/>
              </w:rPr>
              <w:t>有效产品证书至少需要一个 citation code；应以数组形式提供。</w:t>
            </w:r>
          </w:p>
        </w:tc>
        <w:tc>
          <w:tcPr>
            <w:tcW w:type="dxa" w:w="1134"/>
            <w:vAlign w:val="top"/>
          </w:tcPr>
          <w:p>
            <w:pPr>
              <w:spacing w:after="0"/>
            </w:pPr>
            <w:r/>
            <w:r>
              <w:rPr>
                <w:rFonts w:ascii="Noto Sans CJK SC" w:hAnsi="Noto Sans CJK SC" w:eastAsia="Noto Sans CJK SC"/>
                <w:b w:val="0"/>
                <w:sz w:val="13"/>
              </w:rPr>
              <w:t>N/A</w:t>
            </w:r>
          </w:p>
        </w:tc>
        <w:tc>
          <w:tcPr>
            <w:tcW w:type="dxa" w:w="680"/>
            <w:vAlign w:val="top"/>
          </w:tcPr>
          <w:p>
            <w:pPr>
              <w:spacing w:after="0"/>
            </w:pPr>
            <w:r/>
            <w:r>
              <w:rPr>
                <w:rFonts w:ascii="Noto Sans CJK SC" w:hAnsi="Noto Sans CJK SC" w:eastAsia="Noto Sans CJK SC"/>
                <w:b w:val="0"/>
                <w:sz w:val="13"/>
              </w:rPr>
              <w:t>M</w:t>
            </w:r>
          </w:p>
        </w:tc>
      </w:tr>
      <w:tr>
        <w:tc>
          <w:tcPr>
            <w:tcW w:type="dxa" w:w="2381"/>
            <w:vAlign w:val="top"/>
          </w:tcPr>
          <w:p>
            <w:pPr>
              <w:spacing w:after="0"/>
            </w:pPr>
            <w:r/>
            <w:r>
              <w:rPr>
                <w:rFonts w:ascii="Noto Sans CJK SC" w:hAnsi="Noto Sans CJK SC" w:eastAsia="Noto Sans CJK SC"/>
                <w:b w:val="0"/>
                <w:sz w:val="13"/>
              </w:rPr>
              <w:t>labs.testReportId</w:t>
            </w:r>
          </w:p>
        </w:tc>
        <w:tc>
          <w:tcPr>
            <w:tcW w:type="dxa" w:w="6123"/>
            <w:vAlign w:val="top"/>
          </w:tcPr>
          <w:p>
            <w:pPr>
              <w:spacing w:after="0"/>
            </w:pPr>
            <w:r/>
            <w:r>
              <w:rPr>
                <w:rFonts w:ascii="Noto Sans CJK SC" w:hAnsi="Noto Sans CJK SC" w:eastAsia="Noto Sans CJK SC"/>
                <w:b w:val="0"/>
                <w:sz w:val="13"/>
              </w:rPr>
              <w:t>所提供 citations 的测试报告 ID。若提供多个值，请用分号分隔。</w:t>
            </w:r>
          </w:p>
        </w:tc>
        <w:tc>
          <w:tcPr>
            <w:tcW w:type="dxa" w:w="1134"/>
            <w:vAlign w:val="top"/>
          </w:tcPr>
          <w:p>
            <w:pPr>
              <w:spacing w:after="0"/>
            </w:pPr>
            <w:r/>
            <w:r>
              <w:rPr>
                <w:rFonts w:ascii="Noto Sans CJK SC" w:hAnsi="Noto Sans CJK SC" w:eastAsia="Noto Sans CJK SC"/>
                <w:b w:val="0"/>
                <w:sz w:val="13"/>
              </w:rPr>
              <w:t>400</w:t>
            </w:r>
          </w:p>
        </w:tc>
        <w:tc>
          <w:tcPr>
            <w:tcW w:type="dxa" w:w="680"/>
            <w:vAlign w:val="top"/>
          </w:tcPr>
          <w:p>
            <w:pPr>
              <w:spacing w:after="0"/>
            </w:pPr>
            <w:r/>
            <w:r>
              <w:rPr>
                <w:rFonts w:ascii="Noto Sans CJK SC" w:hAnsi="Noto Sans CJK SC" w:eastAsia="Noto Sans CJK SC"/>
                <w:b w:val="0"/>
                <w:sz w:val="13"/>
              </w:rPr>
              <w:t>O</w:t>
            </w:r>
          </w:p>
        </w:tc>
      </w:tr>
      <w:tr>
        <w:tc>
          <w:tcPr>
            <w:tcW w:type="dxa" w:w="2381"/>
            <w:vAlign w:val="top"/>
          </w:tcPr>
          <w:p>
            <w:pPr>
              <w:spacing w:after="0"/>
            </w:pPr>
            <w:r/>
            <w:r>
              <w:rPr>
                <w:rFonts w:ascii="Noto Sans CJK SC" w:hAnsi="Noto Sans CJK SC" w:eastAsia="Noto Sans CJK SC"/>
                <w:b w:val="0"/>
                <w:sz w:val="13"/>
              </w:rPr>
              <w:t>labs.testURL</w:t>
            </w:r>
          </w:p>
        </w:tc>
        <w:tc>
          <w:tcPr>
            <w:tcW w:type="dxa" w:w="6123"/>
            <w:vAlign w:val="top"/>
          </w:tcPr>
          <w:p>
            <w:pPr>
              <w:spacing w:after="0"/>
            </w:pPr>
            <w:r/>
            <w:r>
              <w:rPr>
                <w:rFonts w:ascii="Noto Sans CJK SC" w:hAnsi="Noto Sans CJK SC" w:eastAsia="Noto Sans CJK SC"/>
                <w:b w:val="0"/>
                <w:sz w:val="13"/>
              </w:rPr>
              <w:t>可查看测试报告的 URL。若提供多个值，请用分号分隔。</w:t>
            </w:r>
          </w:p>
        </w:tc>
        <w:tc>
          <w:tcPr>
            <w:tcW w:type="dxa" w:w="1134"/>
            <w:vAlign w:val="top"/>
          </w:tcPr>
          <w:p>
            <w:pPr>
              <w:spacing w:after="0"/>
            </w:pPr>
            <w:r/>
            <w:r>
              <w:rPr>
                <w:rFonts w:ascii="Noto Sans CJK SC" w:hAnsi="Noto Sans CJK SC" w:eastAsia="Noto Sans CJK SC"/>
                <w:b w:val="0"/>
                <w:sz w:val="13"/>
              </w:rPr>
              <w:t>400</w:t>
            </w:r>
          </w:p>
        </w:tc>
        <w:tc>
          <w:tcPr>
            <w:tcW w:type="dxa" w:w="680"/>
            <w:vAlign w:val="top"/>
          </w:tcPr>
          <w:p>
            <w:pPr>
              <w:spacing w:after="0"/>
            </w:pPr>
            <w:r/>
            <w:r>
              <w:rPr>
                <w:rFonts w:ascii="Noto Sans CJK SC" w:hAnsi="Noto Sans CJK SC" w:eastAsia="Noto Sans CJK SC"/>
                <w:b w:val="0"/>
                <w:sz w:val="13"/>
              </w:rPr>
              <w:t>O</w:t>
            </w:r>
          </w:p>
        </w:tc>
      </w:tr>
      <w:tr>
        <w:tc>
          <w:tcPr>
            <w:tcW w:type="dxa" w:w="2381"/>
            <w:vAlign w:val="top"/>
          </w:tcPr>
          <w:p>
            <w:pPr>
              <w:spacing w:after="0"/>
            </w:pPr>
            <w:r/>
            <w:r>
              <w:rPr>
                <w:rFonts w:ascii="Noto Sans CJK SC" w:hAnsi="Noto Sans CJK SC" w:eastAsia="Noto Sans CJK SC"/>
                <w:b w:val="0"/>
                <w:sz w:val="13"/>
              </w:rPr>
              <w:t>labs.testReportAccessKey</w:t>
            </w:r>
          </w:p>
        </w:tc>
        <w:tc>
          <w:tcPr>
            <w:tcW w:type="dxa" w:w="6123"/>
            <w:vAlign w:val="top"/>
          </w:tcPr>
          <w:p>
            <w:pPr>
              <w:spacing w:after="0"/>
            </w:pPr>
            <w:r/>
            <w:r>
              <w:rPr>
                <w:rFonts w:ascii="Noto Sans CJK SC" w:hAnsi="Noto Sans CJK SC" w:eastAsia="Noto Sans CJK SC"/>
                <w:b w:val="0"/>
                <w:sz w:val="13"/>
              </w:rPr>
              <w:t>查看测试报告所需的 key/password。若提供多个值，请用分号分隔。</w:t>
            </w:r>
          </w:p>
        </w:tc>
        <w:tc>
          <w:tcPr>
            <w:tcW w:type="dxa" w:w="1134"/>
            <w:vAlign w:val="top"/>
          </w:tcPr>
          <w:p>
            <w:pPr>
              <w:spacing w:after="0"/>
            </w:pPr>
            <w:r/>
            <w:r>
              <w:rPr>
                <w:rFonts w:ascii="Noto Sans CJK SC" w:hAnsi="Noto Sans CJK SC" w:eastAsia="Noto Sans CJK SC"/>
                <w:b w:val="0"/>
                <w:sz w:val="13"/>
              </w:rPr>
              <w:t>400</w:t>
            </w:r>
          </w:p>
        </w:tc>
        <w:tc>
          <w:tcPr>
            <w:tcW w:type="dxa" w:w="680"/>
            <w:vAlign w:val="top"/>
          </w:tcPr>
          <w:p>
            <w:pPr>
              <w:spacing w:after="0"/>
            </w:pPr>
            <w:r/>
            <w:r>
              <w:rPr>
                <w:rFonts w:ascii="Noto Sans CJK SC" w:hAnsi="Noto Sans CJK SC" w:eastAsia="Noto Sans CJK SC"/>
                <w:b w:val="0"/>
                <w:sz w:val="13"/>
              </w:rPr>
              <w:t>O</w:t>
            </w:r>
          </w:p>
        </w:tc>
      </w:tr>
      <w:tr>
        <w:tc>
          <w:tcPr>
            <w:tcW w:type="dxa" w:w="2381"/>
            <w:vAlign w:val="top"/>
          </w:tcPr>
          <w:p>
            <w:pPr>
              <w:spacing w:after="0"/>
            </w:pPr>
            <w:r/>
            <w:r>
              <w:rPr>
                <w:rFonts w:ascii="Noto Sans CJK SC" w:hAnsi="Noto Sans CJK SC" w:eastAsia="Noto Sans CJK SC"/>
                <w:b w:val="0"/>
                <w:sz w:val="13"/>
              </w:rPr>
              <w:t>labs.isComponent</w:t>
            </w:r>
          </w:p>
        </w:tc>
        <w:tc>
          <w:tcPr>
            <w:tcW w:type="dxa" w:w="6123"/>
            <w:vAlign w:val="top"/>
          </w:tcPr>
          <w:p>
            <w:pPr>
              <w:spacing w:after="0"/>
            </w:pPr>
            <w:r/>
            <w:r>
              <w:rPr>
                <w:rFonts w:ascii="Noto Sans CJK SC" w:hAnsi="Noto Sans CJK SC" w:eastAsia="Noto Sans CJK SC"/>
                <w:b w:val="0"/>
                <w:sz w:val="13"/>
              </w:rPr>
              <w:t>Boolean 字段，表示所提供测试信息是否适用于某个 component part。接受 “true”/“false” 以及 “Yes”/“No”。</w:t>
            </w:r>
          </w:p>
        </w:tc>
        <w:tc>
          <w:tcPr>
            <w:tcW w:type="dxa" w:w="1134"/>
            <w:vAlign w:val="top"/>
          </w:tcPr>
          <w:p>
            <w:pPr>
              <w:spacing w:after="0"/>
            </w:pPr>
            <w:r/>
            <w:r>
              <w:rPr>
                <w:rFonts w:ascii="Noto Sans CJK SC" w:hAnsi="Noto Sans CJK SC" w:eastAsia="Noto Sans CJK SC"/>
                <w:b w:val="0"/>
                <w:sz w:val="13"/>
              </w:rPr>
              <w:t>N/A</w:t>
            </w:r>
          </w:p>
        </w:tc>
        <w:tc>
          <w:tcPr>
            <w:tcW w:type="dxa" w:w="680"/>
            <w:vAlign w:val="top"/>
          </w:tcPr>
          <w:p>
            <w:pPr>
              <w:spacing w:after="0"/>
            </w:pPr>
            <w:r/>
            <w:r>
              <w:rPr>
                <w:rFonts w:ascii="Noto Sans CJK SC" w:hAnsi="Noto Sans CJK SC" w:eastAsia="Noto Sans CJK SC"/>
                <w:b w:val="0"/>
                <w:sz w:val="13"/>
              </w:rPr>
              <w:t>O</w:t>
            </w:r>
          </w:p>
        </w:tc>
      </w:tr>
      <w:tr>
        <w:tc>
          <w:tcPr>
            <w:tcW w:type="dxa" w:w="2381"/>
            <w:vAlign w:val="top"/>
          </w:tcPr>
          <w:p>
            <w:pPr>
              <w:spacing w:after="0"/>
            </w:pPr>
            <w:r/>
            <w:r>
              <w:rPr>
                <w:rFonts w:ascii="Noto Sans CJK SC" w:hAnsi="Noto Sans CJK SC" w:eastAsia="Noto Sans CJK SC"/>
                <w:b w:val="0"/>
                <w:sz w:val="13"/>
              </w:rPr>
              <w:t>labs.componentDescription</w:t>
            </w:r>
          </w:p>
        </w:tc>
        <w:tc>
          <w:tcPr>
            <w:tcW w:type="dxa" w:w="6123"/>
            <w:vAlign w:val="top"/>
          </w:tcPr>
          <w:p>
            <w:pPr>
              <w:spacing w:after="0"/>
            </w:pPr>
            <w:r/>
            <w:r>
              <w:rPr>
                <w:rFonts w:ascii="Noto Sans CJK SC" w:hAnsi="Noto Sans CJK SC" w:eastAsia="Noto Sans CJK SC"/>
                <w:b w:val="0"/>
                <w:sz w:val="13"/>
              </w:rPr>
              <w:t>如果 isComponent 设为 “true” 或 “yes”，可提供 component 描述。</w:t>
            </w:r>
          </w:p>
        </w:tc>
        <w:tc>
          <w:tcPr>
            <w:tcW w:type="dxa" w:w="1134"/>
            <w:vAlign w:val="top"/>
          </w:tcPr>
          <w:p>
            <w:pPr>
              <w:spacing w:after="0"/>
            </w:pPr>
            <w:r/>
            <w:r>
              <w:rPr>
                <w:rFonts w:ascii="Noto Sans CJK SC" w:hAnsi="Noto Sans CJK SC" w:eastAsia="Noto Sans CJK SC"/>
                <w:b w:val="0"/>
                <w:sz w:val="13"/>
              </w:rPr>
              <w:t>250</w:t>
            </w:r>
          </w:p>
        </w:tc>
        <w:tc>
          <w:tcPr>
            <w:tcW w:type="dxa" w:w="680"/>
            <w:vAlign w:val="top"/>
          </w:tcPr>
          <w:p>
            <w:pPr>
              <w:spacing w:after="0"/>
            </w:pPr>
            <w:r/>
            <w:r>
              <w:rPr>
                <w:rFonts w:ascii="Noto Sans CJK SC" w:hAnsi="Noto Sans CJK SC" w:eastAsia="Noto Sans CJK SC"/>
                <w:b w:val="0"/>
                <w:sz w:val="13"/>
              </w:rPr>
              <w:t>O</w:t>
            </w:r>
          </w:p>
        </w:tc>
      </w:tr>
      <w:tr>
        <w:tc>
          <w:tcPr>
            <w:tcW w:type="dxa" w:w="2381"/>
            <w:vAlign w:val="top"/>
          </w:tcPr>
          <w:p>
            <w:pPr>
              <w:spacing w:after="0"/>
            </w:pPr>
            <w:r/>
            <w:r>
              <w:rPr>
                <w:rFonts w:ascii="Noto Sans CJK SC" w:hAnsi="Noto Sans CJK SC" w:eastAsia="Noto Sans CJK SC"/>
                <w:b w:val="0"/>
                <w:sz w:val="13"/>
              </w:rPr>
              <w:t>exemptions</w:t>
            </w:r>
          </w:p>
        </w:tc>
        <w:tc>
          <w:tcPr>
            <w:tcW w:type="dxa" w:w="6123"/>
            <w:vAlign w:val="top"/>
          </w:tcPr>
          <w:p>
            <w:pPr>
              <w:spacing w:after="0"/>
            </w:pPr>
            <w:r/>
            <w:r>
              <w:rPr>
                <w:rFonts w:ascii="Noto Sans CJK SC" w:hAnsi="Noto Sans CJK SC" w:eastAsia="Noto Sans CJK SC"/>
                <w:b w:val="0"/>
                <w:sz w:val="13"/>
              </w:rPr>
              <w:t>产品所主张的任何测试豁免；应以数组形式添加。</w:t>
            </w:r>
          </w:p>
        </w:tc>
        <w:tc>
          <w:tcPr>
            <w:tcW w:type="dxa" w:w="1134"/>
            <w:vAlign w:val="top"/>
          </w:tcPr>
          <w:p>
            <w:pPr>
              <w:spacing w:after="0"/>
            </w:pPr>
            <w:r/>
            <w:r>
              <w:rPr>
                <w:rFonts w:ascii="Noto Sans CJK SC" w:hAnsi="Noto Sans CJK SC" w:eastAsia="Noto Sans CJK SC"/>
                <w:b w:val="0"/>
                <w:sz w:val="13"/>
              </w:rPr>
              <w:t>N/A</w:t>
            </w:r>
          </w:p>
        </w:tc>
        <w:tc>
          <w:tcPr>
            <w:tcW w:type="dxa" w:w="680"/>
            <w:vAlign w:val="top"/>
          </w:tcPr>
          <w:p>
            <w:pPr>
              <w:spacing w:after="0"/>
            </w:pPr>
            <w:r/>
            <w:r>
              <w:rPr>
                <w:rFonts w:ascii="Noto Sans CJK SC" w:hAnsi="Noto Sans CJK SC" w:eastAsia="Noto Sans CJK SC"/>
                <w:b w:val="0"/>
                <w:sz w:val="13"/>
              </w:rPr>
              <w:t>O</w:t>
            </w:r>
          </w:p>
        </w:tc>
      </w:tr>
      <w:tr>
        <w:tc>
          <w:tcPr>
            <w:tcW w:type="dxa" w:w="2381"/>
            <w:vAlign w:val="top"/>
          </w:tcPr>
          <w:p>
            <w:pPr>
              <w:spacing w:after="0"/>
            </w:pPr>
            <w:r/>
            <w:r>
              <w:rPr>
                <w:rFonts w:ascii="Noto Sans CJK SC" w:hAnsi="Noto Sans CJK SC" w:eastAsia="Noto Sans CJK SC"/>
                <w:b w:val="0"/>
                <w:sz w:val="13"/>
              </w:rPr>
              <w:t>poc.type</w:t>
            </w:r>
          </w:p>
        </w:tc>
        <w:tc>
          <w:tcPr>
            <w:tcW w:type="dxa" w:w="6123"/>
            <w:vAlign w:val="top"/>
          </w:tcPr>
          <w:p>
            <w:pPr>
              <w:spacing w:after="0"/>
            </w:pPr>
            <w:r/>
            <w:r>
              <w:rPr>
                <w:rFonts w:ascii="Noto Sans CJK SC" w:hAnsi="Noto Sans CJK SC" w:eastAsia="Noto Sans CJK SC"/>
                <w:b w:val="0"/>
                <w:sz w:val="13"/>
              </w:rPr>
              <w:t>维护测试结果记录的实体类型。可接受值：“Importer”“Manufacturer”“Laboratory”“Broker”“Other”。若 Point of Contact 为不属于上述分类的个人或实体，使用 “Other” 并提供地址/联系信息。</w:t>
            </w:r>
          </w:p>
        </w:tc>
        <w:tc>
          <w:tcPr>
            <w:tcW w:type="dxa" w:w="1134"/>
            <w:vAlign w:val="top"/>
          </w:tcPr>
          <w:p>
            <w:pPr>
              <w:spacing w:after="0"/>
            </w:pPr>
            <w:r/>
            <w:r>
              <w:rPr>
                <w:rFonts w:ascii="Noto Sans CJK SC" w:hAnsi="Noto Sans CJK SC" w:eastAsia="Noto Sans CJK SC"/>
                <w:b w:val="0"/>
                <w:sz w:val="13"/>
              </w:rPr>
              <w:t>N/A</w:t>
            </w:r>
          </w:p>
        </w:tc>
        <w:tc>
          <w:tcPr>
            <w:tcW w:type="dxa" w:w="680"/>
            <w:vAlign w:val="top"/>
          </w:tcPr>
          <w:p>
            <w:pPr>
              <w:spacing w:after="0"/>
            </w:pPr>
            <w:r/>
            <w:r>
              <w:rPr>
                <w:rFonts w:ascii="Noto Sans CJK SC" w:hAnsi="Noto Sans CJK SC" w:eastAsia="Noto Sans CJK SC"/>
                <w:b w:val="0"/>
                <w:sz w:val="13"/>
              </w:rPr>
              <w:t>M</w:t>
            </w:r>
          </w:p>
        </w:tc>
      </w:tr>
      <w:tr>
        <w:tc>
          <w:tcPr>
            <w:tcW w:type="dxa" w:w="2381"/>
            <w:vAlign w:val="top"/>
          </w:tcPr>
          <w:p>
            <w:pPr>
              <w:spacing w:after="0"/>
            </w:pPr>
            <w:r/>
            <w:r>
              <w:rPr>
                <w:rFonts w:ascii="Noto Sans CJK SC" w:hAnsi="Noto Sans CJK SC" w:eastAsia="Noto Sans CJK SC"/>
                <w:b w:val="0"/>
                <w:sz w:val="13"/>
              </w:rPr>
              <w:t>poc.gln / poc.alternateId</w:t>
            </w:r>
          </w:p>
        </w:tc>
        <w:tc>
          <w:tcPr>
            <w:tcW w:type="dxa" w:w="6123"/>
            <w:vAlign w:val="top"/>
          </w:tcPr>
          <w:p>
            <w:pPr>
              <w:spacing w:after="0"/>
            </w:pPr>
            <w:r/>
            <w:r>
              <w:rPr>
                <w:rFonts w:ascii="Noto Sans CJK SC" w:hAnsi="Noto Sans CJK SC" w:eastAsia="Noto Sans CJK SC"/>
                <w:b w:val="0"/>
                <w:sz w:val="13"/>
              </w:rPr>
              <w:t>提供类型为 “Other” 的新 point of contact，或识别现有 point of contact 时，需要提供 Global Location Number (GLN) 或自定义 Alternate ID 二者之一。</w:t>
            </w:r>
          </w:p>
        </w:tc>
        <w:tc>
          <w:tcPr>
            <w:tcW w:type="dxa" w:w="1134"/>
            <w:vAlign w:val="top"/>
          </w:tcPr>
          <w:p>
            <w:pPr>
              <w:spacing w:after="0"/>
            </w:pPr>
            <w:r/>
            <w:r>
              <w:rPr>
                <w:rFonts w:ascii="Noto Sans CJK SC" w:hAnsi="Noto Sans CJK SC" w:eastAsia="Noto Sans CJK SC"/>
                <w:b w:val="0"/>
                <w:sz w:val="13"/>
              </w:rPr>
              <w:t>50</w:t>
            </w:r>
          </w:p>
        </w:tc>
        <w:tc>
          <w:tcPr>
            <w:tcW w:type="dxa" w:w="680"/>
            <w:vAlign w:val="top"/>
          </w:tcPr>
          <w:p>
            <w:pPr>
              <w:spacing w:after="0"/>
            </w:pPr>
            <w:r/>
            <w:r>
              <w:rPr>
                <w:rFonts w:ascii="Noto Sans CJK SC" w:hAnsi="Noto Sans CJK SC" w:eastAsia="Noto Sans CJK SC"/>
                <w:b w:val="0"/>
                <w:sz w:val="13"/>
              </w:rPr>
              <w:t>C</w:t>
            </w:r>
          </w:p>
        </w:tc>
      </w:tr>
      <w:tr>
        <w:tc>
          <w:tcPr>
            <w:tcW w:type="dxa" w:w="2381"/>
            <w:vAlign w:val="top"/>
          </w:tcPr>
          <w:p>
            <w:pPr>
              <w:spacing w:after="0"/>
            </w:pPr>
            <w:r/>
            <w:r>
              <w:rPr>
                <w:rFonts w:ascii="Noto Sans CJK SC" w:hAnsi="Noto Sans CJK SC" w:eastAsia="Noto Sans CJK SC"/>
                <w:b w:val="0"/>
                <w:sz w:val="13"/>
              </w:rPr>
              <w:t>poc.name</w:t>
            </w:r>
          </w:p>
        </w:tc>
        <w:tc>
          <w:tcPr>
            <w:tcW w:type="dxa" w:w="6123"/>
            <w:vAlign w:val="top"/>
          </w:tcPr>
          <w:p>
            <w:pPr>
              <w:spacing w:after="0"/>
            </w:pPr>
            <w:r/>
            <w:r>
              <w:rPr>
                <w:rFonts w:ascii="Noto Sans CJK SC" w:hAnsi="Noto Sans CJK SC" w:eastAsia="Noto Sans CJK SC"/>
                <w:b w:val="0"/>
                <w:sz w:val="13"/>
              </w:rPr>
              <w:t>point of contact 的名称。</w:t>
            </w:r>
          </w:p>
        </w:tc>
        <w:tc>
          <w:tcPr>
            <w:tcW w:type="dxa" w:w="1134"/>
            <w:vAlign w:val="top"/>
          </w:tcPr>
          <w:p>
            <w:pPr>
              <w:spacing w:after="0"/>
            </w:pPr>
            <w:r/>
            <w:r>
              <w:rPr>
                <w:rFonts w:ascii="Noto Sans CJK SC" w:hAnsi="Noto Sans CJK SC" w:eastAsia="Noto Sans CJK SC"/>
                <w:b w:val="0"/>
                <w:sz w:val="13"/>
              </w:rPr>
              <w:t>100</w:t>
            </w:r>
          </w:p>
        </w:tc>
        <w:tc>
          <w:tcPr>
            <w:tcW w:type="dxa" w:w="680"/>
            <w:vAlign w:val="top"/>
          </w:tcPr>
          <w:p>
            <w:pPr>
              <w:spacing w:after="0"/>
            </w:pPr>
            <w:r/>
            <w:r>
              <w:rPr>
                <w:rFonts w:ascii="Noto Sans CJK SC" w:hAnsi="Noto Sans CJK SC" w:eastAsia="Noto Sans CJK SC"/>
                <w:b w:val="0"/>
                <w:sz w:val="13"/>
              </w:rPr>
              <w:t>C</w:t>
            </w:r>
          </w:p>
        </w:tc>
      </w:tr>
      <w:tr>
        <w:tc>
          <w:tcPr>
            <w:tcW w:type="dxa" w:w="2381"/>
            <w:vAlign w:val="top"/>
          </w:tcPr>
          <w:p>
            <w:pPr>
              <w:spacing w:after="0"/>
            </w:pPr>
            <w:r/>
            <w:r>
              <w:rPr>
                <w:rFonts w:ascii="Noto Sans CJK SC" w:hAnsi="Noto Sans CJK SC" w:eastAsia="Noto Sans CJK SC"/>
                <w:b w:val="0"/>
                <w:sz w:val="13"/>
              </w:rPr>
              <w:t>poc.addressLine1 / addressLine2 / aptNumber / city / stateProvince / country / postalCode</w:t>
            </w:r>
          </w:p>
        </w:tc>
        <w:tc>
          <w:tcPr>
            <w:tcW w:type="dxa" w:w="6123"/>
            <w:vAlign w:val="top"/>
          </w:tcPr>
          <w:p>
            <w:pPr>
              <w:spacing w:after="0"/>
            </w:pPr>
            <w:r/>
            <w:r>
              <w:rPr>
                <w:rFonts w:ascii="Noto Sans CJK SC" w:hAnsi="Noto Sans CJK SC" w:eastAsia="Noto Sans CJK SC"/>
                <w:b w:val="0"/>
                <w:sz w:val="13"/>
              </w:rPr>
              <w:t>如果首次将类型为 “Other” 的 POC 添加到 Business Account，则需要提供完整地址。同时，对应 directives 模块中的 “isNew” 必须为 “Y”。如果 “isNew” 留空或设为 “N”，系统会尝试在所上传的 Business Account 中查找由 GLN/Alternate ID 指定的 point of contact。如果 POC “type” 为 “Importer”“Manufacturer”“Laboratory” 或 “Broker”，不要提供地址信息。</w:t>
            </w:r>
          </w:p>
        </w:tc>
        <w:tc>
          <w:tcPr>
            <w:tcW w:type="dxa" w:w="1134"/>
            <w:vAlign w:val="top"/>
          </w:tcPr>
          <w:p>
            <w:pPr>
              <w:spacing w:after="0"/>
            </w:pPr>
            <w:r/>
            <w:r>
              <w:rPr>
                <w:rFonts w:ascii="Noto Sans CJK SC" w:hAnsi="Noto Sans CJK SC" w:eastAsia="Noto Sans CJK SC"/>
                <w:b w:val="0"/>
                <w:sz w:val="13"/>
              </w:rPr>
              <w:t>100/100/10/50/100/50/10</w:t>
            </w:r>
          </w:p>
        </w:tc>
        <w:tc>
          <w:tcPr>
            <w:tcW w:type="dxa" w:w="680"/>
            <w:vAlign w:val="top"/>
          </w:tcPr>
          <w:p>
            <w:pPr>
              <w:spacing w:after="0"/>
            </w:pPr>
            <w:r/>
            <w:r>
              <w:rPr>
                <w:rFonts w:ascii="Noto Sans CJK SC" w:hAnsi="Noto Sans CJK SC" w:eastAsia="Noto Sans CJK SC"/>
                <w:b w:val="0"/>
                <w:sz w:val="13"/>
              </w:rPr>
              <w:t>C</w:t>
            </w:r>
          </w:p>
        </w:tc>
      </w:tr>
      <w:tr>
        <w:tc>
          <w:tcPr>
            <w:tcW w:type="dxa" w:w="2381"/>
            <w:vAlign w:val="top"/>
          </w:tcPr>
          <w:p>
            <w:pPr>
              <w:spacing w:after="0"/>
            </w:pPr>
            <w:r/>
            <w:r>
              <w:rPr>
                <w:rFonts w:ascii="Noto Sans CJK SC" w:hAnsi="Noto Sans CJK SC" w:eastAsia="Noto Sans CJK SC"/>
                <w:b w:val="0"/>
                <w:sz w:val="13"/>
              </w:rPr>
              <w:t>poc.phone</w:t>
            </w:r>
          </w:p>
        </w:tc>
        <w:tc>
          <w:tcPr>
            <w:tcW w:type="dxa" w:w="6123"/>
            <w:vAlign w:val="top"/>
          </w:tcPr>
          <w:p>
            <w:pPr>
              <w:spacing w:after="0"/>
            </w:pPr>
            <w:r/>
            <w:r>
              <w:rPr>
                <w:rFonts w:ascii="Noto Sans CJK SC" w:hAnsi="Noto Sans CJK SC" w:eastAsia="Noto Sans CJK SC"/>
                <w:b w:val="0"/>
                <w:sz w:val="13"/>
              </w:rPr>
              <w:t>point of contact 的电话号码。仅当首次添加类型为 “Other” 的 POC 时为必填。</w:t>
            </w:r>
          </w:p>
        </w:tc>
        <w:tc>
          <w:tcPr>
            <w:tcW w:type="dxa" w:w="1134"/>
            <w:vAlign w:val="top"/>
          </w:tcPr>
          <w:p>
            <w:pPr>
              <w:spacing w:after="0"/>
            </w:pPr>
            <w:r/>
            <w:r>
              <w:rPr>
                <w:rFonts w:ascii="Noto Sans CJK SC" w:hAnsi="Noto Sans CJK SC" w:eastAsia="Noto Sans CJK SC"/>
                <w:b w:val="0"/>
                <w:sz w:val="13"/>
              </w:rPr>
              <w:t>20</w:t>
            </w:r>
          </w:p>
        </w:tc>
        <w:tc>
          <w:tcPr>
            <w:tcW w:type="dxa" w:w="680"/>
            <w:vAlign w:val="top"/>
          </w:tcPr>
          <w:p>
            <w:pPr>
              <w:spacing w:after="0"/>
            </w:pPr>
            <w:r/>
            <w:r>
              <w:rPr>
                <w:rFonts w:ascii="Noto Sans CJK SC" w:hAnsi="Noto Sans CJK SC" w:eastAsia="Noto Sans CJK SC"/>
                <w:b w:val="0"/>
                <w:sz w:val="13"/>
              </w:rPr>
              <w:t>C</w:t>
            </w:r>
          </w:p>
        </w:tc>
      </w:tr>
      <w:tr>
        <w:tc>
          <w:tcPr>
            <w:tcW w:type="dxa" w:w="2381"/>
            <w:vAlign w:val="top"/>
          </w:tcPr>
          <w:p>
            <w:pPr>
              <w:spacing w:after="0"/>
            </w:pPr>
            <w:r/>
            <w:r>
              <w:rPr>
                <w:rFonts w:ascii="Noto Sans CJK SC" w:hAnsi="Noto Sans CJK SC" w:eastAsia="Noto Sans CJK SC"/>
                <w:b w:val="0"/>
                <w:sz w:val="13"/>
              </w:rPr>
              <w:t>poc.email</w:t>
            </w:r>
          </w:p>
        </w:tc>
        <w:tc>
          <w:tcPr>
            <w:tcW w:type="dxa" w:w="6123"/>
            <w:vAlign w:val="top"/>
          </w:tcPr>
          <w:p>
            <w:pPr>
              <w:spacing w:after="0"/>
            </w:pPr>
            <w:r/>
            <w:r>
              <w:rPr>
                <w:rFonts w:ascii="Noto Sans CJK SC" w:hAnsi="Noto Sans CJK SC" w:eastAsia="Noto Sans CJK SC"/>
                <w:b w:val="0"/>
                <w:sz w:val="13"/>
              </w:rPr>
              <w:t>point of contact 的电子邮箱地址。仅当首次添加类型为 “Other” 的 POC 时为必填。</w:t>
            </w:r>
          </w:p>
        </w:tc>
        <w:tc>
          <w:tcPr>
            <w:tcW w:type="dxa" w:w="1134"/>
            <w:vAlign w:val="top"/>
          </w:tcPr>
          <w:p>
            <w:pPr>
              <w:spacing w:after="0"/>
            </w:pPr>
            <w:r/>
            <w:r>
              <w:rPr>
                <w:rFonts w:ascii="Noto Sans CJK SC" w:hAnsi="Noto Sans CJK SC" w:eastAsia="Noto Sans CJK SC"/>
                <w:b w:val="0"/>
                <w:sz w:val="13"/>
              </w:rPr>
              <w:t>50</w:t>
            </w:r>
          </w:p>
        </w:tc>
        <w:tc>
          <w:tcPr>
            <w:tcW w:type="dxa" w:w="680"/>
            <w:vAlign w:val="top"/>
          </w:tcPr>
          <w:p>
            <w:pPr>
              <w:spacing w:after="0"/>
            </w:pPr>
            <w:r/>
            <w:r>
              <w:rPr>
                <w:rFonts w:ascii="Noto Sans CJK SC" w:hAnsi="Noto Sans CJK SC" w:eastAsia="Noto Sans CJK SC"/>
                <w:b w:val="0"/>
                <w:sz w:val="13"/>
              </w:rPr>
              <w:t>C</w:t>
            </w:r>
          </w:p>
        </w:tc>
      </w:tr>
    </w:tbl>
    <w:p/>
    <w:p>
      <w:pPr>
        <w:pStyle w:val="Heading2"/>
        <w:spacing w:before="160" w:after="80"/>
      </w:pPr>
      <w:r>
        <w:rPr>
          <w:rFonts w:ascii="Noto Sans CJK SC" w:hAnsi="Noto Sans CJK SC" w:eastAsia="Noto Sans CJK SC"/>
          <w:b/>
          <w:sz w:val="26"/>
        </w:rPr>
        <w:t>Directives 所有字段</w:t>
      </w:r>
    </w:p>
    <w:tbl>
      <w:tblPr>
        <w:tblStyle w:val="TableGrid"/>
        <w:tblW w:type="auto" w:w="0"/>
        <w:jc w:val="center"/>
        <w:tblLayout w:type="autofit"/>
        <w:tblLook w:firstColumn="1" w:firstRow="1" w:lastColumn="0" w:lastRow="0" w:noHBand="0" w:noVBand="1" w:val="04A0"/>
      </w:tblPr>
      <w:tblGrid>
        <w:gridCol w:w="3494"/>
        <w:gridCol w:w="3494"/>
        <w:gridCol w:w="3494"/>
      </w:tblGrid>
      <w:tr>
        <w:tc>
          <w:tcPr>
            <w:tcW w:type="dxa" w:w="2381"/>
            <w:shd w:fill="D9EAF7"/>
            <w:vAlign w:val="center"/>
          </w:tcPr>
          <w:p>
            <w:pPr>
              <w:spacing w:after="0"/>
            </w:pPr>
            <w:r/>
            <w:r>
              <w:rPr>
                <w:rFonts w:ascii="Noto Sans CJK SC" w:hAnsi="Noto Sans CJK SC" w:eastAsia="Noto Sans CJK SC"/>
                <w:b/>
                <w:sz w:val="14"/>
              </w:rPr>
              <w:t>字段名</w:t>
            </w:r>
          </w:p>
        </w:tc>
        <w:tc>
          <w:tcPr>
            <w:tcW w:type="dxa" w:w="6803"/>
            <w:shd w:fill="D9EAF7"/>
            <w:vAlign w:val="center"/>
          </w:tcPr>
          <w:p>
            <w:pPr>
              <w:spacing w:after="0"/>
            </w:pPr>
            <w:r/>
            <w:r>
              <w:rPr>
                <w:rFonts w:ascii="Noto Sans CJK SC" w:hAnsi="Noto Sans CJK SC" w:eastAsia="Noto Sans CJK SC"/>
                <w:b/>
                <w:sz w:val="14"/>
              </w:rPr>
              <w:t>说明</w:t>
            </w:r>
          </w:p>
        </w:tc>
        <w:tc>
          <w:tcPr>
            <w:tcW w:type="dxa" w:w="794"/>
            <w:shd w:fill="D9EAF7"/>
            <w:vAlign w:val="center"/>
          </w:tcPr>
          <w:p>
            <w:pPr>
              <w:spacing w:after="0"/>
            </w:pPr>
            <w:r/>
            <w:r>
              <w:rPr>
                <w:rFonts w:ascii="Noto Sans CJK SC" w:hAnsi="Noto Sans CJK SC" w:eastAsia="Noto Sans CJK SC"/>
                <w:b/>
                <w:sz w:val="14"/>
              </w:rPr>
              <w:t>M/C/O</w:t>
            </w:r>
          </w:p>
        </w:tc>
      </w:tr>
      <w:tr>
        <w:tc>
          <w:tcPr>
            <w:tcW w:type="dxa" w:w="2381"/>
            <w:vAlign w:val="top"/>
          </w:tcPr>
          <w:p>
            <w:pPr>
              <w:spacing w:after="0"/>
            </w:pPr>
            <w:r/>
            <w:r>
              <w:rPr>
                <w:rFonts w:ascii="Noto Sans CJK SC" w:hAnsi="Noto Sans CJK SC" w:eastAsia="Noto Sans CJK SC"/>
                <w:b w:val="0"/>
                <w:sz w:val="14"/>
              </w:rPr>
              <w:t>productUpdate</w:t>
            </w:r>
          </w:p>
        </w:tc>
        <w:tc>
          <w:tcPr>
            <w:tcW w:type="dxa" w:w="6803"/>
            <w:vAlign w:val="top"/>
          </w:tcPr>
          <w:p>
            <w:pPr>
              <w:spacing w:after="0"/>
            </w:pPr>
            <w:r/>
            <w:r>
              <w:rPr>
                <w:rFonts w:ascii="Noto Sans CJK SC" w:hAnsi="Noto Sans CJK SC" w:eastAsia="Noto Sans CJK SC"/>
                <w:b w:val="0"/>
                <w:sz w:val="14"/>
              </w:rPr>
              <w:t>表示前一个 coreProduct 模块中识别的产品是否为正在更新的现有产品。可接受值：“Y”（yes）或 “N”（no）。</w:t>
            </w:r>
          </w:p>
        </w:tc>
        <w:tc>
          <w:tcPr>
            <w:tcW w:type="dxa" w:w="794"/>
            <w:vAlign w:val="top"/>
          </w:tcPr>
          <w:p>
            <w:pPr>
              <w:spacing w:after="0"/>
            </w:pPr>
            <w:r/>
            <w:r>
              <w:rPr>
                <w:rFonts w:ascii="Noto Sans CJK SC" w:hAnsi="Noto Sans CJK SC" w:eastAsia="Noto Sans CJK SC"/>
                <w:b w:val="0"/>
                <w:sz w:val="14"/>
              </w:rPr>
              <w:t>C</w:t>
            </w:r>
          </w:p>
        </w:tc>
      </w:tr>
      <w:tr>
        <w:tc>
          <w:tcPr>
            <w:tcW w:type="dxa" w:w="2381"/>
            <w:vAlign w:val="top"/>
          </w:tcPr>
          <w:p>
            <w:pPr>
              <w:spacing w:after="0"/>
            </w:pPr>
            <w:r/>
            <w:r>
              <w:rPr>
                <w:rFonts w:ascii="Noto Sans CJK SC" w:hAnsi="Noto Sans CJK SC" w:eastAsia="Noto Sans CJK SC"/>
                <w:b w:val="0"/>
                <w:sz w:val="14"/>
              </w:rPr>
              <w:t>versionIdToUpdate</w:t>
            </w:r>
          </w:p>
        </w:tc>
        <w:tc>
          <w:tcPr>
            <w:tcW w:type="dxa" w:w="6803"/>
            <w:vAlign w:val="top"/>
          </w:tcPr>
          <w:p>
            <w:pPr>
              <w:spacing w:after="0"/>
            </w:pPr>
            <w:r/>
            <w:r>
              <w:rPr>
                <w:rFonts w:ascii="Noto Sans CJK SC" w:hAnsi="Noto Sans CJK SC" w:eastAsia="Noto Sans CJK SC"/>
                <w:b w:val="0"/>
                <w:sz w:val="14"/>
              </w:rPr>
              <w:t>正在更新的证书版本 ID。如果 productUpdate 的值为 “Y”，则必填。</w:t>
            </w:r>
          </w:p>
        </w:tc>
        <w:tc>
          <w:tcPr>
            <w:tcW w:type="dxa" w:w="794"/>
            <w:vAlign w:val="top"/>
          </w:tcPr>
          <w:p>
            <w:pPr>
              <w:spacing w:after="0"/>
            </w:pPr>
            <w:r/>
            <w:r>
              <w:rPr>
                <w:rFonts w:ascii="Noto Sans CJK SC" w:hAnsi="Noto Sans CJK SC" w:eastAsia="Noto Sans CJK SC"/>
                <w:b w:val="0"/>
                <w:sz w:val="14"/>
              </w:rPr>
              <w:t>C</w:t>
            </w:r>
          </w:p>
        </w:tc>
      </w:tr>
      <w:tr>
        <w:tc>
          <w:tcPr>
            <w:tcW w:type="dxa" w:w="2381"/>
            <w:vAlign w:val="top"/>
          </w:tcPr>
          <w:p>
            <w:pPr>
              <w:spacing w:after="0"/>
            </w:pPr>
            <w:r/>
            <w:r>
              <w:rPr>
                <w:rFonts w:ascii="Noto Sans CJK SC" w:hAnsi="Noto Sans CJK SC" w:eastAsia="Noto Sans CJK SC"/>
                <w:b w:val="0"/>
                <w:sz w:val="14"/>
              </w:rPr>
              <w:t>manufacturer.isNew</w:t>
            </w:r>
          </w:p>
        </w:tc>
        <w:tc>
          <w:tcPr>
            <w:tcW w:type="dxa" w:w="6803"/>
            <w:vAlign w:val="top"/>
          </w:tcPr>
          <w:p>
            <w:pPr>
              <w:spacing w:after="0"/>
            </w:pPr>
            <w:r/>
            <w:r>
              <w:rPr>
                <w:rFonts w:ascii="Noto Sans CJK SC" w:hAnsi="Noto Sans CJK SC" w:eastAsia="Noto Sans CJK SC"/>
                <w:b w:val="0"/>
                <w:sz w:val="14"/>
              </w:rPr>
              <w:t>用于表示前一个 coreProduct 模块中识别的制造商是否为目标 Business Account 中的新制造商。若留空，默认为 “N”。</w:t>
            </w:r>
          </w:p>
        </w:tc>
        <w:tc>
          <w:tcPr>
            <w:tcW w:type="dxa" w:w="794"/>
            <w:vAlign w:val="top"/>
          </w:tcPr>
          <w:p>
            <w:pPr>
              <w:spacing w:after="0"/>
            </w:pPr>
            <w:r/>
            <w:r>
              <w:rPr>
                <w:rFonts w:ascii="Noto Sans CJK SC" w:hAnsi="Noto Sans CJK SC" w:eastAsia="Noto Sans CJK SC"/>
                <w:b w:val="0"/>
                <w:sz w:val="14"/>
              </w:rPr>
              <w:t>C</w:t>
            </w:r>
          </w:p>
        </w:tc>
      </w:tr>
      <w:tr>
        <w:tc>
          <w:tcPr>
            <w:tcW w:type="dxa" w:w="2381"/>
            <w:vAlign w:val="top"/>
          </w:tcPr>
          <w:p>
            <w:pPr>
              <w:spacing w:after="0"/>
            </w:pPr>
            <w:r/>
            <w:r>
              <w:rPr>
                <w:rFonts w:ascii="Noto Sans CJK SC" w:hAnsi="Noto Sans CJK SC" w:eastAsia="Noto Sans CJK SC"/>
                <w:b w:val="0"/>
                <w:sz w:val="14"/>
              </w:rPr>
              <w:t>manufacturer.gln</w:t>
            </w:r>
          </w:p>
        </w:tc>
        <w:tc>
          <w:tcPr>
            <w:tcW w:type="dxa" w:w="6803"/>
            <w:vAlign w:val="top"/>
          </w:tcPr>
          <w:p>
            <w:pPr>
              <w:spacing w:after="0"/>
            </w:pPr>
            <w:r/>
            <w:r>
              <w:rPr>
                <w:rFonts w:ascii="Noto Sans CJK SC" w:hAnsi="Noto Sans CJK SC" w:eastAsia="Noto Sans CJK SC"/>
                <w:b w:val="0"/>
                <w:sz w:val="14"/>
              </w:rPr>
              <w:t>制造商的 Global Location Number (GLN)；仅当 “isNew” 值为 “Y” 时为必填。</w:t>
            </w:r>
          </w:p>
        </w:tc>
        <w:tc>
          <w:tcPr>
            <w:tcW w:type="dxa" w:w="794"/>
            <w:vAlign w:val="top"/>
          </w:tcPr>
          <w:p>
            <w:pPr>
              <w:spacing w:after="0"/>
            </w:pPr>
            <w:r/>
            <w:r>
              <w:rPr>
                <w:rFonts w:ascii="Noto Sans CJK SC" w:hAnsi="Noto Sans CJK SC" w:eastAsia="Noto Sans CJK SC"/>
                <w:b w:val="0"/>
                <w:sz w:val="14"/>
              </w:rPr>
              <w:t>C</w:t>
            </w:r>
          </w:p>
        </w:tc>
      </w:tr>
      <w:tr>
        <w:tc>
          <w:tcPr>
            <w:tcW w:type="dxa" w:w="2381"/>
            <w:vAlign w:val="top"/>
          </w:tcPr>
          <w:p>
            <w:pPr>
              <w:spacing w:after="0"/>
            </w:pPr>
            <w:r/>
            <w:r>
              <w:rPr>
                <w:rFonts w:ascii="Noto Sans CJK SC" w:hAnsi="Noto Sans CJK SC" w:eastAsia="Noto Sans CJK SC"/>
                <w:b w:val="0"/>
                <w:sz w:val="14"/>
              </w:rPr>
              <w:t>manufacturer.alternateId</w:t>
            </w:r>
          </w:p>
        </w:tc>
        <w:tc>
          <w:tcPr>
            <w:tcW w:type="dxa" w:w="6803"/>
            <w:vAlign w:val="top"/>
          </w:tcPr>
          <w:p>
            <w:pPr>
              <w:spacing w:after="0"/>
            </w:pPr>
            <w:r/>
            <w:r>
              <w:rPr>
                <w:rFonts w:ascii="Noto Sans CJK SC" w:hAnsi="Noto Sans CJK SC" w:eastAsia="Noto Sans CJK SC"/>
                <w:b w:val="0"/>
                <w:sz w:val="14"/>
              </w:rPr>
              <w:t>制造商的唯一 Alternate Identifier；仅当 “isNew” 值为 “Y” 时为必填。</w:t>
            </w:r>
          </w:p>
        </w:tc>
        <w:tc>
          <w:tcPr>
            <w:tcW w:type="dxa" w:w="794"/>
            <w:vAlign w:val="top"/>
          </w:tcPr>
          <w:p>
            <w:pPr>
              <w:spacing w:after="0"/>
            </w:pPr>
            <w:r/>
            <w:r>
              <w:rPr>
                <w:rFonts w:ascii="Noto Sans CJK SC" w:hAnsi="Noto Sans CJK SC" w:eastAsia="Noto Sans CJK SC"/>
                <w:b w:val="0"/>
                <w:sz w:val="14"/>
              </w:rPr>
              <w:t>C</w:t>
            </w:r>
          </w:p>
        </w:tc>
      </w:tr>
      <w:tr>
        <w:tc>
          <w:tcPr>
            <w:tcW w:type="dxa" w:w="2381"/>
            <w:vAlign w:val="top"/>
          </w:tcPr>
          <w:p>
            <w:pPr>
              <w:spacing w:after="0"/>
            </w:pPr>
            <w:r/>
            <w:r>
              <w:rPr>
                <w:rFonts w:ascii="Noto Sans CJK SC" w:hAnsi="Noto Sans CJK SC" w:eastAsia="Noto Sans CJK SC"/>
                <w:b w:val="0"/>
                <w:sz w:val="14"/>
              </w:rPr>
              <w:t>labs.isNew</w:t>
            </w:r>
          </w:p>
        </w:tc>
        <w:tc>
          <w:tcPr>
            <w:tcW w:type="dxa" w:w="6803"/>
            <w:vAlign w:val="top"/>
          </w:tcPr>
          <w:p>
            <w:pPr>
              <w:spacing w:after="0"/>
            </w:pPr>
            <w:r/>
            <w:r>
              <w:rPr>
                <w:rFonts w:ascii="Noto Sans CJK SC" w:hAnsi="Noto Sans CJK SC" w:eastAsia="Noto Sans CJK SC"/>
                <w:b w:val="0"/>
                <w:sz w:val="14"/>
              </w:rPr>
              <w:t>用于表示前一个 coreProduct 模块中识别的实验室是否为目标 Business Account 中的新实验室。若留空，默认为 “N”。</w:t>
            </w:r>
          </w:p>
        </w:tc>
        <w:tc>
          <w:tcPr>
            <w:tcW w:type="dxa" w:w="794"/>
            <w:vAlign w:val="top"/>
          </w:tcPr>
          <w:p>
            <w:pPr>
              <w:spacing w:after="0"/>
            </w:pPr>
            <w:r/>
            <w:r>
              <w:rPr>
                <w:rFonts w:ascii="Noto Sans CJK SC" w:hAnsi="Noto Sans CJK SC" w:eastAsia="Noto Sans CJK SC"/>
                <w:b w:val="0"/>
                <w:sz w:val="14"/>
              </w:rPr>
              <w:t>C</w:t>
            </w:r>
          </w:p>
        </w:tc>
      </w:tr>
      <w:tr>
        <w:tc>
          <w:tcPr>
            <w:tcW w:type="dxa" w:w="2381"/>
            <w:vAlign w:val="top"/>
          </w:tcPr>
          <w:p>
            <w:pPr>
              <w:spacing w:after="0"/>
            </w:pPr>
            <w:r/>
            <w:r>
              <w:rPr>
                <w:rFonts w:ascii="Noto Sans CJK SC" w:hAnsi="Noto Sans CJK SC" w:eastAsia="Noto Sans CJK SC"/>
                <w:b w:val="0"/>
                <w:sz w:val="14"/>
              </w:rPr>
              <w:t>labs.gln</w:t>
            </w:r>
          </w:p>
        </w:tc>
        <w:tc>
          <w:tcPr>
            <w:tcW w:type="dxa" w:w="6803"/>
            <w:vAlign w:val="top"/>
          </w:tcPr>
          <w:p>
            <w:pPr>
              <w:spacing w:after="0"/>
            </w:pPr>
            <w:r/>
            <w:r>
              <w:rPr>
                <w:rFonts w:ascii="Noto Sans CJK SC" w:hAnsi="Noto Sans CJK SC" w:eastAsia="Noto Sans CJK SC"/>
                <w:b w:val="0"/>
                <w:sz w:val="14"/>
              </w:rPr>
              <w:t>实验室的 Global Location Number (GLN)；仅当 “isNew” 值为 “Y” 时为必填。</w:t>
            </w:r>
          </w:p>
        </w:tc>
        <w:tc>
          <w:tcPr>
            <w:tcW w:type="dxa" w:w="794"/>
            <w:vAlign w:val="top"/>
          </w:tcPr>
          <w:p>
            <w:pPr>
              <w:spacing w:after="0"/>
            </w:pPr>
            <w:r/>
            <w:r>
              <w:rPr>
                <w:rFonts w:ascii="Noto Sans CJK SC" w:hAnsi="Noto Sans CJK SC" w:eastAsia="Noto Sans CJK SC"/>
                <w:b w:val="0"/>
                <w:sz w:val="14"/>
              </w:rPr>
              <w:t>C</w:t>
            </w:r>
          </w:p>
        </w:tc>
      </w:tr>
      <w:tr>
        <w:tc>
          <w:tcPr>
            <w:tcW w:type="dxa" w:w="2381"/>
            <w:vAlign w:val="top"/>
          </w:tcPr>
          <w:p>
            <w:pPr>
              <w:spacing w:after="0"/>
            </w:pPr>
            <w:r/>
            <w:r>
              <w:rPr>
                <w:rFonts w:ascii="Noto Sans CJK SC" w:hAnsi="Noto Sans CJK SC" w:eastAsia="Noto Sans CJK SC"/>
                <w:b w:val="0"/>
                <w:sz w:val="14"/>
              </w:rPr>
              <w:t>labs.alternateId</w:t>
            </w:r>
          </w:p>
        </w:tc>
        <w:tc>
          <w:tcPr>
            <w:tcW w:type="dxa" w:w="6803"/>
            <w:vAlign w:val="top"/>
          </w:tcPr>
          <w:p>
            <w:pPr>
              <w:spacing w:after="0"/>
            </w:pPr>
            <w:r/>
            <w:r>
              <w:rPr>
                <w:rFonts w:ascii="Noto Sans CJK SC" w:hAnsi="Noto Sans CJK SC" w:eastAsia="Noto Sans CJK SC"/>
                <w:b w:val="0"/>
                <w:sz w:val="14"/>
              </w:rPr>
              <w:t>实验室的唯一 Alternate Identifier；仅当 “isNew” 值为 “Y” 时为必填。</w:t>
            </w:r>
          </w:p>
        </w:tc>
        <w:tc>
          <w:tcPr>
            <w:tcW w:type="dxa" w:w="794"/>
            <w:vAlign w:val="top"/>
          </w:tcPr>
          <w:p>
            <w:pPr>
              <w:spacing w:after="0"/>
            </w:pPr>
            <w:r/>
            <w:r>
              <w:rPr>
                <w:rFonts w:ascii="Noto Sans CJK SC" w:hAnsi="Noto Sans CJK SC" w:eastAsia="Noto Sans CJK SC"/>
                <w:b w:val="0"/>
                <w:sz w:val="14"/>
              </w:rPr>
              <w:t>C</w:t>
            </w:r>
          </w:p>
        </w:tc>
      </w:tr>
      <w:tr>
        <w:tc>
          <w:tcPr>
            <w:tcW w:type="dxa" w:w="2381"/>
            <w:vAlign w:val="top"/>
          </w:tcPr>
          <w:p>
            <w:pPr>
              <w:spacing w:after="0"/>
            </w:pPr>
            <w:r/>
            <w:r>
              <w:rPr>
                <w:rFonts w:ascii="Noto Sans CJK SC" w:hAnsi="Noto Sans CJK SC" w:eastAsia="Noto Sans CJK SC"/>
                <w:b w:val="0"/>
                <w:sz w:val="14"/>
              </w:rPr>
              <w:t>poc.isNew</w:t>
            </w:r>
          </w:p>
        </w:tc>
        <w:tc>
          <w:tcPr>
            <w:tcW w:type="dxa" w:w="6803"/>
            <w:vAlign w:val="top"/>
          </w:tcPr>
          <w:p>
            <w:pPr>
              <w:spacing w:after="0"/>
            </w:pPr>
            <w:r/>
            <w:r>
              <w:rPr>
                <w:rFonts w:ascii="Noto Sans CJK SC" w:hAnsi="Noto Sans CJK SC" w:eastAsia="Noto Sans CJK SC"/>
                <w:b w:val="0"/>
                <w:sz w:val="14"/>
              </w:rPr>
              <w:t>用于表示前一个 coreProduct 模块中识别的 point of contact 是否为目标 Business Account 中的新联系人。若留空，默认为 “N”。</w:t>
            </w:r>
          </w:p>
        </w:tc>
        <w:tc>
          <w:tcPr>
            <w:tcW w:type="dxa" w:w="794"/>
            <w:vAlign w:val="top"/>
          </w:tcPr>
          <w:p>
            <w:pPr>
              <w:spacing w:after="0"/>
            </w:pPr>
            <w:r/>
            <w:r>
              <w:rPr>
                <w:rFonts w:ascii="Noto Sans CJK SC" w:hAnsi="Noto Sans CJK SC" w:eastAsia="Noto Sans CJK SC"/>
                <w:b w:val="0"/>
                <w:sz w:val="14"/>
              </w:rPr>
              <w:t>C</w:t>
            </w:r>
          </w:p>
        </w:tc>
      </w:tr>
      <w:tr>
        <w:tc>
          <w:tcPr>
            <w:tcW w:type="dxa" w:w="2381"/>
            <w:vAlign w:val="top"/>
          </w:tcPr>
          <w:p>
            <w:pPr>
              <w:spacing w:after="0"/>
            </w:pPr>
            <w:r/>
            <w:r>
              <w:rPr>
                <w:rFonts w:ascii="Noto Sans CJK SC" w:hAnsi="Noto Sans CJK SC" w:eastAsia="Noto Sans CJK SC"/>
                <w:b w:val="0"/>
                <w:sz w:val="14"/>
              </w:rPr>
              <w:t>poc.gln</w:t>
            </w:r>
          </w:p>
        </w:tc>
        <w:tc>
          <w:tcPr>
            <w:tcW w:type="dxa" w:w="6803"/>
            <w:vAlign w:val="top"/>
          </w:tcPr>
          <w:p>
            <w:pPr>
              <w:spacing w:after="0"/>
            </w:pPr>
            <w:r/>
            <w:r>
              <w:rPr>
                <w:rFonts w:ascii="Noto Sans CJK SC" w:hAnsi="Noto Sans CJK SC" w:eastAsia="Noto Sans CJK SC"/>
                <w:b w:val="0"/>
                <w:sz w:val="14"/>
              </w:rPr>
              <w:t>point of contact 的 Global Location Number (GLN)；仅当 “isNew” 值为 “Y” 时为必填。</w:t>
            </w:r>
          </w:p>
        </w:tc>
        <w:tc>
          <w:tcPr>
            <w:tcW w:type="dxa" w:w="794"/>
            <w:vAlign w:val="top"/>
          </w:tcPr>
          <w:p>
            <w:pPr>
              <w:spacing w:after="0"/>
            </w:pPr>
            <w:r/>
            <w:r>
              <w:rPr>
                <w:rFonts w:ascii="Noto Sans CJK SC" w:hAnsi="Noto Sans CJK SC" w:eastAsia="Noto Sans CJK SC"/>
                <w:b w:val="0"/>
                <w:sz w:val="14"/>
              </w:rPr>
              <w:t>C</w:t>
            </w:r>
          </w:p>
        </w:tc>
      </w:tr>
      <w:tr>
        <w:tc>
          <w:tcPr>
            <w:tcW w:type="dxa" w:w="2381"/>
            <w:vAlign w:val="top"/>
          </w:tcPr>
          <w:p>
            <w:pPr>
              <w:spacing w:after="0"/>
            </w:pPr>
            <w:r/>
            <w:r>
              <w:rPr>
                <w:rFonts w:ascii="Noto Sans CJK SC" w:hAnsi="Noto Sans CJK SC" w:eastAsia="Noto Sans CJK SC"/>
                <w:b w:val="0"/>
                <w:sz w:val="14"/>
              </w:rPr>
              <w:t>poc.alternateId</w:t>
            </w:r>
          </w:p>
        </w:tc>
        <w:tc>
          <w:tcPr>
            <w:tcW w:type="dxa" w:w="6803"/>
            <w:vAlign w:val="top"/>
          </w:tcPr>
          <w:p>
            <w:pPr>
              <w:spacing w:after="0"/>
            </w:pPr>
            <w:r/>
            <w:r>
              <w:rPr>
                <w:rFonts w:ascii="Noto Sans CJK SC" w:hAnsi="Noto Sans CJK SC" w:eastAsia="Noto Sans CJK SC"/>
                <w:b w:val="0"/>
                <w:sz w:val="14"/>
              </w:rPr>
              <w:t>point of contact 的唯一 Alternate Identifier；仅当 “isNew” 值为 “Y” 时为必填。</w:t>
            </w:r>
          </w:p>
        </w:tc>
        <w:tc>
          <w:tcPr>
            <w:tcW w:type="dxa" w:w="794"/>
            <w:vAlign w:val="top"/>
          </w:tcPr>
          <w:p>
            <w:pPr>
              <w:spacing w:after="0"/>
            </w:pPr>
            <w:r/>
            <w:r>
              <w:rPr>
                <w:rFonts w:ascii="Noto Sans CJK SC" w:hAnsi="Noto Sans CJK SC" w:eastAsia="Noto Sans CJK SC"/>
                <w:b w:val="0"/>
                <w:sz w:val="14"/>
              </w:rPr>
              <w:t>C</w:t>
            </w:r>
          </w:p>
        </w:tc>
      </w:tr>
    </w:tbl>
    <w:p/>
    <w:p>
      <w:pPr>
        <w:pStyle w:val="Heading1"/>
        <w:spacing w:before="160" w:after="80"/>
      </w:pPr>
      <w:r>
        <w:rPr>
          <w:rFonts w:ascii="Noto Sans CJK SC" w:hAnsi="Noto Sans CJK SC" w:eastAsia="Noto Sans CJK SC"/>
          <w:b/>
          <w:sz w:val="32"/>
        </w:rPr>
        <w:t>错误代码字典</w:t>
      </w:r>
    </w:p>
    <w:p>
      <w:pPr>
        <w:spacing w:after="80" w:line="259" w:lineRule="auto"/>
      </w:pPr>
      <w:r>
        <w:rPr>
          <w:rFonts w:ascii="Noto Sans CJK SC" w:hAnsi="Noto Sans CJK SC" w:eastAsia="Noto Sans CJK SC"/>
        </w:rPr>
        <w:t>当 eFiling API 处理 import 请求时，会验证提交的数据，并在 validations 对象中返回检测到的任何错误。下表列出通过 /import endpoint 向 Product Registry 提交证书数据时可能返回的全部错误代码。每个代码对应一条消息和一个 error field。消息中可能包含占位符（使用 “&lt;” 和 “&gt;” 标识），这些占位符会在响应中被实际值替换。&lt;TRADE_PARTY_TYPE&gt; 占位符会根据上下文解析为 “manufacturer”“labs[#]” 或 “poc”。</w:t>
      </w:r>
    </w:p>
    <w:p>
      <w:pPr>
        <w:spacing w:after="80" w:line="259" w:lineRule="auto"/>
      </w:pPr>
      <w:r>
        <w:rPr>
          <w:rFonts w:ascii="Noto Sans CJK SC" w:hAnsi="Noto Sans CJK SC" w:eastAsia="Noto Sans CJK SC"/>
        </w:rPr>
        <w:t>错误代码分为以下类别：1000-1999 为证书数据错误；2000-2999 为 trade party 数据错误；3000-3999 为 citation、exclusion 和 testing information 错误。</w:t>
      </w:r>
    </w:p>
    <w:tbl>
      <w:tblPr>
        <w:tblStyle w:val="TableGrid"/>
        <w:tblW w:type="auto" w:w="0"/>
        <w:jc w:val="center"/>
        <w:tblLayout w:type="autofit"/>
        <w:tblLook w:firstColumn="1" w:firstRow="1" w:lastColumn="0" w:lastRow="0" w:noHBand="0" w:noVBand="1" w:val="04A0"/>
      </w:tblPr>
      <w:tblGrid>
        <w:gridCol w:w="2620"/>
        <w:gridCol w:w="2620"/>
        <w:gridCol w:w="2620"/>
        <w:gridCol w:w="2620"/>
      </w:tblGrid>
      <w:tr>
        <w:tc>
          <w:tcPr>
            <w:tcW w:type="dxa" w:w="850"/>
            <w:shd w:fill="D9EAF7"/>
            <w:vAlign w:val="center"/>
          </w:tcPr>
          <w:p>
            <w:pPr>
              <w:spacing w:after="0"/>
            </w:pPr>
            <w:r/>
            <w:r>
              <w:rPr>
                <w:rFonts w:ascii="Noto Sans CJK SC" w:hAnsi="Noto Sans CJK SC" w:eastAsia="Noto Sans CJK SC"/>
                <w:b/>
                <w:sz w:val="13"/>
              </w:rPr>
              <w:t>errorCode</w:t>
            </w:r>
          </w:p>
        </w:tc>
        <w:tc>
          <w:tcPr>
            <w:tcW w:type="dxa" w:w="4422"/>
            <w:shd w:fill="D9EAF7"/>
            <w:vAlign w:val="center"/>
          </w:tcPr>
          <w:p>
            <w:pPr>
              <w:spacing w:after="0"/>
            </w:pPr>
            <w:r/>
            <w:r>
              <w:rPr>
                <w:rFonts w:ascii="Noto Sans CJK SC" w:hAnsi="Noto Sans CJK SC" w:eastAsia="Noto Sans CJK SC"/>
                <w:b/>
                <w:sz w:val="13"/>
              </w:rPr>
              <w:t>errorMessage</w:t>
            </w:r>
          </w:p>
        </w:tc>
        <w:tc>
          <w:tcPr>
            <w:tcW w:type="dxa" w:w="2665"/>
            <w:shd w:fill="D9EAF7"/>
            <w:vAlign w:val="center"/>
          </w:tcPr>
          <w:p>
            <w:pPr>
              <w:spacing w:after="0"/>
            </w:pPr>
            <w:r/>
            <w:r>
              <w:rPr>
                <w:rFonts w:ascii="Noto Sans CJK SC" w:hAnsi="Noto Sans CJK SC" w:eastAsia="Noto Sans CJK SC"/>
                <w:b/>
                <w:sz w:val="13"/>
              </w:rPr>
              <w:t>errorField</w:t>
            </w:r>
          </w:p>
        </w:tc>
        <w:tc>
          <w:tcPr>
            <w:tcW w:type="dxa" w:w="2835"/>
            <w:shd w:fill="D9EAF7"/>
            <w:vAlign w:val="center"/>
          </w:tcPr>
          <w:p>
            <w:pPr>
              <w:spacing w:after="0"/>
            </w:pPr>
            <w:r/>
            <w:r>
              <w:rPr>
                <w:rFonts w:ascii="Noto Sans CJK SC" w:hAnsi="Noto Sans CJK SC" w:eastAsia="Noto Sans CJK SC"/>
                <w:b/>
                <w:sz w:val="13"/>
              </w:rPr>
              <w:t>中文说明</w:t>
            </w:r>
          </w:p>
        </w:tc>
      </w:tr>
      <w:tr>
        <w:tc>
          <w:tcPr>
            <w:tcW w:type="dxa" w:w="850"/>
            <w:vAlign w:val="top"/>
          </w:tcPr>
          <w:p>
            <w:pPr>
              <w:spacing w:after="0"/>
            </w:pPr>
            <w:r/>
            <w:r>
              <w:rPr>
                <w:rFonts w:ascii="Noto Sans CJK SC" w:hAnsi="Noto Sans CJK SC" w:eastAsia="Noto Sans CJK SC"/>
                <w:b w:val="0"/>
                <w:sz w:val="13"/>
              </w:rPr>
              <w:t>1001</w:t>
            </w:r>
          </w:p>
        </w:tc>
        <w:tc>
          <w:tcPr>
            <w:tcW w:type="dxa" w:w="4422"/>
            <w:vAlign w:val="top"/>
          </w:tcPr>
          <w:p>
            <w:pPr>
              <w:spacing w:after="0"/>
            </w:pPr>
            <w:r/>
            <w:r>
              <w:rPr>
                <w:rFonts w:ascii="Noto Sans CJK SC" w:hAnsi="Noto Sans CJK SC" w:eastAsia="Noto Sans CJK SC"/>
                <w:b w:val="0"/>
                <w:sz w:val="13"/>
              </w:rPr>
              <w:t>The Product Name is invalid.</w:t>
            </w:r>
          </w:p>
        </w:tc>
        <w:tc>
          <w:tcPr>
            <w:tcW w:type="dxa" w:w="2665"/>
            <w:vAlign w:val="top"/>
          </w:tcPr>
          <w:p>
            <w:pPr>
              <w:spacing w:after="0"/>
            </w:pPr>
            <w:r/>
            <w:r>
              <w:rPr>
                <w:rFonts w:ascii="Noto Sans CJK SC" w:hAnsi="Noto Sans CJK SC" w:eastAsia="Noto Sans CJK SC"/>
                <w:b w:val="0"/>
                <w:sz w:val="13"/>
              </w:rPr>
              <w:t>name</w:t>
            </w:r>
          </w:p>
        </w:tc>
        <w:tc>
          <w:tcPr>
            <w:tcW w:type="dxa" w:w="2835"/>
            <w:vAlign w:val="top"/>
          </w:tcPr>
          <w:p>
            <w:pPr>
              <w:spacing w:after="0"/>
            </w:pPr>
            <w:r/>
            <w:r>
              <w:rPr>
                <w:rFonts w:ascii="Noto Sans CJK SC" w:hAnsi="Noto Sans CJK SC" w:eastAsia="Noto Sans CJK SC"/>
                <w:b w:val="0"/>
                <w:sz w:val="13"/>
              </w:rPr>
              <w:t>产品名称无效。</w:t>
            </w:r>
          </w:p>
        </w:tc>
      </w:tr>
      <w:tr>
        <w:tc>
          <w:tcPr>
            <w:tcW w:type="dxa" w:w="850"/>
            <w:vAlign w:val="top"/>
          </w:tcPr>
          <w:p>
            <w:pPr>
              <w:spacing w:after="0"/>
            </w:pPr>
            <w:r/>
            <w:r>
              <w:rPr>
                <w:rFonts w:ascii="Noto Sans CJK SC" w:hAnsi="Noto Sans CJK SC" w:eastAsia="Noto Sans CJK SC"/>
                <w:b w:val="0"/>
                <w:sz w:val="13"/>
              </w:rPr>
              <w:t>1002</w:t>
            </w:r>
          </w:p>
        </w:tc>
        <w:tc>
          <w:tcPr>
            <w:tcW w:type="dxa" w:w="4422"/>
            <w:vAlign w:val="top"/>
          </w:tcPr>
          <w:p>
            <w:pPr>
              <w:spacing w:after="0"/>
            </w:pPr>
            <w:r/>
            <w:r>
              <w:rPr>
                <w:rFonts w:ascii="Noto Sans CJK SC" w:hAnsi="Noto Sans CJK SC" w:eastAsia="Noto Sans CJK SC"/>
                <w:b w:val="0"/>
                <w:sz w:val="13"/>
              </w:rPr>
              <w:t>The Trade/Brand Name is invalid.</w:t>
            </w:r>
          </w:p>
        </w:tc>
        <w:tc>
          <w:tcPr>
            <w:tcW w:type="dxa" w:w="2665"/>
            <w:vAlign w:val="top"/>
          </w:tcPr>
          <w:p>
            <w:pPr>
              <w:spacing w:after="0"/>
            </w:pPr>
            <w:r/>
            <w:r>
              <w:rPr>
                <w:rFonts w:ascii="Noto Sans CJK SC" w:hAnsi="Noto Sans CJK SC" w:eastAsia="Noto Sans CJK SC"/>
                <w:b w:val="0"/>
                <w:sz w:val="13"/>
              </w:rPr>
              <w:t>tradeBrandName</w:t>
            </w:r>
          </w:p>
        </w:tc>
        <w:tc>
          <w:tcPr>
            <w:tcW w:type="dxa" w:w="2835"/>
            <w:vAlign w:val="top"/>
          </w:tcPr>
          <w:p>
            <w:pPr>
              <w:spacing w:after="0"/>
            </w:pPr>
            <w:r/>
            <w:r>
              <w:rPr>
                <w:rFonts w:ascii="Noto Sans CJK SC" w:hAnsi="Noto Sans CJK SC" w:eastAsia="Noto Sans CJK SC"/>
                <w:b w:val="0"/>
                <w:sz w:val="13"/>
              </w:rPr>
              <w:t>商品/品牌名称无效。</w:t>
            </w:r>
          </w:p>
        </w:tc>
      </w:tr>
      <w:tr>
        <w:tc>
          <w:tcPr>
            <w:tcW w:type="dxa" w:w="850"/>
            <w:vAlign w:val="top"/>
          </w:tcPr>
          <w:p>
            <w:pPr>
              <w:spacing w:after="0"/>
            </w:pPr>
            <w:r/>
            <w:r>
              <w:rPr>
                <w:rFonts w:ascii="Noto Sans CJK SC" w:hAnsi="Noto Sans CJK SC" w:eastAsia="Noto Sans CJK SC"/>
                <w:b w:val="0"/>
                <w:sz w:val="13"/>
              </w:rPr>
              <w:t>1003</w:t>
            </w:r>
          </w:p>
        </w:tc>
        <w:tc>
          <w:tcPr>
            <w:tcW w:type="dxa" w:w="4422"/>
            <w:vAlign w:val="top"/>
          </w:tcPr>
          <w:p>
            <w:pPr>
              <w:spacing w:after="0"/>
            </w:pPr>
            <w:r/>
            <w:r>
              <w:rPr>
                <w:rFonts w:ascii="Noto Sans CJK SC" w:hAnsi="Noto Sans CJK SC" w:eastAsia="Noto Sans CJK SC"/>
                <w:b w:val="0"/>
                <w:sz w:val="13"/>
              </w:rPr>
              <w:t>The Product ID Type is invalid.</w:t>
            </w:r>
          </w:p>
        </w:tc>
        <w:tc>
          <w:tcPr>
            <w:tcW w:type="dxa" w:w="2665"/>
            <w:vAlign w:val="top"/>
          </w:tcPr>
          <w:p>
            <w:pPr>
              <w:spacing w:after="0"/>
            </w:pPr>
            <w:r/>
            <w:r>
              <w:rPr>
                <w:rFonts w:ascii="Noto Sans CJK SC" w:hAnsi="Noto Sans CJK SC" w:eastAsia="Noto Sans CJK SC"/>
                <w:b w:val="0"/>
                <w:sz w:val="13"/>
              </w:rPr>
              <w:t>primaryProductIdType</w:t>
            </w:r>
          </w:p>
        </w:tc>
        <w:tc>
          <w:tcPr>
            <w:tcW w:type="dxa" w:w="2835"/>
            <w:vAlign w:val="top"/>
          </w:tcPr>
          <w:p>
            <w:pPr>
              <w:spacing w:after="0"/>
            </w:pPr>
            <w:r/>
            <w:r>
              <w:rPr>
                <w:rFonts w:ascii="Noto Sans CJK SC" w:hAnsi="Noto Sans CJK SC" w:eastAsia="Noto Sans CJK SC"/>
                <w:b w:val="0"/>
                <w:sz w:val="13"/>
              </w:rPr>
              <w:t>产品 ID 类型无效。</w:t>
            </w:r>
          </w:p>
        </w:tc>
      </w:tr>
      <w:tr>
        <w:tc>
          <w:tcPr>
            <w:tcW w:type="dxa" w:w="850"/>
            <w:vAlign w:val="top"/>
          </w:tcPr>
          <w:p>
            <w:pPr>
              <w:spacing w:after="0"/>
            </w:pPr>
            <w:r/>
            <w:r>
              <w:rPr>
                <w:rFonts w:ascii="Noto Sans CJK SC" w:hAnsi="Noto Sans CJK SC" w:eastAsia="Noto Sans CJK SC"/>
                <w:b w:val="0"/>
                <w:sz w:val="13"/>
              </w:rPr>
              <w:t>1004</w:t>
            </w:r>
          </w:p>
        </w:tc>
        <w:tc>
          <w:tcPr>
            <w:tcW w:type="dxa" w:w="4422"/>
            <w:vAlign w:val="top"/>
          </w:tcPr>
          <w:p>
            <w:pPr>
              <w:spacing w:after="0"/>
            </w:pPr>
            <w:r/>
            <w:r>
              <w:rPr>
                <w:rFonts w:ascii="Noto Sans CJK SC" w:hAnsi="Noto Sans CJK SC" w:eastAsia="Noto Sans CJK SC"/>
                <w:b w:val="0"/>
                <w:sz w:val="13"/>
              </w:rPr>
              <w:t>The Product ID is invalid.</w:t>
            </w:r>
          </w:p>
        </w:tc>
        <w:tc>
          <w:tcPr>
            <w:tcW w:type="dxa" w:w="2665"/>
            <w:vAlign w:val="top"/>
          </w:tcPr>
          <w:p>
            <w:pPr>
              <w:spacing w:after="0"/>
            </w:pPr>
            <w:r/>
            <w:r>
              <w:rPr>
                <w:rFonts w:ascii="Noto Sans CJK SC" w:hAnsi="Noto Sans CJK SC" w:eastAsia="Noto Sans CJK SC"/>
                <w:b w:val="0"/>
                <w:sz w:val="13"/>
              </w:rPr>
              <w:t>primaryProductId</w:t>
            </w:r>
          </w:p>
        </w:tc>
        <w:tc>
          <w:tcPr>
            <w:tcW w:type="dxa" w:w="2835"/>
            <w:vAlign w:val="top"/>
          </w:tcPr>
          <w:p>
            <w:pPr>
              <w:spacing w:after="0"/>
            </w:pPr>
            <w:r/>
            <w:r>
              <w:rPr>
                <w:rFonts w:ascii="Noto Sans CJK SC" w:hAnsi="Noto Sans CJK SC" w:eastAsia="Noto Sans CJK SC"/>
                <w:b w:val="0"/>
                <w:sz w:val="13"/>
              </w:rPr>
              <w:t>产品 ID 无效。</w:t>
            </w:r>
          </w:p>
        </w:tc>
      </w:tr>
      <w:tr>
        <w:tc>
          <w:tcPr>
            <w:tcW w:type="dxa" w:w="850"/>
            <w:vAlign w:val="top"/>
          </w:tcPr>
          <w:p>
            <w:pPr>
              <w:spacing w:after="0"/>
            </w:pPr>
            <w:r/>
            <w:r>
              <w:rPr>
                <w:rFonts w:ascii="Noto Sans CJK SC" w:hAnsi="Noto Sans CJK SC" w:eastAsia="Noto Sans CJK SC"/>
                <w:b w:val="0"/>
                <w:sz w:val="13"/>
              </w:rPr>
              <w:t>1007</w:t>
            </w:r>
          </w:p>
        </w:tc>
        <w:tc>
          <w:tcPr>
            <w:tcW w:type="dxa" w:w="4422"/>
            <w:vAlign w:val="top"/>
          </w:tcPr>
          <w:p>
            <w:pPr>
              <w:spacing w:after="0"/>
            </w:pPr>
            <w:r/>
            <w:r>
              <w:rPr>
                <w:rFonts w:ascii="Noto Sans CJK SC" w:hAnsi="Noto Sans CJK SC" w:eastAsia="Noto Sans CJK SC"/>
                <w:b w:val="0"/>
                <w:sz w:val="13"/>
              </w:rPr>
              <w:t>The Product Identifier Type is invalid.</w:t>
            </w:r>
          </w:p>
        </w:tc>
        <w:tc>
          <w:tcPr>
            <w:tcW w:type="dxa" w:w="2665"/>
            <w:vAlign w:val="top"/>
          </w:tcPr>
          <w:p>
            <w:pPr>
              <w:spacing w:after="0"/>
            </w:pPr>
            <w:r/>
            <w:r>
              <w:rPr>
                <w:rFonts w:ascii="Noto Sans CJK SC" w:hAnsi="Noto Sans CJK SC" w:eastAsia="Noto Sans CJK SC"/>
                <w:b w:val="0"/>
                <w:sz w:val="13"/>
              </w:rPr>
              <w:t>identType</w:t>
            </w:r>
          </w:p>
        </w:tc>
        <w:tc>
          <w:tcPr>
            <w:tcW w:type="dxa" w:w="2835"/>
            <w:vAlign w:val="top"/>
          </w:tcPr>
          <w:p>
            <w:pPr>
              <w:spacing w:after="0"/>
            </w:pPr>
            <w:r/>
            <w:r>
              <w:rPr>
                <w:rFonts w:ascii="Noto Sans CJK SC" w:hAnsi="Noto Sans CJK SC" w:eastAsia="Noto Sans CJK SC"/>
                <w:b w:val="0"/>
                <w:sz w:val="13"/>
              </w:rPr>
              <w:t>产品标识符类型无效。</w:t>
            </w:r>
          </w:p>
        </w:tc>
      </w:tr>
      <w:tr>
        <w:tc>
          <w:tcPr>
            <w:tcW w:type="dxa" w:w="850"/>
            <w:vAlign w:val="top"/>
          </w:tcPr>
          <w:p>
            <w:pPr>
              <w:spacing w:after="0"/>
            </w:pPr>
            <w:r/>
            <w:r>
              <w:rPr>
                <w:rFonts w:ascii="Noto Sans CJK SC" w:hAnsi="Noto Sans CJK SC" w:eastAsia="Noto Sans CJK SC"/>
                <w:b w:val="0"/>
                <w:sz w:val="13"/>
              </w:rPr>
              <w:t>1008</w:t>
            </w:r>
          </w:p>
        </w:tc>
        <w:tc>
          <w:tcPr>
            <w:tcW w:type="dxa" w:w="4422"/>
            <w:vAlign w:val="top"/>
          </w:tcPr>
          <w:p>
            <w:pPr>
              <w:spacing w:after="0"/>
            </w:pPr>
            <w:r/>
            <w:r>
              <w:rPr>
                <w:rFonts w:ascii="Noto Sans CJK SC" w:hAnsi="Noto Sans CJK SC" w:eastAsia="Noto Sans CJK SC"/>
                <w:b w:val="0"/>
                <w:sz w:val="13"/>
              </w:rPr>
              <w:t>The GTIN is invalid.</w:t>
            </w:r>
          </w:p>
        </w:tc>
        <w:tc>
          <w:tcPr>
            <w:tcW w:type="dxa" w:w="2665"/>
            <w:vAlign w:val="top"/>
          </w:tcPr>
          <w:p>
            <w:pPr>
              <w:spacing w:after="0"/>
            </w:pPr>
            <w:r/>
            <w:r>
              <w:rPr>
                <w:rFonts w:ascii="Noto Sans CJK SC" w:hAnsi="Noto Sans CJK SC" w:eastAsia="Noto Sans CJK SC"/>
                <w:b w:val="0"/>
                <w:sz w:val="13"/>
              </w:rPr>
              <w:t>identifiers[#].identifier</w:t>
            </w:r>
          </w:p>
        </w:tc>
        <w:tc>
          <w:tcPr>
            <w:tcW w:type="dxa" w:w="2835"/>
            <w:vAlign w:val="top"/>
          </w:tcPr>
          <w:p>
            <w:pPr>
              <w:spacing w:after="0"/>
            </w:pPr>
            <w:r/>
            <w:r>
              <w:rPr>
                <w:rFonts w:ascii="Noto Sans CJK SC" w:hAnsi="Noto Sans CJK SC" w:eastAsia="Noto Sans CJK SC"/>
                <w:b w:val="0"/>
                <w:sz w:val="13"/>
              </w:rPr>
              <w:t>GTIN 无效。</w:t>
            </w:r>
          </w:p>
        </w:tc>
      </w:tr>
      <w:tr>
        <w:tc>
          <w:tcPr>
            <w:tcW w:type="dxa" w:w="850"/>
            <w:vAlign w:val="top"/>
          </w:tcPr>
          <w:p>
            <w:pPr>
              <w:spacing w:after="0"/>
            </w:pPr>
            <w:r/>
            <w:r>
              <w:rPr>
                <w:rFonts w:ascii="Noto Sans CJK SC" w:hAnsi="Noto Sans CJK SC" w:eastAsia="Noto Sans CJK SC"/>
                <w:b w:val="0"/>
                <w:sz w:val="13"/>
              </w:rPr>
              <w:t>1009</w:t>
            </w:r>
          </w:p>
        </w:tc>
        <w:tc>
          <w:tcPr>
            <w:tcW w:type="dxa" w:w="4422"/>
            <w:vAlign w:val="top"/>
          </w:tcPr>
          <w:p>
            <w:pPr>
              <w:spacing w:after="0"/>
            </w:pPr>
            <w:r/>
            <w:r>
              <w:rPr>
                <w:rFonts w:ascii="Noto Sans CJK SC" w:hAnsi="Noto Sans CJK SC" w:eastAsia="Noto Sans CJK SC"/>
                <w:b w:val="0"/>
                <w:sz w:val="13"/>
              </w:rPr>
              <w:t>The UPC is invalid.</w:t>
            </w:r>
          </w:p>
        </w:tc>
        <w:tc>
          <w:tcPr>
            <w:tcW w:type="dxa" w:w="2665"/>
            <w:vAlign w:val="top"/>
          </w:tcPr>
          <w:p>
            <w:pPr>
              <w:spacing w:after="0"/>
            </w:pPr>
            <w:r/>
            <w:r>
              <w:rPr>
                <w:rFonts w:ascii="Noto Sans CJK SC" w:hAnsi="Noto Sans CJK SC" w:eastAsia="Noto Sans CJK SC"/>
                <w:b w:val="0"/>
                <w:sz w:val="13"/>
              </w:rPr>
              <w:t>identifiers[#].identifier</w:t>
            </w:r>
          </w:p>
        </w:tc>
        <w:tc>
          <w:tcPr>
            <w:tcW w:type="dxa" w:w="2835"/>
            <w:vAlign w:val="top"/>
          </w:tcPr>
          <w:p>
            <w:pPr>
              <w:spacing w:after="0"/>
            </w:pPr>
            <w:r/>
            <w:r>
              <w:rPr>
                <w:rFonts w:ascii="Noto Sans CJK SC" w:hAnsi="Noto Sans CJK SC" w:eastAsia="Noto Sans CJK SC"/>
                <w:b w:val="0"/>
                <w:sz w:val="13"/>
              </w:rPr>
              <w:t>UPC 无效。</w:t>
            </w:r>
          </w:p>
        </w:tc>
      </w:tr>
      <w:tr>
        <w:tc>
          <w:tcPr>
            <w:tcW w:type="dxa" w:w="850"/>
            <w:vAlign w:val="top"/>
          </w:tcPr>
          <w:p>
            <w:pPr>
              <w:spacing w:after="0"/>
            </w:pPr>
            <w:r/>
            <w:r>
              <w:rPr>
                <w:rFonts w:ascii="Noto Sans CJK SC" w:hAnsi="Noto Sans CJK SC" w:eastAsia="Noto Sans CJK SC"/>
                <w:b w:val="0"/>
                <w:sz w:val="13"/>
              </w:rPr>
              <w:t>1010</w:t>
            </w:r>
          </w:p>
        </w:tc>
        <w:tc>
          <w:tcPr>
            <w:tcW w:type="dxa" w:w="4422"/>
            <w:vAlign w:val="top"/>
          </w:tcPr>
          <w:p>
            <w:pPr>
              <w:spacing w:after="0"/>
            </w:pPr>
            <w:r/>
            <w:r>
              <w:rPr>
                <w:rFonts w:ascii="Noto Sans CJK SC" w:hAnsi="Noto Sans CJK SC" w:eastAsia="Noto Sans CJK SC"/>
                <w:b w:val="0"/>
                <w:sz w:val="13"/>
              </w:rPr>
              <w:t>The SKU is invalid.</w:t>
            </w:r>
          </w:p>
        </w:tc>
        <w:tc>
          <w:tcPr>
            <w:tcW w:type="dxa" w:w="2665"/>
            <w:vAlign w:val="top"/>
          </w:tcPr>
          <w:p>
            <w:pPr>
              <w:spacing w:after="0"/>
            </w:pPr>
            <w:r/>
            <w:r>
              <w:rPr>
                <w:rFonts w:ascii="Noto Sans CJK SC" w:hAnsi="Noto Sans CJK SC" w:eastAsia="Noto Sans CJK SC"/>
                <w:b w:val="0"/>
                <w:sz w:val="13"/>
              </w:rPr>
              <w:t>identifiers[#].identifier</w:t>
            </w:r>
          </w:p>
        </w:tc>
        <w:tc>
          <w:tcPr>
            <w:tcW w:type="dxa" w:w="2835"/>
            <w:vAlign w:val="top"/>
          </w:tcPr>
          <w:p>
            <w:pPr>
              <w:spacing w:after="0"/>
            </w:pPr>
            <w:r/>
            <w:r>
              <w:rPr>
                <w:rFonts w:ascii="Noto Sans CJK SC" w:hAnsi="Noto Sans CJK SC" w:eastAsia="Noto Sans CJK SC"/>
                <w:b w:val="0"/>
                <w:sz w:val="13"/>
              </w:rPr>
              <w:t>SKU 无效。</w:t>
            </w:r>
          </w:p>
        </w:tc>
      </w:tr>
      <w:tr>
        <w:tc>
          <w:tcPr>
            <w:tcW w:type="dxa" w:w="850"/>
            <w:vAlign w:val="top"/>
          </w:tcPr>
          <w:p>
            <w:pPr>
              <w:spacing w:after="0"/>
            </w:pPr>
            <w:r/>
            <w:r>
              <w:rPr>
                <w:rFonts w:ascii="Noto Sans CJK SC" w:hAnsi="Noto Sans CJK SC" w:eastAsia="Noto Sans CJK SC"/>
                <w:b w:val="0"/>
                <w:sz w:val="13"/>
              </w:rPr>
              <w:t>1011</w:t>
            </w:r>
          </w:p>
        </w:tc>
        <w:tc>
          <w:tcPr>
            <w:tcW w:type="dxa" w:w="4422"/>
            <w:vAlign w:val="top"/>
          </w:tcPr>
          <w:p>
            <w:pPr>
              <w:spacing w:after="0"/>
            </w:pPr>
            <w:r/>
            <w:r>
              <w:rPr>
                <w:rFonts w:ascii="Noto Sans CJK SC" w:hAnsi="Noto Sans CJK SC" w:eastAsia="Noto Sans CJK SC"/>
                <w:b w:val="0"/>
                <w:sz w:val="13"/>
              </w:rPr>
              <w:t>The Model Number is invalid.</w:t>
            </w:r>
          </w:p>
        </w:tc>
        <w:tc>
          <w:tcPr>
            <w:tcW w:type="dxa" w:w="2665"/>
            <w:vAlign w:val="top"/>
          </w:tcPr>
          <w:p>
            <w:pPr>
              <w:spacing w:after="0"/>
            </w:pPr>
            <w:r/>
            <w:r>
              <w:rPr>
                <w:rFonts w:ascii="Noto Sans CJK SC" w:hAnsi="Noto Sans CJK SC" w:eastAsia="Noto Sans CJK SC"/>
                <w:b w:val="0"/>
                <w:sz w:val="13"/>
              </w:rPr>
              <w:t>identifiers[#].identifier</w:t>
            </w:r>
          </w:p>
        </w:tc>
        <w:tc>
          <w:tcPr>
            <w:tcW w:type="dxa" w:w="2835"/>
            <w:vAlign w:val="top"/>
          </w:tcPr>
          <w:p>
            <w:pPr>
              <w:spacing w:after="0"/>
            </w:pPr>
            <w:r/>
            <w:r>
              <w:rPr>
                <w:rFonts w:ascii="Noto Sans CJK SC" w:hAnsi="Noto Sans CJK SC" w:eastAsia="Noto Sans CJK SC"/>
                <w:b w:val="0"/>
                <w:sz w:val="13"/>
              </w:rPr>
              <w:t>型号编号无效。</w:t>
            </w:r>
          </w:p>
        </w:tc>
      </w:tr>
      <w:tr>
        <w:tc>
          <w:tcPr>
            <w:tcW w:type="dxa" w:w="850"/>
            <w:vAlign w:val="top"/>
          </w:tcPr>
          <w:p>
            <w:pPr>
              <w:spacing w:after="0"/>
            </w:pPr>
            <w:r/>
            <w:r>
              <w:rPr>
                <w:rFonts w:ascii="Noto Sans CJK SC" w:hAnsi="Noto Sans CJK SC" w:eastAsia="Noto Sans CJK SC"/>
                <w:b w:val="0"/>
                <w:sz w:val="13"/>
              </w:rPr>
              <w:t>1012</w:t>
            </w:r>
          </w:p>
        </w:tc>
        <w:tc>
          <w:tcPr>
            <w:tcW w:type="dxa" w:w="4422"/>
            <w:vAlign w:val="top"/>
          </w:tcPr>
          <w:p>
            <w:pPr>
              <w:spacing w:after="0"/>
            </w:pPr>
            <w:r/>
            <w:r>
              <w:rPr>
                <w:rFonts w:ascii="Noto Sans CJK SC" w:hAnsi="Noto Sans CJK SC" w:eastAsia="Noto Sans CJK SC"/>
                <w:b w:val="0"/>
                <w:sz w:val="13"/>
              </w:rPr>
              <w:t>The Serial Number is invalid.</w:t>
            </w:r>
          </w:p>
        </w:tc>
        <w:tc>
          <w:tcPr>
            <w:tcW w:type="dxa" w:w="2665"/>
            <w:vAlign w:val="top"/>
          </w:tcPr>
          <w:p>
            <w:pPr>
              <w:spacing w:after="0"/>
            </w:pPr>
            <w:r/>
            <w:r>
              <w:rPr>
                <w:rFonts w:ascii="Noto Sans CJK SC" w:hAnsi="Noto Sans CJK SC" w:eastAsia="Noto Sans CJK SC"/>
                <w:b w:val="0"/>
                <w:sz w:val="13"/>
              </w:rPr>
              <w:t>identifiers[#].identifier</w:t>
            </w:r>
          </w:p>
        </w:tc>
        <w:tc>
          <w:tcPr>
            <w:tcW w:type="dxa" w:w="2835"/>
            <w:vAlign w:val="top"/>
          </w:tcPr>
          <w:p>
            <w:pPr>
              <w:spacing w:after="0"/>
            </w:pPr>
            <w:r/>
            <w:r>
              <w:rPr>
                <w:rFonts w:ascii="Noto Sans CJK SC" w:hAnsi="Noto Sans CJK SC" w:eastAsia="Noto Sans CJK SC"/>
                <w:b w:val="0"/>
                <w:sz w:val="13"/>
              </w:rPr>
              <w:t>序列号无效。</w:t>
            </w:r>
          </w:p>
        </w:tc>
      </w:tr>
      <w:tr>
        <w:tc>
          <w:tcPr>
            <w:tcW w:type="dxa" w:w="850"/>
            <w:vAlign w:val="top"/>
          </w:tcPr>
          <w:p>
            <w:pPr>
              <w:spacing w:after="0"/>
            </w:pPr>
            <w:r/>
            <w:r>
              <w:rPr>
                <w:rFonts w:ascii="Noto Sans CJK SC" w:hAnsi="Noto Sans CJK SC" w:eastAsia="Noto Sans CJK SC"/>
                <w:b w:val="0"/>
                <w:sz w:val="13"/>
              </w:rPr>
              <w:t>1013</w:t>
            </w:r>
          </w:p>
        </w:tc>
        <w:tc>
          <w:tcPr>
            <w:tcW w:type="dxa" w:w="4422"/>
            <w:vAlign w:val="top"/>
          </w:tcPr>
          <w:p>
            <w:pPr>
              <w:spacing w:after="0"/>
            </w:pPr>
            <w:r/>
            <w:r>
              <w:rPr>
                <w:rFonts w:ascii="Noto Sans CJK SC" w:hAnsi="Noto Sans CJK SC" w:eastAsia="Noto Sans CJK SC"/>
                <w:b w:val="0"/>
                <w:sz w:val="13"/>
              </w:rPr>
              <w:t>The Registered Number is invalid.</w:t>
            </w:r>
          </w:p>
        </w:tc>
        <w:tc>
          <w:tcPr>
            <w:tcW w:type="dxa" w:w="2665"/>
            <w:vAlign w:val="top"/>
          </w:tcPr>
          <w:p>
            <w:pPr>
              <w:spacing w:after="0"/>
            </w:pPr>
            <w:r/>
            <w:r>
              <w:rPr>
                <w:rFonts w:ascii="Noto Sans CJK SC" w:hAnsi="Noto Sans CJK SC" w:eastAsia="Noto Sans CJK SC"/>
                <w:b w:val="0"/>
                <w:sz w:val="13"/>
              </w:rPr>
              <w:t>identifiers[#].identifier</w:t>
            </w:r>
          </w:p>
        </w:tc>
        <w:tc>
          <w:tcPr>
            <w:tcW w:type="dxa" w:w="2835"/>
            <w:vAlign w:val="top"/>
          </w:tcPr>
          <w:p>
            <w:pPr>
              <w:spacing w:after="0"/>
            </w:pPr>
            <w:r/>
            <w:r>
              <w:rPr>
                <w:rFonts w:ascii="Noto Sans CJK SC" w:hAnsi="Noto Sans CJK SC" w:eastAsia="Noto Sans CJK SC"/>
                <w:b w:val="0"/>
                <w:sz w:val="13"/>
              </w:rPr>
              <w:t>注册号无效。</w:t>
            </w:r>
          </w:p>
        </w:tc>
      </w:tr>
      <w:tr>
        <w:tc>
          <w:tcPr>
            <w:tcW w:type="dxa" w:w="850"/>
            <w:vAlign w:val="top"/>
          </w:tcPr>
          <w:p>
            <w:pPr>
              <w:spacing w:after="0"/>
            </w:pPr>
            <w:r/>
            <w:r>
              <w:rPr>
                <w:rFonts w:ascii="Noto Sans CJK SC" w:hAnsi="Noto Sans CJK SC" w:eastAsia="Noto Sans CJK SC"/>
                <w:b w:val="0"/>
                <w:sz w:val="13"/>
              </w:rPr>
              <w:t>1014</w:t>
            </w:r>
          </w:p>
        </w:tc>
        <w:tc>
          <w:tcPr>
            <w:tcW w:type="dxa" w:w="4422"/>
            <w:vAlign w:val="top"/>
          </w:tcPr>
          <w:p>
            <w:pPr>
              <w:spacing w:after="0"/>
            </w:pPr>
            <w:r/>
            <w:r>
              <w:rPr>
                <w:rFonts w:ascii="Noto Sans CJK SC" w:hAnsi="Noto Sans CJK SC" w:eastAsia="Noto Sans CJK SC"/>
                <w:b w:val="0"/>
                <w:sz w:val="13"/>
              </w:rPr>
              <w:t>The Alternate Identifier is invalid.</w:t>
            </w:r>
          </w:p>
        </w:tc>
        <w:tc>
          <w:tcPr>
            <w:tcW w:type="dxa" w:w="2665"/>
            <w:vAlign w:val="top"/>
          </w:tcPr>
          <w:p>
            <w:pPr>
              <w:spacing w:after="0"/>
            </w:pPr>
            <w:r/>
            <w:r>
              <w:rPr>
                <w:rFonts w:ascii="Noto Sans CJK SC" w:hAnsi="Noto Sans CJK SC" w:eastAsia="Noto Sans CJK SC"/>
                <w:b w:val="0"/>
                <w:sz w:val="13"/>
              </w:rPr>
              <w:t>identifiers[#].identifier</w:t>
            </w:r>
          </w:p>
        </w:tc>
        <w:tc>
          <w:tcPr>
            <w:tcW w:type="dxa" w:w="2835"/>
            <w:vAlign w:val="top"/>
          </w:tcPr>
          <w:p>
            <w:pPr>
              <w:spacing w:after="0"/>
            </w:pPr>
            <w:r/>
            <w:r>
              <w:rPr>
                <w:rFonts w:ascii="Noto Sans CJK SC" w:hAnsi="Noto Sans CJK SC" w:eastAsia="Noto Sans CJK SC"/>
                <w:b w:val="0"/>
                <w:sz w:val="13"/>
              </w:rPr>
              <w:t>Alternate Identifier 无效。</w:t>
            </w:r>
          </w:p>
        </w:tc>
      </w:tr>
      <w:tr>
        <w:tc>
          <w:tcPr>
            <w:tcW w:type="dxa" w:w="850"/>
            <w:vAlign w:val="top"/>
          </w:tcPr>
          <w:p>
            <w:pPr>
              <w:spacing w:after="0"/>
            </w:pPr>
            <w:r/>
            <w:r>
              <w:rPr>
                <w:rFonts w:ascii="Noto Sans CJK SC" w:hAnsi="Noto Sans CJK SC" w:eastAsia="Noto Sans CJK SC"/>
                <w:b w:val="0"/>
                <w:sz w:val="13"/>
              </w:rPr>
              <w:t>1015</w:t>
            </w:r>
          </w:p>
        </w:tc>
        <w:tc>
          <w:tcPr>
            <w:tcW w:type="dxa" w:w="4422"/>
            <w:vAlign w:val="top"/>
          </w:tcPr>
          <w:p>
            <w:pPr>
              <w:spacing w:after="0"/>
            </w:pPr>
            <w:r/>
            <w:r>
              <w:rPr>
                <w:rFonts w:ascii="Noto Sans CJK SC" w:hAnsi="Noto Sans CJK SC" w:eastAsia="Noto Sans CJK SC"/>
                <w:b w:val="0"/>
                <w:sz w:val="13"/>
              </w:rPr>
              <w:t>The Color is invalid.</w:t>
            </w:r>
          </w:p>
        </w:tc>
        <w:tc>
          <w:tcPr>
            <w:tcW w:type="dxa" w:w="2665"/>
            <w:vAlign w:val="top"/>
          </w:tcPr>
          <w:p>
            <w:pPr>
              <w:spacing w:after="0"/>
            </w:pPr>
            <w:r/>
            <w:r>
              <w:rPr>
                <w:rFonts w:ascii="Noto Sans CJK SC" w:hAnsi="Noto Sans CJK SC" w:eastAsia="Noto Sans CJK SC"/>
                <w:b w:val="0"/>
                <w:sz w:val="13"/>
              </w:rPr>
              <w:t>color</w:t>
            </w:r>
          </w:p>
        </w:tc>
        <w:tc>
          <w:tcPr>
            <w:tcW w:type="dxa" w:w="2835"/>
            <w:vAlign w:val="top"/>
          </w:tcPr>
          <w:p>
            <w:pPr>
              <w:spacing w:after="0"/>
            </w:pPr>
            <w:r/>
            <w:r>
              <w:rPr>
                <w:rFonts w:ascii="Noto Sans CJK SC" w:hAnsi="Noto Sans CJK SC" w:eastAsia="Noto Sans CJK SC"/>
                <w:b w:val="0"/>
                <w:sz w:val="13"/>
              </w:rPr>
              <w:t>颜色无效。</w:t>
            </w:r>
          </w:p>
        </w:tc>
      </w:tr>
      <w:tr>
        <w:tc>
          <w:tcPr>
            <w:tcW w:type="dxa" w:w="850"/>
            <w:vAlign w:val="top"/>
          </w:tcPr>
          <w:p>
            <w:pPr>
              <w:spacing w:after="0"/>
            </w:pPr>
            <w:r/>
            <w:r>
              <w:rPr>
                <w:rFonts w:ascii="Noto Sans CJK SC" w:hAnsi="Noto Sans CJK SC" w:eastAsia="Noto Sans CJK SC"/>
                <w:b w:val="0"/>
                <w:sz w:val="13"/>
              </w:rPr>
              <w:t>1016</w:t>
            </w:r>
          </w:p>
        </w:tc>
        <w:tc>
          <w:tcPr>
            <w:tcW w:type="dxa" w:w="4422"/>
            <w:vAlign w:val="top"/>
          </w:tcPr>
          <w:p>
            <w:pPr>
              <w:spacing w:after="0"/>
            </w:pPr>
            <w:r/>
            <w:r>
              <w:rPr>
                <w:rFonts w:ascii="Noto Sans CJK SC" w:hAnsi="Noto Sans CJK SC" w:eastAsia="Noto Sans CJK SC"/>
                <w:b w:val="0"/>
                <w:sz w:val="13"/>
              </w:rPr>
              <w:t>The Style is invalid.</w:t>
            </w:r>
          </w:p>
        </w:tc>
        <w:tc>
          <w:tcPr>
            <w:tcW w:type="dxa" w:w="2665"/>
            <w:vAlign w:val="top"/>
          </w:tcPr>
          <w:p>
            <w:pPr>
              <w:spacing w:after="0"/>
            </w:pPr>
            <w:r/>
            <w:r>
              <w:rPr>
                <w:rFonts w:ascii="Noto Sans CJK SC" w:hAnsi="Noto Sans CJK SC" w:eastAsia="Noto Sans CJK SC"/>
                <w:b w:val="0"/>
                <w:sz w:val="13"/>
              </w:rPr>
              <w:t>style</w:t>
            </w:r>
          </w:p>
        </w:tc>
        <w:tc>
          <w:tcPr>
            <w:tcW w:type="dxa" w:w="2835"/>
            <w:vAlign w:val="top"/>
          </w:tcPr>
          <w:p>
            <w:pPr>
              <w:spacing w:after="0"/>
            </w:pPr>
            <w:r/>
            <w:r>
              <w:rPr>
                <w:rFonts w:ascii="Noto Sans CJK SC" w:hAnsi="Noto Sans CJK SC" w:eastAsia="Noto Sans CJK SC"/>
                <w:b w:val="0"/>
                <w:sz w:val="13"/>
              </w:rPr>
              <w:t>款式/风格无效。</w:t>
            </w:r>
          </w:p>
        </w:tc>
      </w:tr>
      <w:tr>
        <w:tc>
          <w:tcPr>
            <w:tcW w:type="dxa" w:w="850"/>
            <w:vAlign w:val="top"/>
          </w:tcPr>
          <w:p>
            <w:pPr>
              <w:spacing w:after="0"/>
            </w:pPr>
            <w:r/>
            <w:r>
              <w:rPr>
                <w:rFonts w:ascii="Noto Sans CJK SC" w:hAnsi="Noto Sans CJK SC" w:eastAsia="Noto Sans CJK SC"/>
                <w:b w:val="0"/>
                <w:sz w:val="13"/>
              </w:rPr>
              <w:t>1017</w:t>
            </w:r>
          </w:p>
        </w:tc>
        <w:tc>
          <w:tcPr>
            <w:tcW w:type="dxa" w:w="4422"/>
            <w:vAlign w:val="top"/>
          </w:tcPr>
          <w:p>
            <w:pPr>
              <w:spacing w:after="0"/>
            </w:pPr>
            <w:r/>
            <w:r>
              <w:rPr>
                <w:rFonts w:ascii="Noto Sans CJK SC" w:hAnsi="Noto Sans CJK SC" w:eastAsia="Noto Sans CJK SC"/>
                <w:b w:val="0"/>
                <w:sz w:val="13"/>
              </w:rPr>
              <w:t>The Description is invalid.</w:t>
            </w:r>
          </w:p>
        </w:tc>
        <w:tc>
          <w:tcPr>
            <w:tcW w:type="dxa" w:w="2665"/>
            <w:vAlign w:val="top"/>
          </w:tcPr>
          <w:p>
            <w:pPr>
              <w:spacing w:after="0"/>
            </w:pPr>
            <w:r/>
            <w:r>
              <w:rPr>
                <w:rFonts w:ascii="Noto Sans CJK SC" w:hAnsi="Noto Sans CJK SC" w:eastAsia="Noto Sans CJK SC"/>
                <w:b w:val="0"/>
                <w:sz w:val="13"/>
              </w:rPr>
              <w:t>description</w:t>
            </w:r>
          </w:p>
        </w:tc>
        <w:tc>
          <w:tcPr>
            <w:tcW w:type="dxa" w:w="2835"/>
            <w:vAlign w:val="top"/>
          </w:tcPr>
          <w:p>
            <w:pPr>
              <w:spacing w:after="0"/>
            </w:pPr>
            <w:r/>
            <w:r>
              <w:rPr>
                <w:rFonts w:ascii="Noto Sans CJK SC" w:hAnsi="Noto Sans CJK SC" w:eastAsia="Noto Sans CJK SC"/>
                <w:b w:val="0"/>
                <w:sz w:val="13"/>
              </w:rPr>
              <w:t>描述无效。</w:t>
            </w:r>
          </w:p>
        </w:tc>
      </w:tr>
      <w:tr>
        <w:tc>
          <w:tcPr>
            <w:tcW w:type="dxa" w:w="850"/>
            <w:vAlign w:val="top"/>
          </w:tcPr>
          <w:p>
            <w:pPr>
              <w:spacing w:after="0"/>
            </w:pPr>
            <w:r/>
            <w:r>
              <w:rPr>
                <w:rFonts w:ascii="Noto Sans CJK SC" w:hAnsi="Noto Sans CJK SC" w:eastAsia="Noto Sans CJK SC"/>
                <w:b w:val="0"/>
                <w:sz w:val="13"/>
              </w:rPr>
              <w:t>1018</w:t>
            </w:r>
          </w:p>
        </w:tc>
        <w:tc>
          <w:tcPr>
            <w:tcW w:type="dxa" w:w="4422"/>
            <w:vAlign w:val="top"/>
          </w:tcPr>
          <w:p>
            <w:pPr>
              <w:spacing w:after="0"/>
            </w:pPr>
            <w:r/>
            <w:r>
              <w:rPr>
                <w:rFonts w:ascii="Noto Sans CJK SC" w:hAnsi="Noto Sans CJK SC" w:eastAsia="Noto Sans CJK SC"/>
                <w:b w:val="0"/>
                <w:sz w:val="13"/>
              </w:rPr>
              <w:t>The Manufacture Date is invalid.</w:t>
            </w:r>
          </w:p>
        </w:tc>
        <w:tc>
          <w:tcPr>
            <w:tcW w:type="dxa" w:w="2665"/>
            <w:vAlign w:val="top"/>
          </w:tcPr>
          <w:p>
            <w:pPr>
              <w:spacing w:after="0"/>
            </w:pPr>
            <w:r/>
            <w:r>
              <w:rPr>
                <w:rFonts w:ascii="Noto Sans CJK SC" w:hAnsi="Noto Sans CJK SC" w:eastAsia="Noto Sans CJK SC"/>
                <w:b w:val="0"/>
                <w:sz w:val="13"/>
              </w:rPr>
              <w:t>manufactureDate</w:t>
            </w:r>
          </w:p>
        </w:tc>
        <w:tc>
          <w:tcPr>
            <w:tcW w:type="dxa" w:w="2835"/>
            <w:vAlign w:val="top"/>
          </w:tcPr>
          <w:p>
            <w:pPr>
              <w:spacing w:after="0"/>
            </w:pPr>
            <w:r/>
            <w:r>
              <w:rPr>
                <w:rFonts w:ascii="Noto Sans CJK SC" w:hAnsi="Noto Sans CJK SC" w:eastAsia="Noto Sans CJK SC"/>
                <w:b w:val="0"/>
                <w:sz w:val="13"/>
              </w:rPr>
              <w:t>制造日期无效。</w:t>
            </w:r>
          </w:p>
        </w:tc>
      </w:tr>
      <w:tr>
        <w:tc>
          <w:tcPr>
            <w:tcW w:type="dxa" w:w="850"/>
            <w:vAlign w:val="top"/>
          </w:tcPr>
          <w:p>
            <w:pPr>
              <w:spacing w:after="0"/>
            </w:pPr>
            <w:r/>
            <w:r>
              <w:rPr>
                <w:rFonts w:ascii="Noto Sans CJK SC" w:hAnsi="Noto Sans CJK SC" w:eastAsia="Noto Sans CJK SC"/>
                <w:b w:val="0"/>
                <w:sz w:val="13"/>
              </w:rPr>
              <w:t>1019</w:t>
            </w:r>
          </w:p>
        </w:tc>
        <w:tc>
          <w:tcPr>
            <w:tcW w:type="dxa" w:w="4422"/>
            <w:vAlign w:val="top"/>
          </w:tcPr>
          <w:p>
            <w:pPr>
              <w:spacing w:after="0"/>
            </w:pPr>
            <w:r/>
            <w:r>
              <w:rPr>
                <w:rFonts w:ascii="Noto Sans CJK SC" w:hAnsi="Noto Sans CJK SC" w:eastAsia="Noto Sans CJK SC"/>
                <w:b w:val="0"/>
                <w:sz w:val="13"/>
              </w:rPr>
              <w:t>The Production Start Date is invalid.</w:t>
            </w:r>
          </w:p>
        </w:tc>
        <w:tc>
          <w:tcPr>
            <w:tcW w:type="dxa" w:w="2665"/>
            <w:vAlign w:val="top"/>
          </w:tcPr>
          <w:p>
            <w:pPr>
              <w:spacing w:after="0"/>
            </w:pPr>
            <w:r/>
            <w:r>
              <w:rPr>
                <w:rFonts w:ascii="Noto Sans CJK SC" w:hAnsi="Noto Sans CJK SC" w:eastAsia="Noto Sans CJK SC"/>
                <w:b w:val="0"/>
                <w:sz w:val="13"/>
              </w:rPr>
              <w:t>productionStartDate</w:t>
            </w:r>
          </w:p>
        </w:tc>
        <w:tc>
          <w:tcPr>
            <w:tcW w:type="dxa" w:w="2835"/>
            <w:vAlign w:val="top"/>
          </w:tcPr>
          <w:p>
            <w:pPr>
              <w:spacing w:after="0"/>
            </w:pPr>
            <w:r/>
            <w:r>
              <w:rPr>
                <w:rFonts w:ascii="Noto Sans CJK SC" w:hAnsi="Noto Sans CJK SC" w:eastAsia="Noto Sans CJK SC"/>
                <w:b w:val="0"/>
                <w:sz w:val="13"/>
              </w:rPr>
              <w:t>生产开始日期无效。</w:t>
            </w:r>
          </w:p>
        </w:tc>
      </w:tr>
      <w:tr>
        <w:tc>
          <w:tcPr>
            <w:tcW w:type="dxa" w:w="850"/>
            <w:vAlign w:val="top"/>
          </w:tcPr>
          <w:p>
            <w:pPr>
              <w:spacing w:after="0"/>
            </w:pPr>
            <w:r/>
            <w:r>
              <w:rPr>
                <w:rFonts w:ascii="Noto Sans CJK SC" w:hAnsi="Noto Sans CJK SC" w:eastAsia="Noto Sans CJK SC"/>
                <w:b w:val="0"/>
                <w:sz w:val="13"/>
              </w:rPr>
              <w:t>1020</w:t>
            </w:r>
          </w:p>
        </w:tc>
        <w:tc>
          <w:tcPr>
            <w:tcW w:type="dxa" w:w="4422"/>
            <w:vAlign w:val="top"/>
          </w:tcPr>
          <w:p>
            <w:pPr>
              <w:spacing w:after="0"/>
            </w:pPr>
            <w:r/>
            <w:r>
              <w:rPr>
                <w:rFonts w:ascii="Noto Sans CJK SC" w:hAnsi="Noto Sans CJK SC" w:eastAsia="Noto Sans CJK SC"/>
                <w:b w:val="0"/>
                <w:sz w:val="13"/>
              </w:rPr>
              <w:t>The Production End Date is invalid.</w:t>
            </w:r>
          </w:p>
        </w:tc>
        <w:tc>
          <w:tcPr>
            <w:tcW w:type="dxa" w:w="2665"/>
            <w:vAlign w:val="top"/>
          </w:tcPr>
          <w:p>
            <w:pPr>
              <w:spacing w:after="0"/>
            </w:pPr>
            <w:r/>
            <w:r>
              <w:rPr>
                <w:rFonts w:ascii="Noto Sans CJK SC" w:hAnsi="Noto Sans CJK SC" w:eastAsia="Noto Sans CJK SC"/>
                <w:b w:val="0"/>
                <w:sz w:val="13"/>
              </w:rPr>
              <w:t>productionEndDate</w:t>
            </w:r>
          </w:p>
        </w:tc>
        <w:tc>
          <w:tcPr>
            <w:tcW w:type="dxa" w:w="2835"/>
            <w:vAlign w:val="top"/>
          </w:tcPr>
          <w:p>
            <w:pPr>
              <w:spacing w:after="0"/>
            </w:pPr>
            <w:r/>
            <w:r>
              <w:rPr>
                <w:rFonts w:ascii="Noto Sans CJK SC" w:hAnsi="Noto Sans CJK SC" w:eastAsia="Noto Sans CJK SC"/>
                <w:b w:val="0"/>
                <w:sz w:val="13"/>
              </w:rPr>
              <w:t>生产结束日期无效。</w:t>
            </w:r>
          </w:p>
        </w:tc>
      </w:tr>
      <w:tr>
        <w:tc>
          <w:tcPr>
            <w:tcW w:type="dxa" w:w="850"/>
            <w:vAlign w:val="top"/>
          </w:tcPr>
          <w:p>
            <w:pPr>
              <w:spacing w:after="0"/>
            </w:pPr>
            <w:r/>
            <w:r>
              <w:rPr>
                <w:rFonts w:ascii="Noto Sans CJK SC" w:hAnsi="Noto Sans CJK SC" w:eastAsia="Noto Sans CJK SC"/>
                <w:b w:val="0"/>
                <w:sz w:val="13"/>
              </w:rPr>
              <w:t>1021</w:t>
            </w:r>
          </w:p>
        </w:tc>
        <w:tc>
          <w:tcPr>
            <w:tcW w:type="dxa" w:w="4422"/>
            <w:vAlign w:val="top"/>
          </w:tcPr>
          <w:p>
            <w:pPr>
              <w:spacing w:after="0"/>
            </w:pPr>
            <w:r/>
            <w:r>
              <w:rPr>
                <w:rFonts w:ascii="Noto Sans CJK SC" w:hAnsi="Noto Sans CJK SC" w:eastAsia="Noto Sans CJK SC"/>
                <w:b w:val="0"/>
                <w:sz w:val="13"/>
              </w:rPr>
              <w:t>The Lot Number is invalid.</w:t>
            </w:r>
          </w:p>
        </w:tc>
        <w:tc>
          <w:tcPr>
            <w:tcW w:type="dxa" w:w="2665"/>
            <w:vAlign w:val="top"/>
          </w:tcPr>
          <w:p>
            <w:pPr>
              <w:spacing w:after="0"/>
            </w:pPr>
            <w:r/>
            <w:r>
              <w:rPr>
                <w:rFonts w:ascii="Noto Sans CJK SC" w:hAnsi="Noto Sans CJK SC" w:eastAsia="Noto Sans CJK SC"/>
                <w:b w:val="0"/>
                <w:sz w:val="13"/>
              </w:rPr>
              <w:t>lotNumber</w:t>
            </w:r>
          </w:p>
        </w:tc>
        <w:tc>
          <w:tcPr>
            <w:tcW w:type="dxa" w:w="2835"/>
            <w:vAlign w:val="top"/>
          </w:tcPr>
          <w:p>
            <w:pPr>
              <w:spacing w:after="0"/>
            </w:pPr>
            <w:r/>
            <w:r>
              <w:rPr>
                <w:rFonts w:ascii="Noto Sans CJK SC" w:hAnsi="Noto Sans CJK SC" w:eastAsia="Noto Sans CJK SC"/>
                <w:b w:val="0"/>
                <w:sz w:val="13"/>
              </w:rPr>
              <w:t>批号无效。</w:t>
            </w:r>
          </w:p>
        </w:tc>
      </w:tr>
      <w:tr>
        <w:tc>
          <w:tcPr>
            <w:tcW w:type="dxa" w:w="850"/>
            <w:vAlign w:val="top"/>
          </w:tcPr>
          <w:p>
            <w:pPr>
              <w:spacing w:after="0"/>
            </w:pPr>
            <w:r/>
            <w:r>
              <w:rPr>
                <w:rFonts w:ascii="Noto Sans CJK SC" w:hAnsi="Noto Sans CJK SC" w:eastAsia="Noto Sans CJK SC"/>
                <w:b w:val="0"/>
                <w:sz w:val="13"/>
              </w:rPr>
              <w:t>1022</w:t>
            </w:r>
          </w:p>
        </w:tc>
        <w:tc>
          <w:tcPr>
            <w:tcW w:type="dxa" w:w="4422"/>
            <w:vAlign w:val="top"/>
          </w:tcPr>
          <w:p>
            <w:pPr>
              <w:spacing w:after="0"/>
            </w:pPr>
            <w:r/>
            <w:r>
              <w:rPr>
                <w:rFonts w:ascii="Noto Sans CJK SC" w:hAnsi="Noto Sans CJK SC" w:eastAsia="Noto Sans CJK SC"/>
                <w:b w:val="0"/>
                <w:sz w:val="13"/>
              </w:rPr>
              <w:t>The Lot Assigned By is invalid.</w:t>
            </w:r>
          </w:p>
        </w:tc>
        <w:tc>
          <w:tcPr>
            <w:tcW w:type="dxa" w:w="2665"/>
            <w:vAlign w:val="top"/>
          </w:tcPr>
          <w:p>
            <w:pPr>
              <w:spacing w:after="0"/>
            </w:pPr>
            <w:r/>
            <w:r>
              <w:rPr>
                <w:rFonts w:ascii="Noto Sans CJK SC" w:hAnsi="Noto Sans CJK SC" w:eastAsia="Noto Sans CJK SC"/>
                <w:b w:val="0"/>
                <w:sz w:val="13"/>
              </w:rPr>
              <w:t>lotNumberAssignedBy</w:t>
            </w:r>
          </w:p>
        </w:tc>
        <w:tc>
          <w:tcPr>
            <w:tcW w:type="dxa" w:w="2835"/>
            <w:vAlign w:val="top"/>
          </w:tcPr>
          <w:p>
            <w:pPr>
              <w:spacing w:after="0"/>
            </w:pPr>
            <w:r/>
            <w:r>
              <w:rPr>
                <w:rFonts w:ascii="Noto Sans CJK SC" w:hAnsi="Noto Sans CJK SC" w:eastAsia="Noto Sans CJK SC"/>
                <w:b w:val="0"/>
                <w:sz w:val="13"/>
              </w:rPr>
              <w:t>批号分配方无效。</w:t>
            </w:r>
          </w:p>
        </w:tc>
      </w:tr>
      <w:tr>
        <w:tc>
          <w:tcPr>
            <w:tcW w:type="dxa" w:w="850"/>
            <w:vAlign w:val="top"/>
          </w:tcPr>
          <w:p>
            <w:pPr>
              <w:spacing w:after="0"/>
            </w:pPr>
            <w:r/>
            <w:r>
              <w:rPr>
                <w:rFonts w:ascii="Noto Sans CJK SC" w:hAnsi="Noto Sans CJK SC" w:eastAsia="Noto Sans CJK SC"/>
                <w:b w:val="0"/>
                <w:sz w:val="13"/>
              </w:rPr>
              <w:t>1023</w:t>
            </w:r>
          </w:p>
        </w:tc>
        <w:tc>
          <w:tcPr>
            <w:tcW w:type="dxa" w:w="4422"/>
            <w:vAlign w:val="top"/>
          </w:tcPr>
          <w:p>
            <w:pPr>
              <w:spacing w:after="0"/>
            </w:pPr>
            <w:r/>
            <w:r>
              <w:rPr>
                <w:rFonts w:ascii="Noto Sans CJK SC" w:hAnsi="Noto Sans CJK SC" w:eastAsia="Noto Sans CJK SC"/>
                <w:b w:val="0"/>
                <w:sz w:val="13"/>
              </w:rPr>
              <w:t>The Certificate Type is invalid.</w:t>
            </w:r>
          </w:p>
        </w:tc>
        <w:tc>
          <w:tcPr>
            <w:tcW w:type="dxa" w:w="2665"/>
            <w:vAlign w:val="top"/>
          </w:tcPr>
          <w:p>
            <w:pPr>
              <w:spacing w:after="0"/>
            </w:pPr>
            <w:r/>
            <w:r>
              <w:rPr>
                <w:rFonts w:ascii="Noto Sans CJK SC" w:hAnsi="Noto Sans CJK SC" w:eastAsia="Noto Sans CJK SC"/>
                <w:b w:val="0"/>
                <w:sz w:val="13"/>
              </w:rPr>
              <w:t>certificateType</w:t>
            </w:r>
          </w:p>
        </w:tc>
        <w:tc>
          <w:tcPr>
            <w:tcW w:type="dxa" w:w="2835"/>
            <w:vAlign w:val="top"/>
          </w:tcPr>
          <w:p>
            <w:pPr>
              <w:spacing w:after="0"/>
            </w:pPr>
            <w:r/>
            <w:r>
              <w:rPr>
                <w:rFonts w:ascii="Noto Sans CJK SC" w:hAnsi="Noto Sans CJK SC" w:eastAsia="Noto Sans CJK SC"/>
                <w:b w:val="0"/>
                <w:sz w:val="13"/>
              </w:rPr>
              <w:t>证书类型无效。</w:t>
            </w:r>
          </w:p>
        </w:tc>
      </w:tr>
      <w:tr>
        <w:tc>
          <w:tcPr>
            <w:tcW w:type="dxa" w:w="850"/>
            <w:vAlign w:val="top"/>
          </w:tcPr>
          <w:p>
            <w:pPr>
              <w:spacing w:after="0"/>
            </w:pPr>
            <w:r/>
            <w:r>
              <w:rPr>
                <w:rFonts w:ascii="Noto Sans CJK SC" w:hAnsi="Noto Sans CJK SC" w:eastAsia="Noto Sans CJK SC"/>
                <w:b w:val="0"/>
                <w:sz w:val="13"/>
              </w:rPr>
              <w:t>1024</w:t>
            </w:r>
          </w:p>
        </w:tc>
        <w:tc>
          <w:tcPr>
            <w:tcW w:type="dxa" w:w="4422"/>
            <w:vAlign w:val="top"/>
          </w:tcPr>
          <w:p>
            <w:pPr>
              <w:spacing w:after="0"/>
            </w:pPr>
            <w:r/>
            <w:r>
              <w:rPr>
                <w:rFonts w:ascii="Noto Sans CJK SC" w:hAnsi="Noto Sans CJK SC" w:eastAsia="Noto Sans CJK SC"/>
                <w:b w:val="0"/>
                <w:sz w:val="13"/>
              </w:rPr>
              <w:t>The Last Test Date is invalid.</w:t>
            </w:r>
          </w:p>
        </w:tc>
        <w:tc>
          <w:tcPr>
            <w:tcW w:type="dxa" w:w="2665"/>
            <w:vAlign w:val="top"/>
          </w:tcPr>
          <w:p>
            <w:pPr>
              <w:spacing w:after="0"/>
            </w:pPr>
            <w:r/>
            <w:r>
              <w:rPr>
                <w:rFonts w:ascii="Noto Sans CJK SC" w:hAnsi="Noto Sans CJK SC" w:eastAsia="Noto Sans CJK SC"/>
                <w:b w:val="0"/>
                <w:sz w:val="13"/>
              </w:rPr>
              <w:t>lastTestDate</w:t>
            </w:r>
          </w:p>
        </w:tc>
        <w:tc>
          <w:tcPr>
            <w:tcW w:type="dxa" w:w="2835"/>
            <w:vAlign w:val="top"/>
          </w:tcPr>
          <w:p>
            <w:pPr>
              <w:spacing w:after="0"/>
            </w:pPr>
            <w:r/>
            <w:r>
              <w:rPr>
                <w:rFonts w:ascii="Noto Sans CJK SC" w:hAnsi="Noto Sans CJK SC" w:eastAsia="Noto Sans CJK SC"/>
                <w:b w:val="0"/>
                <w:sz w:val="13"/>
              </w:rPr>
              <w:t>最近测试日期无效。</w:t>
            </w:r>
          </w:p>
        </w:tc>
      </w:tr>
      <w:tr>
        <w:tc>
          <w:tcPr>
            <w:tcW w:type="dxa" w:w="850"/>
            <w:vAlign w:val="top"/>
          </w:tcPr>
          <w:p>
            <w:pPr>
              <w:spacing w:after="0"/>
            </w:pPr>
            <w:r/>
            <w:r>
              <w:rPr>
                <w:rFonts w:ascii="Noto Sans CJK SC" w:hAnsi="Noto Sans CJK SC" w:eastAsia="Noto Sans CJK SC"/>
                <w:b w:val="0"/>
                <w:sz w:val="13"/>
              </w:rPr>
              <w:t>1025</w:t>
            </w:r>
          </w:p>
        </w:tc>
        <w:tc>
          <w:tcPr>
            <w:tcW w:type="dxa" w:w="4422"/>
            <w:vAlign w:val="top"/>
          </w:tcPr>
          <w:p>
            <w:pPr>
              <w:spacing w:after="0"/>
            </w:pPr>
            <w:r/>
            <w:r>
              <w:rPr>
                <w:rFonts w:ascii="Noto Sans CJK SC" w:hAnsi="Noto Sans CJK SC" w:eastAsia="Noto Sans CJK SC"/>
                <w:b w:val="0"/>
                <w:sz w:val="13"/>
              </w:rPr>
              <w:t>The Certificate Version is invalid.</w:t>
            </w:r>
          </w:p>
        </w:tc>
        <w:tc>
          <w:tcPr>
            <w:tcW w:type="dxa" w:w="2665"/>
            <w:vAlign w:val="top"/>
          </w:tcPr>
          <w:p>
            <w:pPr>
              <w:spacing w:after="0"/>
            </w:pPr>
            <w:r/>
            <w:r>
              <w:rPr>
                <w:rFonts w:ascii="Noto Sans CJK SC" w:hAnsi="Noto Sans CJK SC" w:eastAsia="Noto Sans CJK SC"/>
                <w:b w:val="0"/>
                <w:sz w:val="13"/>
              </w:rPr>
              <w:t>versionId</w:t>
            </w:r>
          </w:p>
        </w:tc>
        <w:tc>
          <w:tcPr>
            <w:tcW w:type="dxa" w:w="2835"/>
            <w:vAlign w:val="top"/>
          </w:tcPr>
          <w:p>
            <w:pPr>
              <w:spacing w:after="0"/>
            </w:pPr>
            <w:r/>
            <w:r>
              <w:rPr>
                <w:rFonts w:ascii="Noto Sans CJK SC" w:hAnsi="Noto Sans CJK SC" w:eastAsia="Noto Sans CJK SC"/>
                <w:b w:val="0"/>
                <w:sz w:val="13"/>
              </w:rPr>
              <w:t>证书版本无效。</w:t>
            </w:r>
          </w:p>
        </w:tc>
      </w:tr>
      <w:tr>
        <w:tc>
          <w:tcPr>
            <w:tcW w:type="dxa" w:w="850"/>
            <w:vAlign w:val="top"/>
          </w:tcPr>
          <w:p>
            <w:pPr>
              <w:spacing w:after="0"/>
            </w:pPr>
            <w:r/>
            <w:r>
              <w:rPr>
                <w:rFonts w:ascii="Noto Sans CJK SC" w:hAnsi="Noto Sans CJK SC" w:eastAsia="Noto Sans CJK SC"/>
                <w:b w:val="0"/>
                <w:sz w:val="13"/>
              </w:rPr>
              <w:t>1028</w:t>
            </w:r>
          </w:p>
        </w:tc>
        <w:tc>
          <w:tcPr>
            <w:tcW w:type="dxa" w:w="4422"/>
            <w:vAlign w:val="top"/>
          </w:tcPr>
          <w:p>
            <w:pPr>
              <w:spacing w:after="0"/>
            </w:pPr>
            <w:r/>
            <w:r>
              <w:rPr>
                <w:rFonts w:ascii="Noto Sans CJK SC" w:hAnsi="Noto Sans CJK SC" w:eastAsia="Noto Sans CJK SC"/>
                <w:b w:val="0"/>
                <w:sz w:val="13"/>
              </w:rPr>
              <w:t>The Product was not found.</w:t>
            </w:r>
          </w:p>
        </w:tc>
        <w:tc>
          <w:tcPr>
            <w:tcW w:type="dxa" w:w="2665"/>
            <w:vAlign w:val="top"/>
          </w:tcPr>
          <w:p>
            <w:pPr>
              <w:spacing w:after="0"/>
            </w:pPr>
            <w:r/>
            <w:r>
              <w:rPr>
                <w:rFonts w:ascii="Noto Sans CJK SC" w:hAnsi="Noto Sans CJK SC" w:eastAsia="Noto Sans CJK SC"/>
                <w:b w:val="0"/>
                <w:sz w:val="13"/>
              </w:rPr>
              <w:t>versionIdToUpdate</w:t>
            </w:r>
          </w:p>
        </w:tc>
        <w:tc>
          <w:tcPr>
            <w:tcW w:type="dxa" w:w="2835"/>
            <w:vAlign w:val="top"/>
          </w:tcPr>
          <w:p>
            <w:pPr>
              <w:spacing w:after="0"/>
            </w:pPr>
            <w:r/>
            <w:r>
              <w:rPr>
                <w:rFonts w:ascii="Noto Sans CJK SC" w:hAnsi="Noto Sans CJK SC" w:eastAsia="Noto Sans CJK SC"/>
                <w:b w:val="0"/>
                <w:sz w:val="13"/>
              </w:rPr>
              <w:t>未找到产品。</w:t>
            </w:r>
          </w:p>
        </w:tc>
      </w:tr>
      <w:tr>
        <w:tc>
          <w:tcPr>
            <w:tcW w:type="dxa" w:w="850"/>
            <w:vAlign w:val="top"/>
          </w:tcPr>
          <w:p>
            <w:pPr>
              <w:spacing w:after="0"/>
            </w:pPr>
            <w:r/>
            <w:r>
              <w:rPr>
                <w:rFonts w:ascii="Noto Sans CJK SC" w:hAnsi="Noto Sans CJK SC" w:eastAsia="Noto Sans CJK SC"/>
                <w:b w:val="0"/>
                <w:sz w:val="13"/>
              </w:rPr>
              <w:t>2002</w:t>
            </w:r>
          </w:p>
        </w:tc>
        <w:tc>
          <w:tcPr>
            <w:tcW w:type="dxa" w:w="4422"/>
            <w:vAlign w:val="top"/>
          </w:tcPr>
          <w:p>
            <w:pPr>
              <w:spacing w:after="0"/>
            </w:pPr>
            <w:r/>
            <w:r>
              <w:rPr>
                <w:rFonts w:ascii="Noto Sans CJK SC" w:hAnsi="Noto Sans CJK SC" w:eastAsia="Noto Sans CJK SC"/>
                <w:b w:val="0"/>
                <w:sz w:val="13"/>
              </w:rPr>
              <w:t>The Name for the &lt;TRADE_PARTY_TYPE&gt; is invalid.</w:t>
            </w:r>
          </w:p>
        </w:tc>
        <w:tc>
          <w:tcPr>
            <w:tcW w:type="dxa" w:w="2665"/>
            <w:vAlign w:val="top"/>
          </w:tcPr>
          <w:p>
            <w:pPr>
              <w:spacing w:after="0"/>
            </w:pPr>
            <w:r/>
            <w:r>
              <w:rPr>
                <w:rFonts w:ascii="Noto Sans CJK SC" w:hAnsi="Noto Sans CJK SC" w:eastAsia="Noto Sans CJK SC"/>
                <w:b w:val="0"/>
                <w:sz w:val="13"/>
              </w:rPr>
              <w:t>&lt;TRADE_PARTY_TYPE&gt;.name</w:t>
            </w:r>
          </w:p>
        </w:tc>
        <w:tc>
          <w:tcPr>
            <w:tcW w:type="dxa" w:w="2835"/>
            <w:vAlign w:val="top"/>
          </w:tcPr>
          <w:p>
            <w:pPr>
              <w:spacing w:after="0"/>
            </w:pPr>
            <w:r/>
            <w:r>
              <w:rPr>
                <w:rFonts w:ascii="Noto Sans CJK SC" w:hAnsi="Noto Sans CJK SC" w:eastAsia="Noto Sans CJK SC"/>
                <w:b w:val="0"/>
                <w:sz w:val="13"/>
              </w:rPr>
              <w:t>&lt;TRADE_PARTY_TYPE&gt; 的名称无效。</w:t>
            </w:r>
          </w:p>
        </w:tc>
      </w:tr>
      <w:tr>
        <w:tc>
          <w:tcPr>
            <w:tcW w:type="dxa" w:w="850"/>
            <w:vAlign w:val="top"/>
          </w:tcPr>
          <w:p>
            <w:pPr>
              <w:spacing w:after="0"/>
            </w:pPr>
            <w:r/>
            <w:r>
              <w:rPr>
                <w:rFonts w:ascii="Noto Sans CJK SC" w:hAnsi="Noto Sans CJK SC" w:eastAsia="Noto Sans CJK SC"/>
                <w:b w:val="0"/>
                <w:sz w:val="13"/>
              </w:rPr>
              <w:t>2003</w:t>
            </w:r>
          </w:p>
        </w:tc>
        <w:tc>
          <w:tcPr>
            <w:tcW w:type="dxa" w:w="4422"/>
            <w:vAlign w:val="top"/>
          </w:tcPr>
          <w:p>
            <w:pPr>
              <w:spacing w:after="0"/>
            </w:pPr>
            <w:r/>
            <w:r>
              <w:rPr>
                <w:rFonts w:ascii="Noto Sans CJK SC" w:hAnsi="Noto Sans CJK SC" w:eastAsia="Noto Sans CJK SC"/>
                <w:b w:val="0"/>
                <w:sz w:val="13"/>
              </w:rPr>
              <w:t>The Alternate ID for the &lt;TRADE_PARTY_TYPE&gt; is invalid.</w:t>
            </w:r>
          </w:p>
        </w:tc>
        <w:tc>
          <w:tcPr>
            <w:tcW w:type="dxa" w:w="2665"/>
            <w:vAlign w:val="top"/>
          </w:tcPr>
          <w:p>
            <w:pPr>
              <w:spacing w:after="0"/>
            </w:pPr>
            <w:r/>
            <w:r>
              <w:rPr>
                <w:rFonts w:ascii="Noto Sans CJK SC" w:hAnsi="Noto Sans CJK SC" w:eastAsia="Noto Sans CJK SC"/>
                <w:b w:val="0"/>
                <w:sz w:val="13"/>
              </w:rPr>
              <w:t>&lt;TRADE_PARTY_TYPE&gt;.alternateId</w:t>
            </w:r>
          </w:p>
        </w:tc>
        <w:tc>
          <w:tcPr>
            <w:tcW w:type="dxa" w:w="2835"/>
            <w:vAlign w:val="top"/>
          </w:tcPr>
          <w:p>
            <w:pPr>
              <w:spacing w:after="0"/>
            </w:pPr>
            <w:r/>
            <w:r>
              <w:rPr>
                <w:rFonts w:ascii="Noto Sans CJK SC" w:hAnsi="Noto Sans CJK SC" w:eastAsia="Noto Sans CJK SC"/>
                <w:b w:val="0"/>
                <w:sz w:val="13"/>
              </w:rPr>
              <w:t>&lt;TRADE_PARTY_TYPE&gt; 的 Alternate ID 无效。</w:t>
            </w:r>
          </w:p>
        </w:tc>
      </w:tr>
      <w:tr>
        <w:tc>
          <w:tcPr>
            <w:tcW w:type="dxa" w:w="850"/>
            <w:vAlign w:val="top"/>
          </w:tcPr>
          <w:p>
            <w:pPr>
              <w:spacing w:after="0"/>
            </w:pPr>
            <w:r/>
            <w:r>
              <w:rPr>
                <w:rFonts w:ascii="Noto Sans CJK SC" w:hAnsi="Noto Sans CJK SC" w:eastAsia="Noto Sans CJK SC"/>
                <w:b w:val="0"/>
                <w:sz w:val="13"/>
              </w:rPr>
              <w:t>2004</w:t>
            </w:r>
          </w:p>
        </w:tc>
        <w:tc>
          <w:tcPr>
            <w:tcW w:type="dxa" w:w="4422"/>
            <w:vAlign w:val="top"/>
          </w:tcPr>
          <w:p>
            <w:pPr>
              <w:spacing w:after="0"/>
            </w:pPr>
            <w:r/>
            <w:r>
              <w:rPr>
                <w:rFonts w:ascii="Noto Sans CJK SC" w:hAnsi="Noto Sans CJK SC" w:eastAsia="Noto Sans CJK SC"/>
                <w:b w:val="0"/>
                <w:sz w:val="13"/>
              </w:rPr>
              <w:t>The GLN for the &lt;TRADE_PARTY_TYPE&gt; is invalid.</w:t>
            </w:r>
          </w:p>
        </w:tc>
        <w:tc>
          <w:tcPr>
            <w:tcW w:type="dxa" w:w="2665"/>
            <w:vAlign w:val="top"/>
          </w:tcPr>
          <w:p>
            <w:pPr>
              <w:spacing w:after="0"/>
            </w:pPr>
            <w:r/>
            <w:r>
              <w:rPr>
                <w:rFonts w:ascii="Noto Sans CJK SC" w:hAnsi="Noto Sans CJK SC" w:eastAsia="Noto Sans CJK SC"/>
                <w:b w:val="0"/>
                <w:sz w:val="13"/>
              </w:rPr>
              <w:t>&lt;TRADE_PARTY_TYPE&gt;.gln</w:t>
            </w:r>
          </w:p>
        </w:tc>
        <w:tc>
          <w:tcPr>
            <w:tcW w:type="dxa" w:w="2835"/>
            <w:vAlign w:val="top"/>
          </w:tcPr>
          <w:p>
            <w:pPr>
              <w:spacing w:after="0"/>
            </w:pPr>
            <w:r/>
            <w:r>
              <w:rPr>
                <w:rFonts w:ascii="Noto Sans CJK SC" w:hAnsi="Noto Sans CJK SC" w:eastAsia="Noto Sans CJK SC"/>
                <w:b w:val="0"/>
                <w:sz w:val="13"/>
              </w:rPr>
              <w:t>&lt;TRADE_PARTY_TYPE&gt; 的 GLN 无效。</w:t>
            </w:r>
          </w:p>
        </w:tc>
      </w:tr>
      <w:tr>
        <w:tc>
          <w:tcPr>
            <w:tcW w:type="dxa" w:w="850"/>
            <w:vAlign w:val="top"/>
          </w:tcPr>
          <w:p>
            <w:pPr>
              <w:spacing w:after="0"/>
            </w:pPr>
            <w:r/>
            <w:r>
              <w:rPr>
                <w:rFonts w:ascii="Noto Sans CJK SC" w:hAnsi="Noto Sans CJK SC" w:eastAsia="Noto Sans CJK SC"/>
                <w:b w:val="0"/>
                <w:sz w:val="13"/>
              </w:rPr>
              <w:t>2005</w:t>
            </w:r>
          </w:p>
        </w:tc>
        <w:tc>
          <w:tcPr>
            <w:tcW w:type="dxa" w:w="4422"/>
            <w:vAlign w:val="top"/>
          </w:tcPr>
          <w:p>
            <w:pPr>
              <w:spacing w:after="0"/>
            </w:pPr>
            <w:r/>
            <w:r>
              <w:rPr>
                <w:rFonts w:ascii="Noto Sans CJK SC" w:hAnsi="Noto Sans CJK SC" w:eastAsia="Noto Sans CJK SC"/>
                <w:b w:val="0"/>
                <w:sz w:val="13"/>
              </w:rPr>
              <w:t>The Alternate ID for the &lt;TRADE_PARTY_TYPE&gt; is already being used by an existing &lt;TRADE_PARTY_TYPE&gt;.</w:t>
            </w:r>
          </w:p>
        </w:tc>
        <w:tc>
          <w:tcPr>
            <w:tcW w:type="dxa" w:w="2665"/>
            <w:vAlign w:val="top"/>
          </w:tcPr>
          <w:p>
            <w:pPr>
              <w:spacing w:after="0"/>
            </w:pPr>
            <w:r/>
            <w:r>
              <w:rPr>
                <w:rFonts w:ascii="Noto Sans CJK SC" w:hAnsi="Noto Sans CJK SC" w:eastAsia="Noto Sans CJK SC"/>
                <w:b w:val="0"/>
                <w:sz w:val="13"/>
              </w:rPr>
              <w:t>&lt;TRADE_PARTY_TYPE&gt;.alternateId</w:t>
            </w:r>
          </w:p>
        </w:tc>
        <w:tc>
          <w:tcPr>
            <w:tcW w:type="dxa" w:w="2835"/>
            <w:vAlign w:val="top"/>
          </w:tcPr>
          <w:p>
            <w:pPr>
              <w:spacing w:after="0"/>
            </w:pPr>
            <w:r/>
            <w:r>
              <w:rPr>
                <w:rFonts w:ascii="Noto Sans CJK SC" w:hAnsi="Noto Sans CJK SC" w:eastAsia="Noto Sans CJK SC"/>
                <w:b w:val="0"/>
                <w:sz w:val="13"/>
              </w:rPr>
              <w:t>&lt;TRADE_PARTY_TYPE&gt; 的 Alternate ID 已被现有 &lt;TRADE_PARTY_TYPE&gt; 使用。</w:t>
            </w:r>
          </w:p>
        </w:tc>
      </w:tr>
      <w:tr>
        <w:tc>
          <w:tcPr>
            <w:tcW w:type="dxa" w:w="850"/>
            <w:vAlign w:val="top"/>
          </w:tcPr>
          <w:p>
            <w:pPr>
              <w:spacing w:after="0"/>
            </w:pPr>
            <w:r/>
            <w:r>
              <w:rPr>
                <w:rFonts w:ascii="Noto Sans CJK SC" w:hAnsi="Noto Sans CJK SC" w:eastAsia="Noto Sans CJK SC"/>
                <w:b w:val="0"/>
                <w:sz w:val="13"/>
              </w:rPr>
              <w:t>2006</w:t>
            </w:r>
          </w:p>
        </w:tc>
        <w:tc>
          <w:tcPr>
            <w:tcW w:type="dxa" w:w="4422"/>
            <w:vAlign w:val="top"/>
          </w:tcPr>
          <w:p>
            <w:pPr>
              <w:spacing w:after="0"/>
            </w:pPr>
            <w:r/>
            <w:r>
              <w:rPr>
                <w:rFonts w:ascii="Noto Sans CJK SC" w:hAnsi="Noto Sans CJK SC" w:eastAsia="Noto Sans CJK SC"/>
                <w:b w:val="0"/>
                <w:sz w:val="13"/>
              </w:rPr>
              <w:t>The GLN for the &lt;TRADE_PARTY_TYPE&gt; is already being used by an existing &lt;TRADE_PARTY_TYPE&gt;.</w:t>
            </w:r>
          </w:p>
        </w:tc>
        <w:tc>
          <w:tcPr>
            <w:tcW w:type="dxa" w:w="2665"/>
            <w:vAlign w:val="top"/>
          </w:tcPr>
          <w:p>
            <w:pPr>
              <w:spacing w:after="0"/>
            </w:pPr>
            <w:r/>
            <w:r>
              <w:rPr>
                <w:rFonts w:ascii="Noto Sans CJK SC" w:hAnsi="Noto Sans CJK SC" w:eastAsia="Noto Sans CJK SC"/>
                <w:b w:val="0"/>
                <w:sz w:val="13"/>
              </w:rPr>
              <w:t>&lt;TRADE_PARTY_TYPE&gt;.gln</w:t>
            </w:r>
          </w:p>
        </w:tc>
        <w:tc>
          <w:tcPr>
            <w:tcW w:type="dxa" w:w="2835"/>
            <w:vAlign w:val="top"/>
          </w:tcPr>
          <w:p>
            <w:pPr>
              <w:spacing w:after="0"/>
            </w:pPr>
            <w:r/>
            <w:r>
              <w:rPr>
                <w:rFonts w:ascii="Noto Sans CJK SC" w:hAnsi="Noto Sans CJK SC" w:eastAsia="Noto Sans CJK SC"/>
                <w:b w:val="0"/>
                <w:sz w:val="13"/>
              </w:rPr>
              <w:t>&lt;TRADE_PARTY_TYPE&gt; 的 GLN 已被现有 &lt;TRADE_PARTY_TYPE&gt; 使用。</w:t>
            </w:r>
          </w:p>
        </w:tc>
      </w:tr>
      <w:tr>
        <w:tc>
          <w:tcPr>
            <w:tcW w:type="dxa" w:w="850"/>
            <w:vAlign w:val="top"/>
          </w:tcPr>
          <w:p>
            <w:pPr>
              <w:spacing w:after="0"/>
            </w:pPr>
            <w:r/>
            <w:r>
              <w:rPr>
                <w:rFonts w:ascii="Noto Sans CJK SC" w:hAnsi="Noto Sans CJK SC" w:eastAsia="Noto Sans CJK SC"/>
                <w:b w:val="0"/>
                <w:sz w:val="13"/>
              </w:rPr>
              <w:t>2007</w:t>
            </w:r>
          </w:p>
        </w:tc>
        <w:tc>
          <w:tcPr>
            <w:tcW w:type="dxa" w:w="4422"/>
            <w:vAlign w:val="top"/>
          </w:tcPr>
          <w:p>
            <w:pPr>
              <w:spacing w:after="0"/>
            </w:pPr>
            <w:r/>
            <w:r>
              <w:rPr>
                <w:rFonts w:ascii="Noto Sans CJK SC" w:hAnsi="Noto Sans CJK SC" w:eastAsia="Noto Sans CJK SC"/>
                <w:b w:val="0"/>
                <w:sz w:val="13"/>
              </w:rPr>
              <w:t>The Address Line 1 for the &lt;TRADE_PARTY_TYPE&gt; is invalid.</w:t>
            </w:r>
          </w:p>
        </w:tc>
        <w:tc>
          <w:tcPr>
            <w:tcW w:type="dxa" w:w="2665"/>
            <w:vAlign w:val="top"/>
          </w:tcPr>
          <w:p>
            <w:pPr>
              <w:spacing w:after="0"/>
            </w:pPr>
            <w:r/>
            <w:r>
              <w:rPr>
                <w:rFonts w:ascii="Noto Sans CJK SC" w:hAnsi="Noto Sans CJK SC" w:eastAsia="Noto Sans CJK SC"/>
                <w:b w:val="0"/>
                <w:sz w:val="13"/>
              </w:rPr>
              <w:t>&lt;TRADE_PARTY_TYPE&gt;.addressLine1</w:t>
            </w:r>
          </w:p>
        </w:tc>
        <w:tc>
          <w:tcPr>
            <w:tcW w:type="dxa" w:w="2835"/>
            <w:vAlign w:val="top"/>
          </w:tcPr>
          <w:p>
            <w:pPr>
              <w:spacing w:after="0"/>
            </w:pPr>
            <w:r/>
            <w:r>
              <w:rPr>
                <w:rFonts w:ascii="Noto Sans CJK SC" w:hAnsi="Noto Sans CJK SC" w:eastAsia="Noto Sans CJK SC"/>
                <w:b w:val="0"/>
                <w:sz w:val="13"/>
              </w:rPr>
              <w:t>&lt;TRADE_PARTY_TYPE&gt; 的地址行 1 无效。</w:t>
            </w:r>
          </w:p>
        </w:tc>
      </w:tr>
      <w:tr>
        <w:tc>
          <w:tcPr>
            <w:tcW w:type="dxa" w:w="850"/>
            <w:vAlign w:val="top"/>
          </w:tcPr>
          <w:p>
            <w:pPr>
              <w:spacing w:after="0"/>
            </w:pPr>
            <w:r/>
            <w:r>
              <w:rPr>
                <w:rFonts w:ascii="Noto Sans CJK SC" w:hAnsi="Noto Sans CJK SC" w:eastAsia="Noto Sans CJK SC"/>
                <w:b w:val="0"/>
                <w:sz w:val="13"/>
              </w:rPr>
              <w:t>2008</w:t>
            </w:r>
          </w:p>
        </w:tc>
        <w:tc>
          <w:tcPr>
            <w:tcW w:type="dxa" w:w="4422"/>
            <w:vAlign w:val="top"/>
          </w:tcPr>
          <w:p>
            <w:pPr>
              <w:spacing w:after="0"/>
            </w:pPr>
            <w:r/>
            <w:r>
              <w:rPr>
                <w:rFonts w:ascii="Noto Sans CJK SC" w:hAnsi="Noto Sans CJK SC" w:eastAsia="Noto Sans CJK SC"/>
                <w:b w:val="0"/>
                <w:sz w:val="13"/>
              </w:rPr>
              <w:t>The Address Line 2 for the &lt;TRADE_PARTY_TYPE&gt; is invalid.</w:t>
            </w:r>
          </w:p>
        </w:tc>
        <w:tc>
          <w:tcPr>
            <w:tcW w:type="dxa" w:w="2665"/>
            <w:vAlign w:val="top"/>
          </w:tcPr>
          <w:p>
            <w:pPr>
              <w:spacing w:after="0"/>
            </w:pPr>
            <w:r/>
            <w:r>
              <w:rPr>
                <w:rFonts w:ascii="Noto Sans CJK SC" w:hAnsi="Noto Sans CJK SC" w:eastAsia="Noto Sans CJK SC"/>
                <w:b w:val="0"/>
                <w:sz w:val="13"/>
              </w:rPr>
              <w:t>&lt;TRADE_PARTY_TYPE&gt;.addressLine2</w:t>
            </w:r>
          </w:p>
        </w:tc>
        <w:tc>
          <w:tcPr>
            <w:tcW w:type="dxa" w:w="2835"/>
            <w:vAlign w:val="top"/>
          </w:tcPr>
          <w:p>
            <w:pPr>
              <w:spacing w:after="0"/>
            </w:pPr>
            <w:r/>
            <w:r>
              <w:rPr>
                <w:rFonts w:ascii="Noto Sans CJK SC" w:hAnsi="Noto Sans CJK SC" w:eastAsia="Noto Sans CJK SC"/>
                <w:b w:val="0"/>
                <w:sz w:val="13"/>
              </w:rPr>
              <w:t>&lt;TRADE_PARTY_TYPE&gt; 的地址行 2 无效。</w:t>
            </w:r>
          </w:p>
        </w:tc>
      </w:tr>
      <w:tr>
        <w:tc>
          <w:tcPr>
            <w:tcW w:type="dxa" w:w="850"/>
            <w:vAlign w:val="top"/>
          </w:tcPr>
          <w:p>
            <w:pPr>
              <w:spacing w:after="0"/>
            </w:pPr>
            <w:r/>
            <w:r>
              <w:rPr>
                <w:rFonts w:ascii="Noto Sans CJK SC" w:hAnsi="Noto Sans CJK SC" w:eastAsia="Noto Sans CJK SC"/>
                <w:b w:val="0"/>
                <w:sz w:val="13"/>
              </w:rPr>
              <w:t>2009</w:t>
            </w:r>
          </w:p>
        </w:tc>
        <w:tc>
          <w:tcPr>
            <w:tcW w:type="dxa" w:w="4422"/>
            <w:vAlign w:val="top"/>
          </w:tcPr>
          <w:p>
            <w:pPr>
              <w:spacing w:after="0"/>
            </w:pPr>
            <w:r/>
            <w:r>
              <w:rPr>
                <w:rFonts w:ascii="Noto Sans CJK SC" w:hAnsi="Noto Sans CJK SC" w:eastAsia="Noto Sans CJK SC"/>
                <w:b w:val="0"/>
                <w:sz w:val="13"/>
              </w:rPr>
              <w:t>The Apartment/Suite Number for the &lt;TRADE_PARTY_TYPE&gt; is invalid.</w:t>
            </w:r>
          </w:p>
        </w:tc>
        <w:tc>
          <w:tcPr>
            <w:tcW w:type="dxa" w:w="2665"/>
            <w:vAlign w:val="top"/>
          </w:tcPr>
          <w:p>
            <w:pPr>
              <w:spacing w:after="0"/>
            </w:pPr>
            <w:r/>
            <w:r>
              <w:rPr>
                <w:rFonts w:ascii="Noto Sans CJK SC" w:hAnsi="Noto Sans CJK SC" w:eastAsia="Noto Sans CJK SC"/>
                <w:b w:val="0"/>
                <w:sz w:val="13"/>
              </w:rPr>
              <w:t>&lt;TRADE_PARTY_TYPE&gt;.aptNumber</w:t>
            </w:r>
          </w:p>
        </w:tc>
        <w:tc>
          <w:tcPr>
            <w:tcW w:type="dxa" w:w="2835"/>
            <w:vAlign w:val="top"/>
          </w:tcPr>
          <w:p>
            <w:pPr>
              <w:spacing w:after="0"/>
            </w:pPr>
            <w:r/>
            <w:r>
              <w:rPr>
                <w:rFonts w:ascii="Noto Sans CJK SC" w:hAnsi="Noto Sans CJK SC" w:eastAsia="Noto Sans CJK SC"/>
                <w:b w:val="0"/>
                <w:sz w:val="13"/>
              </w:rPr>
              <w:t>&lt;TRADE_PARTY_TYPE&gt; 的公寓/套房号无效。</w:t>
            </w:r>
          </w:p>
        </w:tc>
      </w:tr>
      <w:tr>
        <w:tc>
          <w:tcPr>
            <w:tcW w:type="dxa" w:w="850"/>
            <w:vAlign w:val="top"/>
          </w:tcPr>
          <w:p>
            <w:pPr>
              <w:spacing w:after="0"/>
            </w:pPr>
            <w:r/>
            <w:r>
              <w:rPr>
                <w:rFonts w:ascii="Noto Sans CJK SC" w:hAnsi="Noto Sans CJK SC" w:eastAsia="Noto Sans CJK SC"/>
                <w:b w:val="0"/>
                <w:sz w:val="13"/>
              </w:rPr>
              <w:t>2010</w:t>
            </w:r>
          </w:p>
        </w:tc>
        <w:tc>
          <w:tcPr>
            <w:tcW w:type="dxa" w:w="4422"/>
            <w:vAlign w:val="top"/>
          </w:tcPr>
          <w:p>
            <w:pPr>
              <w:spacing w:after="0"/>
            </w:pPr>
            <w:r/>
            <w:r>
              <w:rPr>
                <w:rFonts w:ascii="Noto Sans CJK SC" w:hAnsi="Noto Sans CJK SC" w:eastAsia="Noto Sans CJK SC"/>
                <w:b w:val="0"/>
                <w:sz w:val="13"/>
              </w:rPr>
              <w:t>The Country for the &lt;TRADE_PARTY_TYPE&gt; is invalid.</w:t>
            </w:r>
          </w:p>
        </w:tc>
        <w:tc>
          <w:tcPr>
            <w:tcW w:type="dxa" w:w="2665"/>
            <w:vAlign w:val="top"/>
          </w:tcPr>
          <w:p>
            <w:pPr>
              <w:spacing w:after="0"/>
            </w:pPr>
            <w:r/>
            <w:r>
              <w:rPr>
                <w:rFonts w:ascii="Noto Sans CJK SC" w:hAnsi="Noto Sans CJK SC" w:eastAsia="Noto Sans CJK SC"/>
                <w:b w:val="0"/>
                <w:sz w:val="13"/>
              </w:rPr>
              <w:t>&lt;TRADE_PARTY_TYPE&gt;.country</w:t>
            </w:r>
          </w:p>
        </w:tc>
        <w:tc>
          <w:tcPr>
            <w:tcW w:type="dxa" w:w="2835"/>
            <w:vAlign w:val="top"/>
          </w:tcPr>
          <w:p>
            <w:pPr>
              <w:spacing w:after="0"/>
            </w:pPr>
            <w:r/>
            <w:r>
              <w:rPr>
                <w:rFonts w:ascii="Noto Sans CJK SC" w:hAnsi="Noto Sans CJK SC" w:eastAsia="Noto Sans CJK SC"/>
                <w:b w:val="0"/>
                <w:sz w:val="13"/>
              </w:rPr>
              <w:t>&lt;TRADE_PARTY_TYPE&gt; 的国家无效。</w:t>
            </w:r>
          </w:p>
        </w:tc>
      </w:tr>
      <w:tr>
        <w:tc>
          <w:tcPr>
            <w:tcW w:type="dxa" w:w="850"/>
            <w:vAlign w:val="top"/>
          </w:tcPr>
          <w:p>
            <w:pPr>
              <w:spacing w:after="0"/>
            </w:pPr>
            <w:r/>
            <w:r>
              <w:rPr>
                <w:rFonts w:ascii="Noto Sans CJK SC" w:hAnsi="Noto Sans CJK SC" w:eastAsia="Noto Sans CJK SC"/>
                <w:b w:val="0"/>
                <w:sz w:val="13"/>
              </w:rPr>
              <w:t>2011</w:t>
            </w:r>
          </w:p>
        </w:tc>
        <w:tc>
          <w:tcPr>
            <w:tcW w:type="dxa" w:w="4422"/>
            <w:vAlign w:val="top"/>
          </w:tcPr>
          <w:p>
            <w:pPr>
              <w:spacing w:after="0"/>
            </w:pPr>
            <w:r/>
            <w:r>
              <w:rPr>
                <w:rFonts w:ascii="Noto Sans CJK SC" w:hAnsi="Noto Sans CJK SC" w:eastAsia="Noto Sans CJK SC"/>
                <w:b w:val="0"/>
                <w:sz w:val="13"/>
              </w:rPr>
              <w:t>The City for the &lt;TRADE_PARTY_TYPE&gt; is invalid.</w:t>
            </w:r>
          </w:p>
        </w:tc>
        <w:tc>
          <w:tcPr>
            <w:tcW w:type="dxa" w:w="2665"/>
            <w:vAlign w:val="top"/>
          </w:tcPr>
          <w:p>
            <w:pPr>
              <w:spacing w:after="0"/>
            </w:pPr>
            <w:r/>
            <w:r>
              <w:rPr>
                <w:rFonts w:ascii="Noto Sans CJK SC" w:hAnsi="Noto Sans CJK SC" w:eastAsia="Noto Sans CJK SC"/>
                <w:b w:val="0"/>
                <w:sz w:val="13"/>
              </w:rPr>
              <w:t>&lt;TRADE_PARTY_TYPE&gt;.city</w:t>
            </w:r>
          </w:p>
        </w:tc>
        <w:tc>
          <w:tcPr>
            <w:tcW w:type="dxa" w:w="2835"/>
            <w:vAlign w:val="top"/>
          </w:tcPr>
          <w:p>
            <w:pPr>
              <w:spacing w:after="0"/>
            </w:pPr>
            <w:r/>
            <w:r>
              <w:rPr>
                <w:rFonts w:ascii="Noto Sans CJK SC" w:hAnsi="Noto Sans CJK SC" w:eastAsia="Noto Sans CJK SC"/>
                <w:b w:val="0"/>
                <w:sz w:val="13"/>
              </w:rPr>
              <w:t>&lt;TRADE_PARTY_TYPE&gt; 的城市无效。</w:t>
            </w:r>
          </w:p>
        </w:tc>
      </w:tr>
      <w:tr>
        <w:tc>
          <w:tcPr>
            <w:tcW w:type="dxa" w:w="850"/>
            <w:vAlign w:val="top"/>
          </w:tcPr>
          <w:p>
            <w:pPr>
              <w:spacing w:after="0"/>
            </w:pPr>
            <w:r/>
            <w:r>
              <w:rPr>
                <w:rFonts w:ascii="Noto Sans CJK SC" w:hAnsi="Noto Sans CJK SC" w:eastAsia="Noto Sans CJK SC"/>
                <w:b w:val="0"/>
                <w:sz w:val="13"/>
              </w:rPr>
              <w:t>2012</w:t>
            </w:r>
          </w:p>
        </w:tc>
        <w:tc>
          <w:tcPr>
            <w:tcW w:type="dxa" w:w="4422"/>
            <w:vAlign w:val="top"/>
          </w:tcPr>
          <w:p>
            <w:pPr>
              <w:spacing w:after="0"/>
            </w:pPr>
            <w:r/>
            <w:r>
              <w:rPr>
                <w:rFonts w:ascii="Noto Sans CJK SC" w:hAnsi="Noto Sans CJK SC" w:eastAsia="Noto Sans CJK SC"/>
                <w:b w:val="0"/>
                <w:sz w:val="13"/>
              </w:rPr>
              <w:t>The State/Province for the &lt;TRADE_PARTY_TYPE&gt; is invalid.</w:t>
            </w:r>
          </w:p>
        </w:tc>
        <w:tc>
          <w:tcPr>
            <w:tcW w:type="dxa" w:w="2665"/>
            <w:vAlign w:val="top"/>
          </w:tcPr>
          <w:p>
            <w:pPr>
              <w:spacing w:after="0"/>
            </w:pPr>
            <w:r/>
            <w:r>
              <w:rPr>
                <w:rFonts w:ascii="Noto Sans CJK SC" w:hAnsi="Noto Sans CJK SC" w:eastAsia="Noto Sans CJK SC"/>
                <w:b w:val="0"/>
                <w:sz w:val="13"/>
              </w:rPr>
              <w:t>&lt;TRADE_PARTY_TYPE&gt;.stateProvince</w:t>
            </w:r>
          </w:p>
        </w:tc>
        <w:tc>
          <w:tcPr>
            <w:tcW w:type="dxa" w:w="2835"/>
            <w:vAlign w:val="top"/>
          </w:tcPr>
          <w:p>
            <w:pPr>
              <w:spacing w:after="0"/>
            </w:pPr>
            <w:r/>
            <w:r>
              <w:rPr>
                <w:rFonts w:ascii="Noto Sans CJK SC" w:hAnsi="Noto Sans CJK SC" w:eastAsia="Noto Sans CJK SC"/>
                <w:b w:val="0"/>
                <w:sz w:val="13"/>
              </w:rPr>
              <w:t>&lt;TRADE_PARTY_TYPE&gt; 的州/省无效。</w:t>
            </w:r>
          </w:p>
        </w:tc>
      </w:tr>
      <w:tr>
        <w:tc>
          <w:tcPr>
            <w:tcW w:type="dxa" w:w="850"/>
            <w:vAlign w:val="top"/>
          </w:tcPr>
          <w:p>
            <w:pPr>
              <w:spacing w:after="0"/>
            </w:pPr>
            <w:r/>
            <w:r>
              <w:rPr>
                <w:rFonts w:ascii="Noto Sans CJK SC" w:hAnsi="Noto Sans CJK SC" w:eastAsia="Noto Sans CJK SC"/>
                <w:b w:val="0"/>
                <w:sz w:val="13"/>
              </w:rPr>
              <w:t>2013</w:t>
            </w:r>
          </w:p>
        </w:tc>
        <w:tc>
          <w:tcPr>
            <w:tcW w:type="dxa" w:w="4422"/>
            <w:vAlign w:val="top"/>
          </w:tcPr>
          <w:p>
            <w:pPr>
              <w:spacing w:after="0"/>
            </w:pPr>
            <w:r/>
            <w:r>
              <w:rPr>
                <w:rFonts w:ascii="Noto Sans CJK SC" w:hAnsi="Noto Sans CJK SC" w:eastAsia="Noto Sans CJK SC"/>
                <w:b w:val="0"/>
                <w:sz w:val="13"/>
              </w:rPr>
              <w:t>The Zip/Postal Code for the &lt;TRADE_PARTY_TYPE&gt; is invalid.</w:t>
            </w:r>
          </w:p>
        </w:tc>
        <w:tc>
          <w:tcPr>
            <w:tcW w:type="dxa" w:w="2665"/>
            <w:vAlign w:val="top"/>
          </w:tcPr>
          <w:p>
            <w:pPr>
              <w:spacing w:after="0"/>
            </w:pPr>
            <w:r/>
            <w:r>
              <w:rPr>
                <w:rFonts w:ascii="Noto Sans CJK SC" w:hAnsi="Noto Sans CJK SC" w:eastAsia="Noto Sans CJK SC"/>
                <w:b w:val="0"/>
                <w:sz w:val="13"/>
              </w:rPr>
              <w:t>&lt;TRADE_PARTY_TYPE&gt;.postalCode</w:t>
            </w:r>
          </w:p>
        </w:tc>
        <w:tc>
          <w:tcPr>
            <w:tcW w:type="dxa" w:w="2835"/>
            <w:vAlign w:val="top"/>
          </w:tcPr>
          <w:p>
            <w:pPr>
              <w:spacing w:after="0"/>
            </w:pPr>
            <w:r/>
            <w:r>
              <w:rPr>
                <w:rFonts w:ascii="Noto Sans CJK SC" w:hAnsi="Noto Sans CJK SC" w:eastAsia="Noto Sans CJK SC"/>
                <w:b w:val="0"/>
                <w:sz w:val="13"/>
              </w:rPr>
              <w:t>&lt;TRADE_PARTY_TYPE&gt; 的邮编无效。</w:t>
            </w:r>
          </w:p>
        </w:tc>
      </w:tr>
      <w:tr>
        <w:tc>
          <w:tcPr>
            <w:tcW w:type="dxa" w:w="850"/>
            <w:vAlign w:val="top"/>
          </w:tcPr>
          <w:p>
            <w:pPr>
              <w:spacing w:after="0"/>
            </w:pPr>
            <w:r/>
            <w:r>
              <w:rPr>
                <w:rFonts w:ascii="Noto Sans CJK SC" w:hAnsi="Noto Sans CJK SC" w:eastAsia="Noto Sans CJK SC"/>
                <w:b w:val="0"/>
                <w:sz w:val="13"/>
              </w:rPr>
              <w:t>2014</w:t>
            </w:r>
          </w:p>
        </w:tc>
        <w:tc>
          <w:tcPr>
            <w:tcW w:type="dxa" w:w="4422"/>
            <w:vAlign w:val="top"/>
          </w:tcPr>
          <w:p>
            <w:pPr>
              <w:spacing w:after="0"/>
            </w:pPr>
            <w:r/>
            <w:r>
              <w:rPr>
                <w:rFonts w:ascii="Noto Sans CJK SC" w:hAnsi="Noto Sans CJK SC" w:eastAsia="Noto Sans CJK SC"/>
                <w:b w:val="0"/>
                <w:sz w:val="13"/>
              </w:rPr>
              <w:t>The Phone Number for the &lt;TRADE_PARTY_TYPE&gt; is invalid.</w:t>
            </w:r>
          </w:p>
        </w:tc>
        <w:tc>
          <w:tcPr>
            <w:tcW w:type="dxa" w:w="2665"/>
            <w:vAlign w:val="top"/>
          </w:tcPr>
          <w:p>
            <w:pPr>
              <w:spacing w:after="0"/>
            </w:pPr>
            <w:r/>
            <w:r>
              <w:rPr>
                <w:rFonts w:ascii="Noto Sans CJK SC" w:hAnsi="Noto Sans CJK SC" w:eastAsia="Noto Sans CJK SC"/>
                <w:b w:val="0"/>
                <w:sz w:val="13"/>
              </w:rPr>
              <w:t>&lt;TRADE_PARTY_TYPE&gt;.phone</w:t>
            </w:r>
          </w:p>
        </w:tc>
        <w:tc>
          <w:tcPr>
            <w:tcW w:type="dxa" w:w="2835"/>
            <w:vAlign w:val="top"/>
          </w:tcPr>
          <w:p>
            <w:pPr>
              <w:spacing w:after="0"/>
            </w:pPr>
            <w:r/>
            <w:r>
              <w:rPr>
                <w:rFonts w:ascii="Noto Sans CJK SC" w:hAnsi="Noto Sans CJK SC" w:eastAsia="Noto Sans CJK SC"/>
                <w:b w:val="0"/>
                <w:sz w:val="13"/>
              </w:rPr>
              <w:t>&lt;TRADE_PARTY_TYPE&gt; 的电话号码无效。</w:t>
            </w:r>
          </w:p>
        </w:tc>
      </w:tr>
      <w:tr>
        <w:tc>
          <w:tcPr>
            <w:tcW w:type="dxa" w:w="850"/>
            <w:vAlign w:val="top"/>
          </w:tcPr>
          <w:p>
            <w:pPr>
              <w:spacing w:after="0"/>
            </w:pPr>
            <w:r/>
            <w:r>
              <w:rPr>
                <w:rFonts w:ascii="Noto Sans CJK SC" w:hAnsi="Noto Sans CJK SC" w:eastAsia="Noto Sans CJK SC"/>
                <w:b w:val="0"/>
                <w:sz w:val="13"/>
              </w:rPr>
              <w:t>2015</w:t>
            </w:r>
          </w:p>
        </w:tc>
        <w:tc>
          <w:tcPr>
            <w:tcW w:type="dxa" w:w="4422"/>
            <w:vAlign w:val="top"/>
          </w:tcPr>
          <w:p>
            <w:pPr>
              <w:spacing w:after="0"/>
            </w:pPr>
            <w:r/>
            <w:r>
              <w:rPr>
                <w:rFonts w:ascii="Noto Sans CJK SC" w:hAnsi="Noto Sans CJK SC" w:eastAsia="Noto Sans CJK SC"/>
                <w:b w:val="0"/>
                <w:sz w:val="13"/>
              </w:rPr>
              <w:t>The Email Address for the &lt;TRADE_PARTY_TYPE&gt; is invalid.</w:t>
            </w:r>
          </w:p>
        </w:tc>
        <w:tc>
          <w:tcPr>
            <w:tcW w:type="dxa" w:w="2665"/>
            <w:vAlign w:val="top"/>
          </w:tcPr>
          <w:p>
            <w:pPr>
              <w:spacing w:after="0"/>
            </w:pPr>
            <w:r/>
            <w:r>
              <w:rPr>
                <w:rFonts w:ascii="Noto Sans CJK SC" w:hAnsi="Noto Sans CJK SC" w:eastAsia="Noto Sans CJK SC"/>
                <w:b w:val="0"/>
                <w:sz w:val="13"/>
              </w:rPr>
              <w:t>&lt;TRADE_PARTY_TYPE&gt;.email</w:t>
            </w:r>
          </w:p>
        </w:tc>
        <w:tc>
          <w:tcPr>
            <w:tcW w:type="dxa" w:w="2835"/>
            <w:vAlign w:val="top"/>
          </w:tcPr>
          <w:p>
            <w:pPr>
              <w:spacing w:after="0"/>
            </w:pPr>
            <w:r/>
            <w:r>
              <w:rPr>
                <w:rFonts w:ascii="Noto Sans CJK SC" w:hAnsi="Noto Sans CJK SC" w:eastAsia="Noto Sans CJK SC"/>
                <w:b w:val="0"/>
                <w:sz w:val="13"/>
              </w:rPr>
              <w:t>&lt;TRADE_PARTY_TYPE&gt; 的电子邮箱地址无效。</w:t>
            </w:r>
          </w:p>
        </w:tc>
      </w:tr>
      <w:tr>
        <w:tc>
          <w:tcPr>
            <w:tcW w:type="dxa" w:w="850"/>
            <w:vAlign w:val="top"/>
          </w:tcPr>
          <w:p>
            <w:pPr>
              <w:spacing w:after="0"/>
            </w:pPr>
            <w:r/>
            <w:r>
              <w:rPr>
                <w:rFonts w:ascii="Noto Sans CJK SC" w:hAnsi="Noto Sans CJK SC" w:eastAsia="Noto Sans CJK SC"/>
                <w:b w:val="0"/>
                <w:sz w:val="13"/>
              </w:rPr>
              <w:t>2016</w:t>
            </w:r>
          </w:p>
        </w:tc>
        <w:tc>
          <w:tcPr>
            <w:tcW w:type="dxa" w:w="4422"/>
            <w:vAlign w:val="top"/>
          </w:tcPr>
          <w:p>
            <w:pPr>
              <w:spacing w:after="0"/>
            </w:pPr>
            <w:r/>
            <w:r>
              <w:rPr>
                <w:rFonts w:ascii="Noto Sans CJK SC" w:hAnsi="Noto Sans CJK SC" w:eastAsia="Noto Sans CJK SC"/>
                <w:b w:val="0"/>
                <w:sz w:val="13"/>
              </w:rPr>
              <w:t>The Small Batch Manufacturer ID for the manufacturer is invalid.</w:t>
            </w:r>
          </w:p>
        </w:tc>
        <w:tc>
          <w:tcPr>
            <w:tcW w:type="dxa" w:w="2665"/>
            <w:vAlign w:val="top"/>
          </w:tcPr>
          <w:p>
            <w:pPr>
              <w:spacing w:after="0"/>
            </w:pPr>
            <w:r/>
            <w:r>
              <w:rPr>
                <w:rFonts w:ascii="Noto Sans CJK SC" w:hAnsi="Noto Sans CJK SC" w:eastAsia="Noto Sans CJK SC"/>
                <w:b w:val="0"/>
                <w:sz w:val="13"/>
              </w:rPr>
              <w:t>manufacturer.sbmId</w:t>
            </w:r>
          </w:p>
        </w:tc>
        <w:tc>
          <w:tcPr>
            <w:tcW w:type="dxa" w:w="2835"/>
            <w:vAlign w:val="top"/>
          </w:tcPr>
          <w:p>
            <w:pPr>
              <w:spacing w:after="0"/>
            </w:pPr>
            <w:r/>
            <w:r>
              <w:rPr>
                <w:rFonts w:ascii="Noto Sans CJK SC" w:hAnsi="Noto Sans CJK SC" w:eastAsia="Noto Sans CJK SC"/>
                <w:b w:val="0"/>
                <w:sz w:val="13"/>
              </w:rPr>
              <w:t>制造商的 Small Batch Manufacturer ID 无效。</w:t>
            </w:r>
          </w:p>
        </w:tc>
      </w:tr>
      <w:tr>
        <w:tc>
          <w:tcPr>
            <w:tcW w:type="dxa" w:w="850"/>
            <w:vAlign w:val="top"/>
          </w:tcPr>
          <w:p>
            <w:pPr>
              <w:spacing w:after="0"/>
            </w:pPr>
            <w:r/>
            <w:r>
              <w:rPr>
                <w:rFonts w:ascii="Noto Sans CJK SC" w:hAnsi="Noto Sans CJK SC" w:eastAsia="Noto Sans CJK SC"/>
                <w:b w:val="0"/>
                <w:sz w:val="13"/>
              </w:rPr>
              <w:t>2019</w:t>
            </w:r>
          </w:p>
        </w:tc>
        <w:tc>
          <w:tcPr>
            <w:tcW w:type="dxa" w:w="4422"/>
            <w:vAlign w:val="top"/>
          </w:tcPr>
          <w:p>
            <w:pPr>
              <w:spacing w:after="0"/>
            </w:pPr>
            <w:r/>
            <w:r>
              <w:rPr>
                <w:rFonts w:ascii="Noto Sans CJK SC" w:hAnsi="Noto Sans CJK SC" w:eastAsia="Noto Sans CJK SC"/>
                <w:b w:val="0"/>
                <w:sz w:val="13"/>
              </w:rPr>
              <w:t>The Alternate ID for the &lt;TRADE_PARTY_TYPE&gt; is already being created in a previous bulk row.</w:t>
            </w:r>
          </w:p>
        </w:tc>
        <w:tc>
          <w:tcPr>
            <w:tcW w:type="dxa" w:w="2665"/>
            <w:vAlign w:val="top"/>
          </w:tcPr>
          <w:p>
            <w:pPr>
              <w:spacing w:after="0"/>
            </w:pPr>
            <w:r/>
            <w:r>
              <w:rPr>
                <w:rFonts w:ascii="Noto Sans CJK SC" w:hAnsi="Noto Sans CJK SC" w:eastAsia="Noto Sans CJK SC"/>
                <w:b w:val="0"/>
                <w:sz w:val="13"/>
              </w:rPr>
              <w:t>&lt;TRADE_PARTY_TYPE&gt;.alternateId</w:t>
            </w:r>
          </w:p>
        </w:tc>
        <w:tc>
          <w:tcPr>
            <w:tcW w:type="dxa" w:w="2835"/>
            <w:vAlign w:val="top"/>
          </w:tcPr>
          <w:p>
            <w:pPr>
              <w:spacing w:after="0"/>
            </w:pPr>
            <w:r/>
            <w:r>
              <w:rPr>
                <w:rFonts w:ascii="Noto Sans CJK SC" w:hAnsi="Noto Sans CJK SC" w:eastAsia="Noto Sans CJK SC"/>
                <w:b w:val="0"/>
                <w:sz w:val="13"/>
              </w:rPr>
              <w:t>&lt;TRADE_PARTY_TYPE&gt; 的 Alternate ID 已在前一条批量行中被创建。</w:t>
            </w:r>
          </w:p>
        </w:tc>
      </w:tr>
      <w:tr>
        <w:tc>
          <w:tcPr>
            <w:tcW w:type="dxa" w:w="850"/>
            <w:vAlign w:val="top"/>
          </w:tcPr>
          <w:p>
            <w:pPr>
              <w:spacing w:after="0"/>
            </w:pPr>
            <w:r/>
            <w:r>
              <w:rPr>
                <w:rFonts w:ascii="Noto Sans CJK SC" w:hAnsi="Noto Sans CJK SC" w:eastAsia="Noto Sans CJK SC"/>
                <w:b w:val="0"/>
                <w:sz w:val="13"/>
              </w:rPr>
              <w:t>2020</w:t>
            </w:r>
          </w:p>
        </w:tc>
        <w:tc>
          <w:tcPr>
            <w:tcW w:type="dxa" w:w="4422"/>
            <w:vAlign w:val="top"/>
          </w:tcPr>
          <w:p>
            <w:pPr>
              <w:spacing w:after="0"/>
            </w:pPr>
            <w:r/>
            <w:r>
              <w:rPr>
                <w:rFonts w:ascii="Noto Sans CJK SC" w:hAnsi="Noto Sans CJK SC" w:eastAsia="Noto Sans CJK SC"/>
                <w:b w:val="0"/>
                <w:sz w:val="13"/>
              </w:rPr>
              <w:t>The GLN for the &lt;TRADE_PARTY_TYPE&gt; is already being created in a previous bulk row.</w:t>
            </w:r>
          </w:p>
        </w:tc>
        <w:tc>
          <w:tcPr>
            <w:tcW w:type="dxa" w:w="2665"/>
            <w:vAlign w:val="top"/>
          </w:tcPr>
          <w:p>
            <w:pPr>
              <w:spacing w:after="0"/>
            </w:pPr>
            <w:r/>
            <w:r>
              <w:rPr>
                <w:rFonts w:ascii="Noto Sans CJK SC" w:hAnsi="Noto Sans CJK SC" w:eastAsia="Noto Sans CJK SC"/>
                <w:b w:val="0"/>
                <w:sz w:val="13"/>
              </w:rPr>
              <w:t>&lt;TRADE_PARTY_TYPE&gt;.gln</w:t>
            </w:r>
          </w:p>
        </w:tc>
        <w:tc>
          <w:tcPr>
            <w:tcW w:type="dxa" w:w="2835"/>
            <w:vAlign w:val="top"/>
          </w:tcPr>
          <w:p>
            <w:pPr>
              <w:spacing w:after="0"/>
            </w:pPr>
            <w:r/>
            <w:r>
              <w:rPr>
                <w:rFonts w:ascii="Noto Sans CJK SC" w:hAnsi="Noto Sans CJK SC" w:eastAsia="Noto Sans CJK SC"/>
                <w:b w:val="0"/>
                <w:sz w:val="13"/>
              </w:rPr>
              <w:t>&lt;TRADE_PARTY_TYPE&gt; 的 GLN 已在前一条批量行中被创建。</w:t>
            </w:r>
          </w:p>
        </w:tc>
      </w:tr>
      <w:tr>
        <w:tc>
          <w:tcPr>
            <w:tcW w:type="dxa" w:w="850"/>
            <w:vAlign w:val="top"/>
          </w:tcPr>
          <w:p>
            <w:pPr>
              <w:spacing w:after="0"/>
            </w:pPr>
            <w:r/>
            <w:r>
              <w:rPr>
                <w:rFonts w:ascii="Noto Sans CJK SC" w:hAnsi="Noto Sans CJK SC" w:eastAsia="Noto Sans CJK SC"/>
                <w:b w:val="0"/>
                <w:sz w:val="13"/>
              </w:rPr>
              <w:t>2022</w:t>
            </w:r>
          </w:p>
        </w:tc>
        <w:tc>
          <w:tcPr>
            <w:tcW w:type="dxa" w:w="4422"/>
            <w:vAlign w:val="top"/>
          </w:tcPr>
          <w:p>
            <w:pPr>
              <w:spacing w:after="0"/>
            </w:pPr>
            <w:r/>
            <w:r>
              <w:rPr>
                <w:rFonts w:ascii="Noto Sans CJK SC" w:hAnsi="Noto Sans CJK SC" w:eastAsia="Noto Sans CJK SC"/>
                <w:b w:val="0"/>
                <w:sz w:val="13"/>
              </w:rPr>
              <w:t>The Point of Contact for Test Results Records type is invalid.</w:t>
            </w:r>
          </w:p>
        </w:tc>
        <w:tc>
          <w:tcPr>
            <w:tcW w:type="dxa" w:w="2665"/>
            <w:vAlign w:val="top"/>
          </w:tcPr>
          <w:p>
            <w:pPr>
              <w:spacing w:after="0"/>
            </w:pPr>
            <w:r/>
            <w:r>
              <w:rPr>
                <w:rFonts w:ascii="Noto Sans CJK SC" w:hAnsi="Noto Sans CJK SC" w:eastAsia="Noto Sans CJK SC"/>
                <w:b w:val="0"/>
                <w:sz w:val="13"/>
              </w:rPr>
              <w:t>poc.type</w:t>
            </w:r>
          </w:p>
        </w:tc>
        <w:tc>
          <w:tcPr>
            <w:tcW w:type="dxa" w:w="2835"/>
            <w:vAlign w:val="top"/>
          </w:tcPr>
          <w:p>
            <w:pPr>
              <w:spacing w:after="0"/>
            </w:pPr>
            <w:r/>
            <w:r>
              <w:rPr>
                <w:rFonts w:ascii="Noto Sans CJK SC" w:hAnsi="Noto Sans CJK SC" w:eastAsia="Noto Sans CJK SC"/>
                <w:b w:val="0"/>
                <w:sz w:val="13"/>
              </w:rPr>
              <w:t>测试结果记录的 Point of Contact 类型无效。</w:t>
            </w:r>
          </w:p>
        </w:tc>
      </w:tr>
      <w:tr>
        <w:tc>
          <w:tcPr>
            <w:tcW w:type="dxa" w:w="850"/>
            <w:vAlign w:val="top"/>
          </w:tcPr>
          <w:p>
            <w:pPr>
              <w:spacing w:after="0"/>
            </w:pPr>
            <w:r/>
            <w:r>
              <w:rPr>
                <w:rFonts w:ascii="Noto Sans CJK SC" w:hAnsi="Noto Sans CJK SC" w:eastAsia="Noto Sans CJK SC"/>
                <w:b w:val="0"/>
                <w:sz w:val="13"/>
              </w:rPr>
              <w:t>2023</w:t>
            </w:r>
          </w:p>
        </w:tc>
        <w:tc>
          <w:tcPr>
            <w:tcW w:type="dxa" w:w="4422"/>
            <w:vAlign w:val="top"/>
          </w:tcPr>
          <w:p>
            <w:pPr>
              <w:spacing w:after="0"/>
            </w:pPr>
            <w:r/>
            <w:r>
              <w:rPr>
                <w:rFonts w:ascii="Noto Sans CJK SC" w:hAnsi="Noto Sans CJK SC" w:eastAsia="Noto Sans CJK SC"/>
                <w:b w:val="0"/>
                <w:sz w:val="13"/>
              </w:rPr>
              <w:t>The Laboratory Type for the &lt;LAB_NUMBER&gt; is invalid.</w:t>
            </w:r>
          </w:p>
        </w:tc>
        <w:tc>
          <w:tcPr>
            <w:tcW w:type="dxa" w:w="2665"/>
            <w:vAlign w:val="top"/>
          </w:tcPr>
          <w:p>
            <w:pPr>
              <w:spacing w:after="0"/>
            </w:pPr>
            <w:r/>
            <w:r>
              <w:rPr>
                <w:rFonts w:ascii="Noto Sans CJK SC" w:hAnsi="Noto Sans CJK SC" w:eastAsia="Noto Sans CJK SC"/>
                <w:b w:val="0"/>
                <w:sz w:val="13"/>
              </w:rPr>
              <w:t>labs[#].type</w:t>
            </w:r>
          </w:p>
        </w:tc>
        <w:tc>
          <w:tcPr>
            <w:tcW w:type="dxa" w:w="2835"/>
            <w:vAlign w:val="top"/>
          </w:tcPr>
          <w:p>
            <w:pPr>
              <w:spacing w:after="0"/>
            </w:pPr>
            <w:r/>
            <w:r>
              <w:rPr>
                <w:rFonts w:ascii="Noto Sans CJK SC" w:hAnsi="Noto Sans CJK SC" w:eastAsia="Noto Sans CJK SC"/>
                <w:b w:val="0"/>
                <w:sz w:val="13"/>
              </w:rPr>
              <w:t>&lt;LAB_NUMBER&gt; 的实验室类型无效。</w:t>
            </w:r>
          </w:p>
        </w:tc>
      </w:tr>
      <w:tr>
        <w:tc>
          <w:tcPr>
            <w:tcW w:type="dxa" w:w="850"/>
            <w:vAlign w:val="top"/>
          </w:tcPr>
          <w:p>
            <w:pPr>
              <w:spacing w:after="0"/>
            </w:pPr>
            <w:r/>
            <w:r>
              <w:rPr>
                <w:rFonts w:ascii="Noto Sans CJK SC" w:hAnsi="Noto Sans CJK SC" w:eastAsia="Noto Sans CJK SC"/>
                <w:b w:val="0"/>
                <w:sz w:val="13"/>
              </w:rPr>
              <w:t>2024</w:t>
            </w:r>
          </w:p>
        </w:tc>
        <w:tc>
          <w:tcPr>
            <w:tcW w:type="dxa" w:w="4422"/>
            <w:vAlign w:val="top"/>
          </w:tcPr>
          <w:p>
            <w:pPr>
              <w:spacing w:after="0"/>
            </w:pPr>
            <w:r/>
            <w:r>
              <w:rPr>
                <w:rFonts w:ascii="Noto Sans CJK SC" w:hAnsi="Noto Sans CJK SC" w:eastAsia="Noto Sans CJK SC"/>
                <w:b w:val="0"/>
                <w:sz w:val="13"/>
              </w:rPr>
              <w:t>The Alternate ID for the &lt;TRADE_PARTY_TYPE&gt; was not found.</w:t>
            </w:r>
          </w:p>
        </w:tc>
        <w:tc>
          <w:tcPr>
            <w:tcW w:type="dxa" w:w="2665"/>
            <w:vAlign w:val="top"/>
          </w:tcPr>
          <w:p>
            <w:pPr>
              <w:spacing w:after="0"/>
            </w:pPr>
            <w:r/>
            <w:r>
              <w:rPr>
                <w:rFonts w:ascii="Noto Sans CJK SC" w:hAnsi="Noto Sans CJK SC" w:eastAsia="Noto Sans CJK SC"/>
                <w:b w:val="0"/>
                <w:sz w:val="13"/>
              </w:rPr>
              <w:t>&lt;TRADE_PARTY_TYPE&gt;.alternateId</w:t>
            </w:r>
          </w:p>
        </w:tc>
        <w:tc>
          <w:tcPr>
            <w:tcW w:type="dxa" w:w="2835"/>
            <w:vAlign w:val="top"/>
          </w:tcPr>
          <w:p>
            <w:pPr>
              <w:spacing w:after="0"/>
            </w:pPr>
            <w:r/>
            <w:r>
              <w:rPr>
                <w:rFonts w:ascii="Noto Sans CJK SC" w:hAnsi="Noto Sans CJK SC" w:eastAsia="Noto Sans CJK SC"/>
                <w:b w:val="0"/>
                <w:sz w:val="13"/>
              </w:rPr>
              <w:t>未找到 &lt;TRADE_PARTY_TYPE&gt; 的 Alternate ID。</w:t>
            </w:r>
          </w:p>
        </w:tc>
      </w:tr>
      <w:tr>
        <w:tc>
          <w:tcPr>
            <w:tcW w:type="dxa" w:w="850"/>
            <w:vAlign w:val="top"/>
          </w:tcPr>
          <w:p>
            <w:pPr>
              <w:spacing w:after="0"/>
            </w:pPr>
            <w:r/>
            <w:r>
              <w:rPr>
                <w:rFonts w:ascii="Noto Sans CJK SC" w:hAnsi="Noto Sans CJK SC" w:eastAsia="Noto Sans CJK SC"/>
                <w:b w:val="0"/>
                <w:sz w:val="13"/>
              </w:rPr>
              <w:t>2025</w:t>
            </w:r>
          </w:p>
        </w:tc>
        <w:tc>
          <w:tcPr>
            <w:tcW w:type="dxa" w:w="4422"/>
            <w:vAlign w:val="top"/>
          </w:tcPr>
          <w:p>
            <w:pPr>
              <w:spacing w:after="0"/>
            </w:pPr>
            <w:r/>
            <w:r>
              <w:rPr>
                <w:rFonts w:ascii="Noto Sans CJK SC" w:hAnsi="Noto Sans CJK SC" w:eastAsia="Noto Sans CJK SC"/>
                <w:b w:val="0"/>
                <w:sz w:val="13"/>
              </w:rPr>
              <w:t>The GLN for the &lt;TRADE_PARTY_TYPE&gt; was not found.</w:t>
            </w:r>
          </w:p>
        </w:tc>
        <w:tc>
          <w:tcPr>
            <w:tcW w:type="dxa" w:w="2665"/>
            <w:vAlign w:val="top"/>
          </w:tcPr>
          <w:p>
            <w:pPr>
              <w:spacing w:after="0"/>
            </w:pPr>
            <w:r/>
            <w:r>
              <w:rPr>
                <w:rFonts w:ascii="Noto Sans CJK SC" w:hAnsi="Noto Sans CJK SC" w:eastAsia="Noto Sans CJK SC"/>
                <w:b w:val="0"/>
                <w:sz w:val="13"/>
              </w:rPr>
              <w:t>&lt;TRADE_PARTY_TYPE&gt;.gln</w:t>
            </w:r>
          </w:p>
        </w:tc>
        <w:tc>
          <w:tcPr>
            <w:tcW w:type="dxa" w:w="2835"/>
            <w:vAlign w:val="top"/>
          </w:tcPr>
          <w:p>
            <w:pPr>
              <w:spacing w:after="0"/>
            </w:pPr>
            <w:r/>
            <w:r>
              <w:rPr>
                <w:rFonts w:ascii="Noto Sans CJK SC" w:hAnsi="Noto Sans CJK SC" w:eastAsia="Noto Sans CJK SC"/>
                <w:b w:val="0"/>
                <w:sz w:val="13"/>
              </w:rPr>
              <w:t>未找到 &lt;TRADE_PARTY_TYPE&gt; 的 GLN。</w:t>
            </w:r>
          </w:p>
        </w:tc>
      </w:tr>
      <w:tr>
        <w:tc>
          <w:tcPr>
            <w:tcW w:type="dxa" w:w="850"/>
            <w:vAlign w:val="top"/>
          </w:tcPr>
          <w:p>
            <w:pPr>
              <w:spacing w:after="0"/>
            </w:pPr>
            <w:r/>
            <w:r>
              <w:rPr>
                <w:rFonts w:ascii="Noto Sans CJK SC" w:hAnsi="Noto Sans CJK SC" w:eastAsia="Noto Sans CJK SC"/>
                <w:b w:val="0"/>
                <w:sz w:val="13"/>
              </w:rPr>
              <w:t>2026</w:t>
            </w:r>
          </w:p>
        </w:tc>
        <w:tc>
          <w:tcPr>
            <w:tcW w:type="dxa" w:w="4422"/>
            <w:vAlign w:val="top"/>
          </w:tcPr>
          <w:p>
            <w:pPr>
              <w:spacing w:after="0"/>
            </w:pPr>
            <w:r/>
            <w:r>
              <w:rPr>
                <w:rFonts w:ascii="Noto Sans CJK SC" w:hAnsi="Noto Sans CJK SC" w:eastAsia="Noto Sans CJK SC"/>
                <w:b w:val="0"/>
                <w:sz w:val="13"/>
              </w:rPr>
              <w:t>No Labs or Exclusions were specified.</w:t>
            </w:r>
          </w:p>
        </w:tc>
        <w:tc>
          <w:tcPr>
            <w:tcW w:type="dxa" w:w="2665"/>
            <w:vAlign w:val="top"/>
          </w:tcPr>
          <w:p>
            <w:pPr>
              <w:spacing w:after="0"/>
            </w:pPr>
            <w:r/>
            <w:r>
              <w:rPr>
                <w:rFonts w:ascii="Noto Sans CJK SC" w:hAnsi="Noto Sans CJK SC" w:eastAsia="Noto Sans CJK SC"/>
                <w:b w:val="0"/>
                <w:sz w:val="13"/>
              </w:rPr>
              <w:t>N/A</w:t>
            </w:r>
          </w:p>
        </w:tc>
        <w:tc>
          <w:tcPr>
            <w:tcW w:type="dxa" w:w="2835"/>
            <w:vAlign w:val="top"/>
          </w:tcPr>
          <w:p>
            <w:pPr>
              <w:spacing w:after="0"/>
            </w:pPr>
            <w:r/>
            <w:r>
              <w:rPr>
                <w:rFonts w:ascii="Noto Sans CJK SC" w:hAnsi="Noto Sans CJK SC" w:eastAsia="Noto Sans CJK SC"/>
                <w:b w:val="0"/>
                <w:sz w:val="13"/>
              </w:rPr>
              <w:t>未指定 Labs 或 Exclusions。</w:t>
            </w:r>
          </w:p>
        </w:tc>
      </w:tr>
      <w:tr>
        <w:tc>
          <w:tcPr>
            <w:tcW w:type="dxa" w:w="850"/>
            <w:vAlign w:val="top"/>
          </w:tcPr>
          <w:p>
            <w:pPr>
              <w:spacing w:after="0"/>
            </w:pPr>
            <w:r/>
            <w:r>
              <w:rPr>
                <w:rFonts w:ascii="Noto Sans CJK SC" w:hAnsi="Noto Sans CJK SC" w:eastAsia="Noto Sans CJK SC"/>
                <w:b w:val="0"/>
                <w:sz w:val="13"/>
              </w:rPr>
              <w:t>2027</w:t>
            </w:r>
          </w:p>
        </w:tc>
        <w:tc>
          <w:tcPr>
            <w:tcW w:type="dxa" w:w="4422"/>
            <w:vAlign w:val="top"/>
          </w:tcPr>
          <w:p>
            <w:pPr>
              <w:spacing w:after="0"/>
            </w:pPr>
            <w:r/>
            <w:r>
              <w:rPr>
                <w:rFonts w:ascii="Noto Sans CJK SC" w:hAnsi="Noto Sans CJK SC" w:eastAsia="Noto Sans CJK SC"/>
                <w:b w:val="0"/>
                <w:sz w:val="13"/>
              </w:rPr>
              <w:t>Lab &lt;#&gt; was not found.</w:t>
            </w:r>
          </w:p>
        </w:tc>
        <w:tc>
          <w:tcPr>
            <w:tcW w:type="dxa" w:w="2665"/>
            <w:vAlign w:val="top"/>
          </w:tcPr>
          <w:p>
            <w:pPr>
              <w:spacing w:after="0"/>
            </w:pPr>
            <w:r/>
            <w:r>
              <w:rPr>
                <w:rFonts w:ascii="Noto Sans CJK SC" w:hAnsi="Noto Sans CJK SC" w:eastAsia="Noto Sans CJK SC"/>
                <w:b w:val="0"/>
                <w:sz w:val="13"/>
              </w:rPr>
              <w:t>labs[#].cpscId</w:t>
            </w:r>
          </w:p>
        </w:tc>
        <w:tc>
          <w:tcPr>
            <w:tcW w:type="dxa" w:w="2835"/>
            <w:vAlign w:val="top"/>
          </w:tcPr>
          <w:p>
            <w:pPr>
              <w:spacing w:after="0"/>
            </w:pPr>
            <w:r/>
            <w:r>
              <w:rPr>
                <w:rFonts w:ascii="Noto Sans CJK SC" w:hAnsi="Noto Sans CJK SC" w:eastAsia="Noto Sans CJK SC"/>
                <w:b w:val="0"/>
                <w:sz w:val="13"/>
              </w:rPr>
              <w:t>未找到 Lab &lt;#&gt;。</w:t>
            </w:r>
          </w:p>
        </w:tc>
      </w:tr>
      <w:tr>
        <w:tc>
          <w:tcPr>
            <w:tcW w:type="dxa" w:w="850"/>
            <w:vAlign w:val="top"/>
          </w:tcPr>
          <w:p>
            <w:pPr>
              <w:spacing w:after="0"/>
            </w:pPr>
            <w:r/>
            <w:r>
              <w:rPr>
                <w:rFonts w:ascii="Noto Sans CJK SC" w:hAnsi="Noto Sans CJK SC" w:eastAsia="Noto Sans CJK SC"/>
                <w:b w:val="0"/>
                <w:sz w:val="13"/>
              </w:rPr>
              <w:t>3002</w:t>
            </w:r>
          </w:p>
        </w:tc>
        <w:tc>
          <w:tcPr>
            <w:tcW w:type="dxa" w:w="4422"/>
            <w:vAlign w:val="top"/>
          </w:tcPr>
          <w:p>
            <w:pPr>
              <w:spacing w:after="0"/>
            </w:pPr>
            <w:r/>
            <w:r>
              <w:rPr>
                <w:rFonts w:ascii="Noto Sans CJK SC" w:hAnsi="Noto Sans CJK SC" w:eastAsia="Noto Sans CJK SC"/>
                <w:b w:val="0"/>
                <w:sz w:val="13"/>
              </w:rPr>
              <w:t>Lab &lt;#&gt; has an invalid Test URL.</w:t>
            </w:r>
          </w:p>
        </w:tc>
        <w:tc>
          <w:tcPr>
            <w:tcW w:type="dxa" w:w="2665"/>
            <w:vAlign w:val="top"/>
          </w:tcPr>
          <w:p>
            <w:pPr>
              <w:spacing w:after="0"/>
            </w:pPr>
            <w:r/>
            <w:r>
              <w:rPr>
                <w:rFonts w:ascii="Noto Sans CJK SC" w:hAnsi="Noto Sans CJK SC" w:eastAsia="Noto Sans CJK SC"/>
                <w:b w:val="0"/>
                <w:sz w:val="13"/>
              </w:rPr>
              <w:t>labs[#].testURL</w:t>
            </w:r>
          </w:p>
        </w:tc>
        <w:tc>
          <w:tcPr>
            <w:tcW w:type="dxa" w:w="2835"/>
            <w:vAlign w:val="top"/>
          </w:tcPr>
          <w:p>
            <w:pPr>
              <w:spacing w:after="0"/>
            </w:pPr>
            <w:r/>
            <w:r>
              <w:rPr>
                <w:rFonts w:ascii="Noto Sans CJK SC" w:hAnsi="Noto Sans CJK SC" w:eastAsia="Noto Sans CJK SC"/>
                <w:b w:val="0"/>
                <w:sz w:val="13"/>
              </w:rPr>
              <w:t>Lab &lt;#&gt; 的 Test URL 无效。</w:t>
            </w:r>
          </w:p>
        </w:tc>
      </w:tr>
      <w:tr>
        <w:tc>
          <w:tcPr>
            <w:tcW w:type="dxa" w:w="850"/>
            <w:vAlign w:val="top"/>
          </w:tcPr>
          <w:p>
            <w:pPr>
              <w:spacing w:after="0"/>
            </w:pPr>
            <w:r/>
            <w:r>
              <w:rPr>
                <w:rFonts w:ascii="Noto Sans CJK SC" w:hAnsi="Noto Sans CJK SC" w:eastAsia="Noto Sans CJK SC"/>
                <w:b w:val="0"/>
                <w:sz w:val="13"/>
              </w:rPr>
              <w:t>3003</w:t>
            </w:r>
          </w:p>
        </w:tc>
        <w:tc>
          <w:tcPr>
            <w:tcW w:type="dxa" w:w="4422"/>
            <w:vAlign w:val="top"/>
          </w:tcPr>
          <w:p>
            <w:pPr>
              <w:spacing w:after="0"/>
            </w:pPr>
            <w:r/>
            <w:r>
              <w:rPr>
                <w:rFonts w:ascii="Noto Sans CJK SC" w:hAnsi="Noto Sans CJK SC" w:eastAsia="Noto Sans CJK SC"/>
                <w:b w:val="0"/>
                <w:sz w:val="13"/>
              </w:rPr>
              <w:t>Lab &lt;#&gt; has an invalid Test Report ID.</w:t>
            </w:r>
          </w:p>
        </w:tc>
        <w:tc>
          <w:tcPr>
            <w:tcW w:type="dxa" w:w="2665"/>
            <w:vAlign w:val="top"/>
          </w:tcPr>
          <w:p>
            <w:pPr>
              <w:spacing w:after="0"/>
            </w:pPr>
            <w:r/>
            <w:r>
              <w:rPr>
                <w:rFonts w:ascii="Noto Sans CJK SC" w:hAnsi="Noto Sans CJK SC" w:eastAsia="Noto Sans CJK SC"/>
                <w:b w:val="0"/>
                <w:sz w:val="13"/>
              </w:rPr>
              <w:t>labs[#].testReportId</w:t>
            </w:r>
          </w:p>
        </w:tc>
        <w:tc>
          <w:tcPr>
            <w:tcW w:type="dxa" w:w="2835"/>
            <w:vAlign w:val="top"/>
          </w:tcPr>
          <w:p>
            <w:pPr>
              <w:spacing w:after="0"/>
            </w:pPr>
            <w:r/>
            <w:r>
              <w:rPr>
                <w:rFonts w:ascii="Noto Sans CJK SC" w:hAnsi="Noto Sans CJK SC" w:eastAsia="Noto Sans CJK SC"/>
                <w:b w:val="0"/>
                <w:sz w:val="13"/>
              </w:rPr>
              <w:t>Lab &lt;#&gt; 的 Test Report ID 无效。</w:t>
            </w:r>
          </w:p>
        </w:tc>
      </w:tr>
      <w:tr>
        <w:tc>
          <w:tcPr>
            <w:tcW w:type="dxa" w:w="850"/>
            <w:vAlign w:val="top"/>
          </w:tcPr>
          <w:p>
            <w:pPr>
              <w:spacing w:after="0"/>
            </w:pPr>
            <w:r/>
            <w:r>
              <w:rPr>
                <w:rFonts w:ascii="Noto Sans CJK SC" w:hAnsi="Noto Sans CJK SC" w:eastAsia="Noto Sans CJK SC"/>
                <w:b w:val="0"/>
                <w:sz w:val="13"/>
              </w:rPr>
              <w:t>3004</w:t>
            </w:r>
          </w:p>
        </w:tc>
        <w:tc>
          <w:tcPr>
            <w:tcW w:type="dxa" w:w="4422"/>
            <w:vAlign w:val="top"/>
          </w:tcPr>
          <w:p>
            <w:pPr>
              <w:spacing w:after="0"/>
            </w:pPr>
            <w:r/>
            <w:r>
              <w:rPr>
                <w:rFonts w:ascii="Noto Sans CJK SC" w:hAnsi="Noto Sans CJK SC" w:eastAsia="Noto Sans CJK SC"/>
                <w:b w:val="0"/>
                <w:sz w:val="13"/>
              </w:rPr>
              <w:t>Lab &lt;#&gt; has an invalid Test Report Access Key.</w:t>
            </w:r>
          </w:p>
        </w:tc>
        <w:tc>
          <w:tcPr>
            <w:tcW w:type="dxa" w:w="2665"/>
            <w:vAlign w:val="top"/>
          </w:tcPr>
          <w:p>
            <w:pPr>
              <w:spacing w:after="0"/>
            </w:pPr>
            <w:r/>
            <w:r>
              <w:rPr>
                <w:rFonts w:ascii="Noto Sans CJK SC" w:hAnsi="Noto Sans CJK SC" w:eastAsia="Noto Sans CJK SC"/>
                <w:b w:val="0"/>
                <w:sz w:val="13"/>
              </w:rPr>
              <w:t>labs[#].testReportAccessKey</w:t>
            </w:r>
          </w:p>
        </w:tc>
        <w:tc>
          <w:tcPr>
            <w:tcW w:type="dxa" w:w="2835"/>
            <w:vAlign w:val="top"/>
          </w:tcPr>
          <w:p>
            <w:pPr>
              <w:spacing w:after="0"/>
            </w:pPr>
            <w:r/>
            <w:r>
              <w:rPr>
                <w:rFonts w:ascii="Noto Sans CJK SC" w:hAnsi="Noto Sans CJK SC" w:eastAsia="Noto Sans CJK SC"/>
                <w:b w:val="0"/>
                <w:sz w:val="13"/>
              </w:rPr>
              <w:t>Lab &lt;#&gt; 的 Test Report Access Key 无效。</w:t>
            </w:r>
          </w:p>
        </w:tc>
      </w:tr>
      <w:tr>
        <w:tc>
          <w:tcPr>
            <w:tcW w:type="dxa" w:w="850"/>
            <w:vAlign w:val="top"/>
          </w:tcPr>
          <w:p>
            <w:pPr>
              <w:spacing w:after="0"/>
            </w:pPr>
            <w:r/>
            <w:r>
              <w:rPr>
                <w:rFonts w:ascii="Noto Sans CJK SC" w:hAnsi="Noto Sans CJK SC" w:eastAsia="Noto Sans CJK SC"/>
                <w:b w:val="0"/>
                <w:sz w:val="13"/>
              </w:rPr>
              <w:t>3005</w:t>
            </w:r>
          </w:p>
        </w:tc>
        <w:tc>
          <w:tcPr>
            <w:tcW w:type="dxa" w:w="4422"/>
            <w:vAlign w:val="top"/>
          </w:tcPr>
          <w:p>
            <w:pPr>
              <w:spacing w:after="0"/>
            </w:pPr>
            <w:r/>
            <w:r>
              <w:rPr>
                <w:rFonts w:ascii="Noto Sans CJK SC" w:hAnsi="Noto Sans CJK SC" w:eastAsia="Noto Sans CJK SC"/>
                <w:b w:val="0"/>
                <w:sz w:val="13"/>
              </w:rPr>
              <w:t>Lab &lt;#&gt; has an invalid Component Description.</w:t>
            </w:r>
          </w:p>
        </w:tc>
        <w:tc>
          <w:tcPr>
            <w:tcW w:type="dxa" w:w="2665"/>
            <w:vAlign w:val="top"/>
          </w:tcPr>
          <w:p>
            <w:pPr>
              <w:spacing w:after="0"/>
            </w:pPr>
            <w:r/>
            <w:r>
              <w:rPr>
                <w:rFonts w:ascii="Noto Sans CJK SC" w:hAnsi="Noto Sans CJK SC" w:eastAsia="Noto Sans CJK SC"/>
                <w:b w:val="0"/>
                <w:sz w:val="13"/>
              </w:rPr>
              <w:t>labs[#].componentDescription</w:t>
            </w:r>
          </w:p>
        </w:tc>
        <w:tc>
          <w:tcPr>
            <w:tcW w:type="dxa" w:w="2835"/>
            <w:vAlign w:val="top"/>
          </w:tcPr>
          <w:p>
            <w:pPr>
              <w:spacing w:after="0"/>
            </w:pPr>
            <w:r/>
            <w:r>
              <w:rPr>
                <w:rFonts w:ascii="Noto Sans CJK SC" w:hAnsi="Noto Sans CJK SC" w:eastAsia="Noto Sans CJK SC"/>
                <w:b w:val="0"/>
                <w:sz w:val="13"/>
              </w:rPr>
              <w:t>Lab &lt;#&gt; 的 Component Description 无效。</w:t>
            </w:r>
          </w:p>
        </w:tc>
      </w:tr>
      <w:tr>
        <w:tc>
          <w:tcPr>
            <w:tcW w:type="dxa" w:w="850"/>
            <w:vAlign w:val="top"/>
          </w:tcPr>
          <w:p>
            <w:pPr>
              <w:spacing w:after="0"/>
            </w:pPr>
            <w:r/>
            <w:r>
              <w:rPr>
                <w:rFonts w:ascii="Noto Sans CJK SC" w:hAnsi="Noto Sans CJK SC" w:eastAsia="Noto Sans CJK SC"/>
                <w:b w:val="0"/>
                <w:sz w:val="13"/>
              </w:rPr>
              <w:t>3006</w:t>
            </w:r>
          </w:p>
        </w:tc>
        <w:tc>
          <w:tcPr>
            <w:tcW w:type="dxa" w:w="4422"/>
            <w:vAlign w:val="top"/>
          </w:tcPr>
          <w:p>
            <w:pPr>
              <w:spacing w:after="0"/>
            </w:pPr>
            <w:r/>
            <w:r>
              <w:rPr>
                <w:rFonts w:ascii="Noto Sans CJK SC" w:hAnsi="Noto Sans CJK SC" w:eastAsia="Noto Sans CJK SC"/>
                <w:b w:val="0"/>
                <w:sz w:val="13"/>
              </w:rPr>
              <w:t>Lab &lt;#&gt; could not find citation &lt;#&gt;.</w:t>
            </w:r>
          </w:p>
        </w:tc>
        <w:tc>
          <w:tcPr>
            <w:tcW w:type="dxa" w:w="2665"/>
            <w:vAlign w:val="top"/>
          </w:tcPr>
          <w:p>
            <w:pPr>
              <w:spacing w:after="0"/>
            </w:pPr>
            <w:r/>
            <w:r>
              <w:rPr>
                <w:rFonts w:ascii="Noto Sans CJK SC" w:hAnsi="Noto Sans CJK SC" w:eastAsia="Noto Sans CJK SC"/>
                <w:b w:val="0"/>
                <w:sz w:val="13"/>
              </w:rPr>
              <w:t>labs[#].citationCodes</w:t>
            </w:r>
          </w:p>
        </w:tc>
        <w:tc>
          <w:tcPr>
            <w:tcW w:type="dxa" w:w="2835"/>
            <w:vAlign w:val="top"/>
          </w:tcPr>
          <w:p>
            <w:pPr>
              <w:spacing w:after="0"/>
            </w:pPr>
            <w:r/>
            <w:r>
              <w:rPr>
                <w:rFonts w:ascii="Noto Sans CJK SC" w:hAnsi="Noto Sans CJK SC" w:eastAsia="Noto Sans CJK SC"/>
                <w:b w:val="0"/>
                <w:sz w:val="13"/>
              </w:rPr>
              <w:t>Lab &lt;#&gt; 无法找到 citation &lt;#&gt;。</w:t>
            </w:r>
          </w:p>
        </w:tc>
      </w:tr>
      <w:tr>
        <w:tc>
          <w:tcPr>
            <w:tcW w:type="dxa" w:w="850"/>
            <w:vAlign w:val="top"/>
          </w:tcPr>
          <w:p>
            <w:pPr>
              <w:spacing w:after="0"/>
            </w:pPr>
            <w:r/>
            <w:r>
              <w:rPr>
                <w:rFonts w:ascii="Noto Sans CJK SC" w:hAnsi="Noto Sans CJK SC" w:eastAsia="Noto Sans CJK SC"/>
                <w:b w:val="0"/>
                <w:sz w:val="13"/>
              </w:rPr>
              <w:t>3007</w:t>
            </w:r>
          </w:p>
        </w:tc>
        <w:tc>
          <w:tcPr>
            <w:tcW w:type="dxa" w:w="4422"/>
            <w:vAlign w:val="top"/>
          </w:tcPr>
          <w:p>
            <w:pPr>
              <w:spacing w:after="0"/>
            </w:pPr>
            <w:r/>
            <w:r>
              <w:rPr>
                <w:rFonts w:ascii="Noto Sans CJK SC" w:hAnsi="Noto Sans CJK SC" w:eastAsia="Noto Sans CJK SC"/>
                <w:b w:val="0"/>
                <w:sz w:val="13"/>
              </w:rPr>
              <w:t>Lab &lt;#&gt; does not have a citation specified.</w:t>
            </w:r>
          </w:p>
        </w:tc>
        <w:tc>
          <w:tcPr>
            <w:tcW w:type="dxa" w:w="2665"/>
            <w:vAlign w:val="top"/>
          </w:tcPr>
          <w:p>
            <w:pPr>
              <w:spacing w:after="0"/>
            </w:pPr>
            <w:r/>
            <w:r>
              <w:rPr>
                <w:rFonts w:ascii="Noto Sans CJK SC" w:hAnsi="Noto Sans CJK SC" w:eastAsia="Noto Sans CJK SC"/>
                <w:b w:val="0"/>
                <w:sz w:val="13"/>
              </w:rPr>
              <w:t>labs[#].citationCodes</w:t>
            </w:r>
          </w:p>
        </w:tc>
        <w:tc>
          <w:tcPr>
            <w:tcW w:type="dxa" w:w="2835"/>
            <w:vAlign w:val="top"/>
          </w:tcPr>
          <w:p>
            <w:pPr>
              <w:spacing w:after="0"/>
            </w:pPr>
            <w:r/>
            <w:r>
              <w:rPr>
                <w:rFonts w:ascii="Noto Sans CJK SC" w:hAnsi="Noto Sans CJK SC" w:eastAsia="Noto Sans CJK SC"/>
                <w:b w:val="0"/>
                <w:sz w:val="13"/>
              </w:rPr>
              <w:t>Lab &lt;#&gt; 未指定 citation。</w:t>
            </w:r>
          </w:p>
        </w:tc>
      </w:tr>
      <w:tr>
        <w:tc>
          <w:tcPr>
            <w:tcW w:type="dxa" w:w="850"/>
            <w:vAlign w:val="top"/>
          </w:tcPr>
          <w:p>
            <w:pPr>
              <w:spacing w:after="0"/>
            </w:pPr>
            <w:r/>
            <w:r>
              <w:rPr>
                <w:rFonts w:ascii="Noto Sans CJK SC" w:hAnsi="Noto Sans CJK SC" w:eastAsia="Noto Sans CJK SC"/>
                <w:b w:val="0"/>
                <w:sz w:val="13"/>
              </w:rPr>
              <w:t>3008</w:t>
            </w:r>
          </w:p>
        </w:tc>
        <w:tc>
          <w:tcPr>
            <w:tcW w:type="dxa" w:w="4422"/>
            <w:vAlign w:val="top"/>
          </w:tcPr>
          <w:p>
            <w:pPr>
              <w:spacing w:after="0"/>
            </w:pPr>
            <w:r/>
            <w:r>
              <w:rPr>
                <w:rFonts w:ascii="Noto Sans CJK SC" w:hAnsi="Noto Sans CJK SC" w:eastAsia="Noto Sans CJK SC"/>
                <w:b w:val="0"/>
                <w:sz w:val="13"/>
              </w:rPr>
              <w:t>Testing exclusion code not recognized.</w:t>
            </w:r>
          </w:p>
        </w:tc>
        <w:tc>
          <w:tcPr>
            <w:tcW w:type="dxa" w:w="2665"/>
            <w:vAlign w:val="top"/>
          </w:tcPr>
          <w:p>
            <w:pPr>
              <w:spacing w:after="0"/>
            </w:pPr>
            <w:r/>
            <w:r>
              <w:rPr>
                <w:rFonts w:ascii="Noto Sans CJK SC" w:hAnsi="Noto Sans CJK SC" w:eastAsia="Noto Sans CJK SC"/>
                <w:b w:val="0"/>
                <w:sz w:val="13"/>
              </w:rPr>
              <w:t>exemptions</w:t>
            </w:r>
          </w:p>
        </w:tc>
        <w:tc>
          <w:tcPr>
            <w:tcW w:type="dxa" w:w="2835"/>
            <w:vAlign w:val="top"/>
          </w:tcPr>
          <w:p>
            <w:pPr>
              <w:spacing w:after="0"/>
            </w:pPr>
            <w:r/>
            <w:r>
              <w:rPr>
                <w:rFonts w:ascii="Noto Sans CJK SC" w:hAnsi="Noto Sans CJK SC" w:eastAsia="Noto Sans CJK SC"/>
                <w:b w:val="0"/>
                <w:sz w:val="13"/>
              </w:rPr>
              <w:t>测试豁免代码无法识别。</w:t>
            </w:r>
          </w:p>
        </w:tc>
      </w:tr>
    </w:tbl>
    <w:p/>
    <w:p>
      <w:pPr>
        <w:pStyle w:val="Heading1"/>
        <w:spacing w:before="160" w:after="80"/>
      </w:pPr>
      <w:r>
        <w:rPr>
          <w:rFonts w:ascii="Noto Sans CJK SC" w:hAnsi="Noto Sans CJK SC" w:eastAsia="Noto Sans CJK SC"/>
          <w:b/>
          <w:sz w:val="32"/>
        </w:rPr>
        <w:t>上传至 /import Endpoint 的 JSON 样例负载</w:t>
      </w:r>
    </w:p>
    <w:p>
      <w:pPr>
        <w:spacing w:after="80" w:line="259" w:lineRule="auto"/>
      </w:pPr>
      <w:r>
        <w:rPr>
          <w:rFonts w:ascii="Noto Sans CJK SC" w:hAnsi="Noto Sans CJK SC" w:eastAsia="Noto Sans CJK SC"/>
        </w:rPr>
        <w:t>下面的 JSON 结构包含将有效合规证书上传至 Product Collection 所需的全部字段。需要注意的是，若完全按如下信息上传，会产生错误消息。原因是其中包含了类型为 “ITL” 的 laboratory，表示该实验室为 CPSC-Accepted laboratory，但未提供有效的 4 位 CPSC-ID。</w:t>
      </w:r>
    </w:p>
    <w:p>
      <w:pPr>
        <w:spacing w:after="80" w:line="259" w:lineRule="auto"/>
      </w:pPr>
      <w:r>
        <w:rPr>
          <w:rFonts w:ascii="Noto Sans CJK SC" w:hAnsi="Noto Sans CJK SC" w:eastAsia="Noto Sans CJK SC"/>
        </w:rPr>
        <w:t>如果希望使用下列 payload 测试 API，需要删除对该无效 laboratory 的引用，或将其 4 位 CPSC-ID 更新为有效编号。最新的 CPSC-Accepted laboratories 列表及对应 ID 可在 CPSC 官网查询。</w:t>
      </w:r>
    </w:p>
    <w:p>
      <w:pPr>
        <w:pStyle w:val="CodeBlock"/>
        <w:spacing w:after="0" w:line="240" w:lineRule="auto"/>
      </w:pPr>
      <w:r>
        <w:rPr>
          <w:rFonts w:ascii="DejaVu Sans Mono" w:hAnsi="DejaVu Sans Mono" w:eastAsia="Noto Sans CJK SC"/>
          <w:sz w:val="14"/>
        </w:rPr>
        <w:t>{</w:t>
      </w:r>
    </w:p>
    <w:p>
      <w:pPr>
        <w:pStyle w:val="CodeBlock"/>
        <w:spacing w:after="0" w:line="240" w:lineRule="auto"/>
      </w:pPr>
      <w:r>
        <w:rPr>
          <w:rFonts w:ascii="DejaVu Sans Mono" w:hAnsi="DejaVu Sans Mono" w:eastAsia="Noto Sans CJK SC"/>
          <w:sz w:val="14"/>
        </w:rPr>
        <w:t xml:space="preserve">  "productList": [</w:t>
      </w:r>
    </w:p>
    <w:p>
      <w:pPr>
        <w:pStyle w:val="CodeBlock"/>
        <w:spacing w:after="0" w:line="240" w:lineRule="auto"/>
      </w:pPr>
      <w:r>
        <w:rPr>
          <w:rFonts w:ascii="DejaVu Sans Mono" w:hAnsi="DejaVu Sans Mono" w:eastAsia="Noto Sans CJK SC"/>
          <w:sz w:val="14"/>
        </w:rPr>
        <w:t xml:space="preserve">    {</w:t>
      </w:r>
    </w:p>
    <w:p>
      <w:pPr>
        <w:pStyle w:val="CodeBlock"/>
        <w:spacing w:after="0" w:line="240" w:lineRule="auto"/>
      </w:pPr>
      <w:r>
        <w:rPr>
          <w:rFonts w:ascii="DejaVu Sans Mono" w:hAnsi="DejaVu Sans Mono" w:eastAsia="Noto Sans CJK SC"/>
          <w:sz w:val="14"/>
        </w:rPr>
        <w:t xml:space="preserve">      "coreProduct": {</w:t>
      </w:r>
    </w:p>
    <w:p>
      <w:pPr>
        <w:pStyle w:val="CodeBlock"/>
        <w:spacing w:after="0" w:line="240" w:lineRule="auto"/>
      </w:pPr>
      <w:r>
        <w:rPr>
          <w:rFonts w:ascii="DejaVu Sans Mono" w:hAnsi="DejaVu Sans Mono" w:eastAsia="Noto Sans CJK SC"/>
          <w:sz w:val="14"/>
        </w:rPr>
        <w:t xml:space="preserve">        "versionId": "V1",</w:t>
      </w:r>
    </w:p>
    <w:p>
      <w:pPr>
        <w:pStyle w:val="CodeBlock"/>
        <w:spacing w:after="0" w:line="240" w:lineRule="auto"/>
      </w:pPr>
      <w:r>
        <w:rPr>
          <w:rFonts w:ascii="DejaVu Sans Mono" w:hAnsi="DejaVu Sans Mono" w:eastAsia="Noto Sans CJK SC"/>
          <w:sz w:val="14"/>
        </w:rPr>
        <w:t xml:space="preserve">        "primaryProductId": "SAMPLE-API-PRODUCT",</w:t>
      </w:r>
    </w:p>
    <w:p>
      <w:pPr>
        <w:pStyle w:val="CodeBlock"/>
        <w:spacing w:after="0" w:line="240" w:lineRule="auto"/>
      </w:pPr>
      <w:r>
        <w:rPr>
          <w:rFonts w:ascii="DejaVu Sans Mono" w:hAnsi="DejaVu Sans Mono" w:eastAsia="Noto Sans CJK SC"/>
          <w:sz w:val="14"/>
        </w:rPr>
        <w:t xml:space="preserve">        "primaryProductIdType": "Alternate ID",</w:t>
      </w:r>
    </w:p>
    <w:p>
      <w:pPr>
        <w:pStyle w:val="CodeBlock"/>
        <w:spacing w:after="0" w:line="240" w:lineRule="auto"/>
      </w:pPr>
      <w:r>
        <w:rPr>
          <w:rFonts w:ascii="DejaVu Sans Mono" w:hAnsi="DejaVu Sans Mono" w:eastAsia="Noto Sans CJK SC"/>
          <w:sz w:val="14"/>
        </w:rPr>
        <w:t xml:space="preserve">        "identifiers": [</w:t>
      </w:r>
    </w:p>
    <w:p>
      <w:pPr>
        <w:pStyle w:val="CodeBlock"/>
        <w:spacing w:after="0" w:line="240" w:lineRule="auto"/>
      </w:pPr>
      <w:r>
        <w:rPr>
          <w:rFonts w:ascii="DejaVu Sans Mono" w:hAnsi="DejaVu Sans Mono" w:eastAsia="Noto Sans CJK SC"/>
          <w:sz w:val="14"/>
        </w:rPr>
        <w:t xml:space="preserve">          {"identifier": "123-GTIN-456", "identType": "GTIN"},</w:t>
      </w:r>
    </w:p>
    <w:p>
      <w:pPr>
        <w:pStyle w:val="CodeBlock"/>
        <w:spacing w:after="0" w:line="240" w:lineRule="auto"/>
      </w:pPr>
      <w:r>
        <w:rPr>
          <w:rFonts w:ascii="DejaVu Sans Mono" w:hAnsi="DejaVu Sans Mono" w:eastAsia="Noto Sans CJK SC"/>
          <w:sz w:val="14"/>
        </w:rPr>
        <w:t xml:space="preserve">          {"identifier": "123-UPC-456", "identType": "UPC"},</w:t>
      </w:r>
    </w:p>
    <w:p>
      <w:pPr>
        <w:pStyle w:val="CodeBlock"/>
        <w:spacing w:after="0" w:line="240" w:lineRule="auto"/>
      </w:pPr>
      <w:r>
        <w:rPr>
          <w:rFonts w:ascii="DejaVu Sans Mono" w:hAnsi="DejaVu Sans Mono" w:eastAsia="Noto Sans CJK SC"/>
          <w:sz w:val="14"/>
        </w:rPr>
        <w:t xml:space="preserve">          {"identifier": "123-SKU-456", "identType": "SKU"},</w:t>
      </w:r>
    </w:p>
    <w:p>
      <w:pPr>
        <w:pStyle w:val="CodeBlock"/>
        <w:spacing w:after="0" w:line="240" w:lineRule="auto"/>
      </w:pPr>
      <w:r>
        <w:rPr>
          <w:rFonts w:ascii="DejaVu Sans Mono" w:hAnsi="DejaVu Sans Mono" w:eastAsia="Noto Sans CJK SC"/>
          <w:sz w:val="14"/>
        </w:rPr>
        <w:t xml:space="preserve">          {"identifier": "123-MODEL-456", "identType": "Model #"},</w:t>
      </w:r>
    </w:p>
    <w:p>
      <w:pPr>
        <w:pStyle w:val="CodeBlock"/>
        <w:spacing w:after="0" w:line="240" w:lineRule="auto"/>
      </w:pPr>
      <w:r>
        <w:rPr>
          <w:rFonts w:ascii="DejaVu Sans Mono" w:hAnsi="DejaVu Sans Mono" w:eastAsia="Noto Sans CJK SC"/>
          <w:sz w:val="14"/>
        </w:rPr>
        <w:t xml:space="preserve">          {"identifier": "123-SERIAL-456", "identType": "Serial #"},</w:t>
      </w:r>
    </w:p>
    <w:p>
      <w:pPr>
        <w:pStyle w:val="CodeBlock"/>
        <w:spacing w:after="0" w:line="240" w:lineRule="auto"/>
      </w:pPr>
      <w:r>
        <w:rPr>
          <w:rFonts w:ascii="DejaVu Sans Mono" w:hAnsi="DejaVu Sans Mono" w:eastAsia="Noto Sans CJK SC"/>
          <w:sz w:val="14"/>
        </w:rPr>
        <w:t xml:space="preserve">          {"identifier": "123-REGISTERED-456", "identType": "Registered #"},</w:t>
      </w:r>
    </w:p>
    <w:p>
      <w:pPr>
        <w:pStyle w:val="CodeBlock"/>
        <w:spacing w:after="0" w:line="240" w:lineRule="auto"/>
      </w:pPr>
      <w:r>
        <w:rPr>
          <w:rFonts w:ascii="DejaVu Sans Mono" w:hAnsi="DejaVu Sans Mono" w:eastAsia="Noto Sans CJK SC"/>
          <w:sz w:val="14"/>
        </w:rPr>
        <w:t xml:space="preserve">          {"identifier": "", "identType": "Alternate ID"}</w:t>
      </w:r>
    </w:p>
    <w:p>
      <w:pPr>
        <w:pStyle w:val="CodeBlock"/>
        <w:spacing w:after="0" w:line="240" w:lineRule="auto"/>
      </w:pPr>
      <w:r>
        <w:rPr>
          <w:rFonts w:ascii="DejaVu Sans Mono" w:hAnsi="DejaVu Sans Mono" w:eastAsia="Noto Sans CJK SC"/>
          <w:sz w:val="14"/>
        </w:rPr>
        <w:t xml:space="preserve">        ],</w:t>
      </w:r>
    </w:p>
    <w:p>
      <w:pPr>
        <w:pStyle w:val="CodeBlock"/>
        <w:spacing w:after="0" w:line="240" w:lineRule="auto"/>
      </w:pPr>
      <w:r>
        <w:rPr>
          <w:rFonts w:ascii="DejaVu Sans Mono" w:hAnsi="DejaVu Sans Mono" w:eastAsia="Noto Sans CJK SC"/>
          <w:sz w:val="14"/>
        </w:rPr>
        <w:t xml:space="preserve">        "certificateType": "GCC",</w:t>
      </w:r>
    </w:p>
    <w:p>
      <w:pPr>
        <w:pStyle w:val="CodeBlock"/>
        <w:spacing w:after="0" w:line="240" w:lineRule="auto"/>
      </w:pPr>
      <w:r>
        <w:rPr>
          <w:rFonts w:ascii="DejaVu Sans Mono" w:hAnsi="DejaVu Sans Mono" w:eastAsia="Noto Sans CJK SC"/>
          <w:sz w:val="14"/>
        </w:rPr>
        <w:t xml:space="preserve">        "name": "EXAMPLE NAME",</w:t>
      </w:r>
    </w:p>
    <w:p>
      <w:pPr>
        <w:pStyle w:val="CodeBlock"/>
        <w:spacing w:after="0" w:line="240" w:lineRule="auto"/>
      </w:pPr>
      <w:r>
        <w:rPr>
          <w:rFonts w:ascii="DejaVu Sans Mono" w:hAnsi="DejaVu Sans Mono" w:eastAsia="Noto Sans CJK SC"/>
          <w:sz w:val="14"/>
        </w:rPr>
        <w:t xml:space="preserve">        "tradeBrandName": "EXAMPLE BRAND",</w:t>
      </w:r>
    </w:p>
    <w:p>
      <w:pPr>
        <w:pStyle w:val="CodeBlock"/>
        <w:spacing w:after="0" w:line="240" w:lineRule="auto"/>
      </w:pPr>
      <w:r>
        <w:rPr>
          <w:rFonts w:ascii="DejaVu Sans Mono" w:hAnsi="DejaVu Sans Mono" w:eastAsia="Noto Sans CJK SC"/>
          <w:sz w:val="14"/>
        </w:rPr>
        <w:t xml:space="preserve">        "description": "EXAMPLE DESCRIPTION",</w:t>
      </w:r>
    </w:p>
    <w:p>
      <w:pPr>
        <w:pStyle w:val="CodeBlock"/>
        <w:spacing w:after="0" w:line="240" w:lineRule="auto"/>
      </w:pPr>
      <w:r>
        <w:rPr>
          <w:rFonts w:ascii="DejaVu Sans Mono" w:hAnsi="DejaVu Sans Mono" w:eastAsia="Noto Sans CJK SC"/>
          <w:sz w:val="14"/>
        </w:rPr>
        <w:t xml:space="preserve">        "color": "EXAMPLE COLOR",</w:t>
      </w:r>
    </w:p>
    <w:p>
      <w:pPr>
        <w:pStyle w:val="CodeBlock"/>
        <w:spacing w:after="0" w:line="240" w:lineRule="auto"/>
      </w:pPr>
      <w:r>
        <w:rPr>
          <w:rFonts w:ascii="DejaVu Sans Mono" w:hAnsi="DejaVu Sans Mono" w:eastAsia="Noto Sans CJK SC"/>
          <w:sz w:val="14"/>
        </w:rPr>
        <w:t xml:space="preserve">        "style": "EXAMPLE STYLE",</w:t>
      </w:r>
    </w:p>
    <w:p>
      <w:pPr>
        <w:pStyle w:val="CodeBlock"/>
        <w:spacing w:after="0" w:line="240" w:lineRule="auto"/>
      </w:pPr>
      <w:r>
        <w:rPr>
          <w:rFonts w:ascii="DejaVu Sans Mono" w:hAnsi="DejaVu Sans Mono" w:eastAsia="Noto Sans CJK SC"/>
          <w:sz w:val="14"/>
        </w:rPr>
        <w:t xml:space="preserve">        "manufacturer": {</w:t>
      </w:r>
    </w:p>
    <w:p>
      <w:pPr>
        <w:pStyle w:val="CodeBlock"/>
        <w:spacing w:after="0" w:line="240" w:lineRule="auto"/>
      </w:pPr>
      <w:r>
        <w:rPr>
          <w:rFonts w:ascii="DejaVu Sans Mono" w:hAnsi="DejaVu Sans Mono" w:eastAsia="Noto Sans CJK SC"/>
          <w:sz w:val="14"/>
        </w:rPr>
        <w:t xml:space="preserve">          "gln": "",</w:t>
      </w:r>
    </w:p>
    <w:p>
      <w:pPr>
        <w:pStyle w:val="CodeBlock"/>
        <w:spacing w:after="0" w:line="240" w:lineRule="auto"/>
      </w:pPr>
      <w:r>
        <w:rPr>
          <w:rFonts w:ascii="DejaVu Sans Mono" w:hAnsi="DejaVu Sans Mono" w:eastAsia="Noto Sans CJK SC"/>
          <w:sz w:val="14"/>
        </w:rPr>
        <w:t xml:space="preserve">          "alternateId": "EXAMPLE-MANUFACTURER",</w:t>
      </w:r>
    </w:p>
    <w:p>
      <w:pPr>
        <w:pStyle w:val="CodeBlock"/>
        <w:spacing w:after="0" w:line="240" w:lineRule="auto"/>
      </w:pPr>
      <w:r>
        <w:rPr>
          <w:rFonts w:ascii="DejaVu Sans Mono" w:hAnsi="DejaVu Sans Mono" w:eastAsia="Noto Sans CJK SC"/>
          <w:sz w:val="14"/>
        </w:rPr>
        <w:t xml:space="preserve">          "sbmId": "",</w:t>
      </w:r>
    </w:p>
    <w:p>
      <w:pPr>
        <w:pStyle w:val="CodeBlock"/>
        <w:spacing w:after="0" w:line="240" w:lineRule="auto"/>
      </w:pPr>
      <w:r>
        <w:rPr>
          <w:rFonts w:ascii="DejaVu Sans Mono" w:hAnsi="DejaVu Sans Mono" w:eastAsia="Noto Sans CJK SC"/>
          <w:sz w:val="14"/>
        </w:rPr>
        <w:t xml:space="preserve">          "name": "MANUFACTURER NAME",</w:t>
      </w:r>
    </w:p>
    <w:p>
      <w:pPr>
        <w:pStyle w:val="CodeBlock"/>
        <w:spacing w:after="0" w:line="240" w:lineRule="auto"/>
      </w:pPr>
      <w:r>
        <w:rPr>
          <w:rFonts w:ascii="DejaVu Sans Mono" w:hAnsi="DejaVu Sans Mono" w:eastAsia="Noto Sans CJK SC"/>
          <w:sz w:val="14"/>
        </w:rPr>
        <w:t xml:space="preserve">          "addressLine1": "MANUFACTURER ADDRESS 1",</w:t>
      </w:r>
    </w:p>
    <w:p>
      <w:pPr>
        <w:pStyle w:val="CodeBlock"/>
        <w:spacing w:after="0" w:line="240" w:lineRule="auto"/>
      </w:pPr>
      <w:r>
        <w:rPr>
          <w:rFonts w:ascii="DejaVu Sans Mono" w:hAnsi="DejaVu Sans Mono" w:eastAsia="Noto Sans CJK SC"/>
          <w:sz w:val="14"/>
        </w:rPr>
        <w:t xml:space="preserve">          "addressLine2": "MANUFACTURER ADDRESS 2",</w:t>
      </w:r>
    </w:p>
    <w:p>
      <w:pPr>
        <w:pStyle w:val="CodeBlock"/>
        <w:spacing w:after="0" w:line="240" w:lineRule="auto"/>
      </w:pPr>
      <w:r>
        <w:rPr>
          <w:rFonts w:ascii="DejaVu Sans Mono" w:hAnsi="DejaVu Sans Mono" w:eastAsia="Noto Sans CJK SC"/>
          <w:sz w:val="14"/>
        </w:rPr>
        <w:t xml:space="preserve">          "aptNumber": "#123",</w:t>
      </w:r>
    </w:p>
    <w:p>
      <w:pPr>
        <w:pStyle w:val="CodeBlock"/>
        <w:spacing w:after="0" w:line="240" w:lineRule="auto"/>
      </w:pPr>
      <w:r>
        <w:rPr>
          <w:rFonts w:ascii="DejaVu Sans Mono" w:hAnsi="DejaVu Sans Mono" w:eastAsia="Noto Sans CJK SC"/>
          <w:sz w:val="14"/>
        </w:rPr>
        <w:t xml:space="preserve">          "city": "CITY",</w:t>
      </w:r>
    </w:p>
    <w:p>
      <w:pPr>
        <w:pStyle w:val="CodeBlock"/>
        <w:spacing w:after="0" w:line="240" w:lineRule="auto"/>
      </w:pPr>
      <w:r>
        <w:rPr>
          <w:rFonts w:ascii="DejaVu Sans Mono" w:hAnsi="DejaVu Sans Mono" w:eastAsia="Noto Sans CJK SC"/>
          <w:sz w:val="14"/>
        </w:rPr>
        <w:t xml:space="preserve">          "stateProvince": "STATE",</w:t>
      </w:r>
    </w:p>
    <w:p>
      <w:pPr>
        <w:pStyle w:val="CodeBlock"/>
        <w:spacing w:after="0" w:line="240" w:lineRule="auto"/>
      </w:pPr>
      <w:r>
        <w:rPr>
          <w:rFonts w:ascii="DejaVu Sans Mono" w:hAnsi="DejaVu Sans Mono" w:eastAsia="Noto Sans CJK SC"/>
          <w:sz w:val="14"/>
        </w:rPr>
        <w:t xml:space="preserve">          "country": "USA",</w:t>
      </w:r>
    </w:p>
    <w:p>
      <w:pPr>
        <w:pStyle w:val="CodeBlock"/>
        <w:spacing w:after="0" w:line="240" w:lineRule="auto"/>
      </w:pPr>
      <w:r>
        <w:rPr>
          <w:rFonts w:ascii="DejaVu Sans Mono" w:hAnsi="DejaVu Sans Mono" w:eastAsia="Noto Sans CJK SC"/>
          <w:sz w:val="14"/>
        </w:rPr>
        <w:t xml:space="preserve">          "postalCode": "ZIPCODE",</w:t>
      </w:r>
    </w:p>
    <w:p>
      <w:pPr>
        <w:pStyle w:val="CodeBlock"/>
        <w:spacing w:after="0" w:line="240" w:lineRule="auto"/>
      </w:pPr>
      <w:r>
        <w:rPr>
          <w:rFonts w:ascii="DejaVu Sans Mono" w:hAnsi="DejaVu Sans Mono" w:eastAsia="Noto Sans CJK SC"/>
          <w:sz w:val="14"/>
        </w:rPr>
        <w:t xml:space="preserve">          "phone": "555-555-5555",</w:t>
      </w:r>
    </w:p>
    <w:p>
      <w:pPr>
        <w:pStyle w:val="CodeBlock"/>
        <w:spacing w:after="0" w:line="240" w:lineRule="auto"/>
      </w:pPr>
      <w:r>
        <w:rPr>
          <w:rFonts w:ascii="DejaVu Sans Mono" w:hAnsi="DejaVu Sans Mono" w:eastAsia="Noto Sans CJK SC"/>
          <w:sz w:val="14"/>
        </w:rPr>
        <w:t xml:space="preserve">          "email": "EXAMPLE@MANUFACTURER.XY"</w:t>
      </w:r>
    </w:p>
    <w:p>
      <w:pPr>
        <w:pStyle w:val="CodeBlock"/>
        <w:spacing w:after="0" w:line="240" w:lineRule="auto"/>
      </w:pPr>
      <w:r>
        <w:rPr>
          <w:rFonts w:ascii="DejaVu Sans Mono" w:hAnsi="DejaVu Sans Mono" w:eastAsia="Noto Sans CJK SC"/>
          <w:sz w:val="14"/>
        </w:rPr>
        <w:t xml:space="preserve">        },</w:t>
      </w:r>
    </w:p>
    <w:p>
      <w:pPr>
        <w:pStyle w:val="CodeBlock"/>
        <w:spacing w:after="0" w:line="240" w:lineRule="auto"/>
      </w:pPr>
      <w:r>
        <w:rPr>
          <w:rFonts w:ascii="DejaVu Sans Mono" w:hAnsi="DejaVu Sans Mono" w:eastAsia="Noto Sans CJK SC"/>
          <w:sz w:val="14"/>
        </w:rPr>
        <w:t xml:space="preserve">        "manufactureDate": "01/2000",</w:t>
      </w:r>
    </w:p>
    <w:p>
      <w:pPr>
        <w:pStyle w:val="CodeBlock"/>
        <w:spacing w:after="0" w:line="240" w:lineRule="auto"/>
      </w:pPr>
      <w:r>
        <w:rPr>
          <w:rFonts w:ascii="DejaVu Sans Mono" w:hAnsi="DejaVu Sans Mono" w:eastAsia="Noto Sans CJK SC"/>
          <w:sz w:val="14"/>
        </w:rPr>
        <w:t xml:space="preserve">        "productionStartDate": "01/01/2000",</w:t>
      </w:r>
    </w:p>
    <w:p>
      <w:pPr>
        <w:pStyle w:val="CodeBlock"/>
        <w:spacing w:after="0" w:line="240" w:lineRule="auto"/>
      </w:pPr>
      <w:r>
        <w:rPr>
          <w:rFonts w:ascii="DejaVu Sans Mono" w:hAnsi="DejaVu Sans Mono" w:eastAsia="Noto Sans CJK SC"/>
          <w:sz w:val="14"/>
        </w:rPr>
        <w:t xml:space="preserve">        "productionEndDate": "01/02/2000",</w:t>
      </w:r>
    </w:p>
    <w:p>
      <w:pPr>
        <w:pStyle w:val="CodeBlock"/>
        <w:spacing w:after="0" w:line="240" w:lineRule="auto"/>
      </w:pPr>
      <w:r>
        <w:rPr>
          <w:rFonts w:ascii="DejaVu Sans Mono" w:hAnsi="DejaVu Sans Mono" w:eastAsia="Noto Sans CJK SC"/>
          <w:sz w:val="14"/>
        </w:rPr>
        <w:t xml:space="preserve">        "lotNumber": "LOT-NUM",</w:t>
      </w:r>
    </w:p>
    <w:p>
      <w:pPr>
        <w:pStyle w:val="CodeBlock"/>
        <w:spacing w:after="0" w:line="240" w:lineRule="auto"/>
      </w:pPr>
      <w:r>
        <w:rPr>
          <w:rFonts w:ascii="DejaVu Sans Mono" w:hAnsi="DejaVu Sans Mono" w:eastAsia="Noto Sans CJK SC"/>
          <w:sz w:val="14"/>
        </w:rPr>
        <w:t xml:space="preserve">        "lotNumberAssignedBy": "SELLER",</w:t>
      </w:r>
    </w:p>
    <w:p>
      <w:pPr>
        <w:pStyle w:val="CodeBlock"/>
        <w:spacing w:after="0" w:line="240" w:lineRule="auto"/>
      </w:pPr>
      <w:r>
        <w:rPr>
          <w:rFonts w:ascii="DejaVu Sans Mono" w:hAnsi="DejaVu Sans Mono" w:eastAsia="Noto Sans CJK SC"/>
          <w:sz w:val="14"/>
        </w:rPr>
        <w:t xml:space="preserve">        "lastTestDate": "01/10/2000",</w:t>
      </w:r>
    </w:p>
    <w:p>
      <w:pPr>
        <w:pStyle w:val="CodeBlock"/>
        <w:spacing w:after="0" w:line="240" w:lineRule="auto"/>
      </w:pPr>
      <w:r>
        <w:rPr>
          <w:rFonts w:ascii="DejaVu Sans Mono" w:hAnsi="DejaVu Sans Mono" w:eastAsia="Noto Sans CJK SC"/>
          <w:sz w:val="14"/>
        </w:rPr>
        <w:t xml:space="preserve">        "labs": [</w:t>
      </w:r>
    </w:p>
    <w:p>
      <w:pPr>
        <w:pStyle w:val="CodeBlock"/>
        <w:spacing w:after="0" w:line="240" w:lineRule="auto"/>
      </w:pPr>
      <w:r>
        <w:rPr>
          <w:rFonts w:ascii="DejaVu Sans Mono" w:hAnsi="DejaVu Sans Mono" w:eastAsia="Noto Sans CJK SC"/>
          <w:sz w:val="14"/>
        </w:rPr>
        <w:t xml:space="preserve">          {</w:t>
      </w:r>
    </w:p>
    <w:p>
      <w:pPr>
        <w:pStyle w:val="CodeBlock"/>
        <w:spacing w:after="0" w:line="240" w:lineRule="auto"/>
      </w:pPr>
      <w:r>
        <w:rPr>
          <w:rFonts w:ascii="DejaVu Sans Mono" w:hAnsi="DejaVu Sans Mono" w:eastAsia="Noto Sans CJK SC"/>
          <w:sz w:val="14"/>
        </w:rPr>
        <w:t xml:space="preserve">            "type": "ITL",</w:t>
      </w:r>
    </w:p>
    <w:p>
      <w:pPr>
        <w:pStyle w:val="CodeBlock"/>
        <w:spacing w:after="0" w:line="240" w:lineRule="auto"/>
      </w:pPr>
      <w:r>
        <w:rPr>
          <w:rFonts w:ascii="DejaVu Sans Mono" w:hAnsi="DejaVu Sans Mono" w:eastAsia="Noto Sans CJK SC"/>
          <w:sz w:val="14"/>
        </w:rPr>
        <w:t xml:space="preserve">            "cpscId": "9999",</w:t>
      </w:r>
    </w:p>
    <w:p>
      <w:pPr>
        <w:pStyle w:val="CodeBlock"/>
        <w:spacing w:after="0" w:line="240" w:lineRule="auto"/>
      </w:pPr>
      <w:r>
        <w:rPr>
          <w:rFonts w:ascii="DejaVu Sans Mono" w:hAnsi="DejaVu Sans Mono" w:eastAsia="Noto Sans CJK SC"/>
          <w:sz w:val="14"/>
        </w:rPr>
        <w:t xml:space="preserve">            "alternateId": "",</w:t>
      </w:r>
    </w:p>
    <w:p>
      <w:pPr>
        <w:pStyle w:val="CodeBlock"/>
        <w:spacing w:after="0" w:line="240" w:lineRule="auto"/>
      </w:pPr>
      <w:r>
        <w:rPr>
          <w:rFonts w:ascii="DejaVu Sans Mono" w:hAnsi="DejaVu Sans Mono" w:eastAsia="Noto Sans CJK SC"/>
          <w:sz w:val="14"/>
        </w:rPr>
        <w:t xml:space="preserve">            "name": "",</w:t>
      </w:r>
    </w:p>
    <w:p>
      <w:pPr>
        <w:pStyle w:val="CodeBlock"/>
        <w:spacing w:after="0" w:line="240" w:lineRule="auto"/>
      </w:pPr>
      <w:r>
        <w:rPr>
          <w:rFonts w:ascii="DejaVu Sans Mono" w:hAnsi="DejaVu Sans Mono" w:eastAsia="Noto Sans CJK SC"/>
          <w:sz w:val="14"/>
        </w:rPr>
        <w:t xml:space="preserve">            "addressLine1": "",</w:t>
      </w:r>
    </w:p>
    <w:p>
      <w:pPr>
        <w:pStyle w:val="CodeBlock"/>
        <w:spacing w:after="0" w:line="240" w:lineRule="auto"/>
      </w:pPr>
      <w:r>
        <w:rPr>
          <w:rFonts w:ascii="DejaVu Sans Mono" w:hAnsi="DejaVu Sans Mono" w:eastAsia="Noto Sans CJK SC"/>
          <w:sz w:val="14"/>
        </w:rPr>
        <w:t xml:space="preserve">            "addressLine2": "",</w:t>
      </w:r>
    </w:p>
    <w:p>
      <w:pPr>
        <w:pStyle w:val="CodeBlock"/>
        <w:spacing w:after="0" w:line="240" w:lineRule="auto"/>
      </w:pPr>
      <w:r>
        <w:rPr>
          <w:rFonts w:ascii="DejaVu Sans Mono" w:hAnsi="DejaVu Sans Mono" w:eastAsia="Noto Sans CJK SC"/>
          <w:sz w:val="14"/>
        </w:rPr>
        <w:t xml:space="preserve">            "aptNumber": "",</w:t>
      </w:r>
    </w:p>
    <w:p>
      <w:pPr>
        <w:pStyle w:val="CodeBlock"/>
        <w:spacing w:after="0" w:line="240" w:lineRule="auto"/>
      </w:pPr>
      <w:r>
        <w:rPr>
          <w:rFonts w:ascii="DejaVu Sans Mono" w:hAnsi="DejaVu Sans Mono" w:eastAsia="Noto Sans CJK SC"/>
          <w:sz w:val="14"/>
        </w:rPr>
        <w:t xml:space="preserve">            "city": "",</w:t>
      </w:r>
    </w:p>
    <w:p>
      <w:pPr>
        <w:pStyle w:val="CodeBlock"/>
        <w:spacing w:after="0" w:line="240" w:lineRule="auto"/>
      </w:pPr>
      <w:r>
        <w:rPr>
          <w:rFonts w:ascii="DejaVu Sans Mono" w:hAnsi="DejaVu Sans Mono" w:eastAsia="Noto Sans CJK SC"/>
          <w:sz w:val="14"/>
        </w:rPr>
        <w:t xml:space="preserve">            "stateProvince": "",</w:t>
      </w:r>
    </w:p>
    <w:p>
      <w:pPr>
        <w:pStyle w:val="CodeBlock"/>
        <w:spacing w:after="0" w:line="240" w:lineRule="auto"/>
      </w:pPr>
      <w:r>
        <w:rPr>
          <w:rFonts w:ascii="DejaVu Sans Mono" w:hAnsi="DejaVu Sans Mono" w:eastAsia="Noto Sans CJK SC"/>
          <w:sz w:val="14"/>
        </w:rPr>
        <w:t xml:space="preserve">            "country": "",</w:t>
      </w:r>
    </w:p>
    <w:p>
      <w:pPr>
        <w:pStyle w:val="CodeBlock"/>
        <w:spacing w:after="0" w:line="240" w:lineRule="auto"/>
      </w:pPr>
      <w:r>
        <w:rPr>
          <w:rFonts w:ascii="DejaVu Sans Mono" w:hAnsi="DejaVu Sans Mono" w:eastAsia="Noto Sans CJK SC"/>
          <w:sz w:val="14"/>
        </w:rPr>
        <w:t xml:space="preserve">            "postalCode": "",</w:t>
      </w:r>
    </w:p>
    <w:p>
      <w:pPr>
        <w:pStyle w:val="CodeBlock"/>
        <w:spacing w:after="0" w:line="240" w:lineRule="auto"/>
      </w:pPr>
      <w:r>
        <w:rPr>
          <w:rFonts w:ascii="DejaVu Sans Mono" w:hAnsi="DejaVu Sans Mono" w:eastAsia="Noto Sans CJK SC"/>
          <w:sz w:val="14"/>
        </w:rPr>
        <w:t xml:space="preserve">            "phone": "",</w:t>
      </w:r>
    </w:p>
    <w:p>
      <w:pPr>
        <w:pStyle w:val="CodeBlock"/>
        <w:spacing w:after="0" w:line="240" w:lineRule="auto"/>
      </w:pPr>
      <w:r>
        <w:rPr>
          <w:rFonts w:ascii="DejaVu Sans Mono" w:hAnsi="DejaVu Sans Mono" w:eastAsia="Noto Sans CJK SC"/>
          <w:sz w:val="14"/>
        </w:rPr>
        <w:t xml:space="preserve">            "email": "",</w:t>
      </w:r>
    </w:p>
    <w:p>
      <w:pPr>
        <w:pStyle w:val="CodeBlock"/>
        <w:spacing w:after="0" w:line="240" w:lineRule="auto"/>
      </w:pPr>
      <w:r>
        <w:rPr>
          <w:rFonts w:ascii="DejaVu Sans Mono" w:hAnsi="DejaVu Sans Mono" w:eastAsia="Noto Sans CJK SC"/>
          <w:sz w:val="14"/>
        </w:rPr>
        <w:t xml:space="preserve">            "citationCodes": ["1215", "1216", "1217"],</w:t>
      </w:r>
    </w:p>
    <w:p>
      <w:pPr>
        <w:pStyle w:val="CodeBlock"/>
        <w:spacing w:after="0" w:line="240" w:lineRule="auto"/>
      </w:pPr>
      <w:r>
        <w:rPr>
          <w:rFonts w:ascii="DejaVu Sans Mono" w:hAnsi="DejaVu Sans Mono" w:eastAsia="Noto Sans CJK SC"/>
          <w:sz w:val="14"/>
        </w:rPr>
        <w:t xml:space="preserve">            "testReportId": "EXAMPLE-REPORT-ID",</w:t>
      </w:r>
    </w:p>
    <w:p>
      <w:pPr>
        <w:pStyle w:val="CodeBlock"/>
        <w:spacing w:after="0" w:line="240" w:lineRule="auto"/>
      </w:pPr>
      <w:r>
        <w:rPr>
          <w:rFonts w:ascii="DejaVu Sans Mono" w:hAnsi="DejaVu Sans Mono" w:eastAsia="Noto Sans CJK SC"/>
          <w:sz w:val="14"/>
        </w:rPr>
        <w:t xml:space="preserve">            "testURL": "EXAMPLE-URL",</w:t>
      </w:r>
    </w:p>
    <w:p>
      <w:pPr>
        <w:pStyle w:val="CodeBlock"/>
        <w:spacing w:after="0" w:line="240" w:lineRule="auto"/>
      </w:pPr>
      <w:r>
        <w:rPr>
          <w:rFonts w:ascii="DejaVu Sans Mono" w:hAnsi="DejaVu Sans Mono" w:eastAsia="Noto Sans CJK SC"/>
          <w:sz w:val="14"/>
        </w:rPr>
        <w:t xml:space="preserve">            "testReportAccessKey": "EXAMPLE-REPORT-ACCESS-KEY",</w:t>
      </w:r>
    </w:p>
    <w:p>
      <w:pPr>
        <w:pStyle w:val="CodeBlock"/>
        <w:spacing w:after="0" w:line="240" w:lineRule="auto"/>
      </w:pPr>
      <w:r>
        <w:rPr>
          <w:rFonts w:ascii="DejaVu Sans Mono" w:hAnsi="DejaVu Sans Mono" w:eastAsia="Noto Sans CJK SC"/>
          <w:sz w:val="14"/>
        </w:rPr>
        <w:t xml:space="preserve">            "isComponent": "true",</w:t>
      </w:r>
    </w:p>
    <w:p>
      <w:pPr>
        <w:pStyle w:val="CodeBlock"/>
        <w:spacing w:after="0" w:line="240" w:lineRule="auto"/>
      </w:pPr>
      <w:r>
        <w:rPr>
          <w:rFonts w:ascii="DejaVu Sans Mono" w:hAnsi="DejaVu Sans Mono" w:eastAsia="Noto Sans CJK SC"/>
          <w:sz w:val="14"/>
        </w:rPr>
        <w:t xml:space="preserve">            "componentDescription": "EXAMPLE COMPONENT DESCRIPTION"</w:t>
      </w:r>
    </w:p>
    <w:p>
      <w:pPr>
        <w:pStyle w:val="CodeBlock"/>
        <w:spacing w:after="0" w:line="240" w:lineRule="auto"/>
      </w:pPr>
      <w:r>
        <w:rPr>
          <w:rFonts w:ascii="DejaVu Sans Mono" w:hAnsi="DejaVu Sans Mono" w:eastAsia="Noto Sans CJK SC"/>
          <w:sz w:val="14"/>
        </w:rPr>
        <w:t xml:space="preserve">          },</w:t>
      </w:r>
    </w:p>
    <w:p>
      <w:pPr>
        <w:pStyle w:val="CodeBlock"/>
        <w:spacing w:after="0" w:line="240" w:lineRule="auto"/>
      </w:pPr>
      <w:r>
        <w:rPr>
          <w:rFonts w:ascii="DejaVu Sans Mono" w:hAnsi="DejaVu Sans Mono" w:eastAsia="Noto Sans CJK SC"/>
          <w:sz w:val="14"/>
        </w:rPr>
        <w:t xml:space="preserve">          {</w:t>
      </w:r>
    </w:p>
    <w:p>
      <w:pPr>
        <w:pStyle w:val="CodeBlock"/>
        <w:spacing w:after="0" w:line="240" w:lineRule="auto"/>
      </w:pPr>
      <w:r>
        <w:rPr>
          <w:rFonts w:ascii="DejaVu Sans Mono" w:hAnsi="DejaVu Sans Mono" w:eastAsia="Noto Sans CJK SC"/>
          <w:sz w:val="14"/>
        </w:rPr>
        <w:t xml:space="preserve">            "type": "LAB",</w:t>
      </w:r>
    </w:p>
    <w:p>
      <w:pPr>
        <w:pStyle w:val="CodeBlock"/>
        <w:spacing w:after="0" w:line="240" w:lineRule="auto"/>
      </w:pPr>
      <w:r>
        <w:rPr>
          <w:rFonts w:ascii="DejaVu Sans Mono" w:hAnsi="DejaVu Sans Mono" w:eastAsia="Noto Sans CJK SC"/>
          <w:sz w:val="14"/>
        </w:rPr>
        <w:t xml:space="preserve">            "cpscId": "",</w:t>
      </w:r>
    </w:p>
    <w:p>
      <w:pPr>
        <w:pStyle w:val="CodeBlock"/>
        <w:spacing w:after="0" w:line="240" w:lineRule="auto"/>
      </w:pPr>
      <w:r>
        <w:rPr>
          <w:rFonts w:ascii="DejaVu Sans Mono" w:hAnsi="DejaVu Sans Mono" w:eastAsia="Noto Sans CJK SC"/>
          <w:sz w:val="14"/>
        </w:rPr>
        <w:t xml:space="preserve">            "alternateId": "EXAMPLE-LAB",</w:t>
      </w:r>
    </w:p>
    <w:p>
      <w:pPr>
        <w:pStyle w:val="CodeBlock"/>
        <w:spacing w:after="0" w:line="240" w:lineRule="auto"/>
      </w:pPr>
      <w:r>
        <w:rPr>
          <w:rFonts w:ascii="DejaVu Sans Mono" w:hAnsi="DejaVu Sans Mono" w:eastAsia="Noto Sans CJK SC"/>
          <w:sz w:val="14"/>
        </w:rPr>
        <w:t xml:space="preserve">            "name": "EXAMPLE LAB",</w:t>
      </w:r>
    </w:p>
    <w:p>
      <w:pPr>
        <w:pStyle w:val="CodeBlock"/>
        <w:spacing w:after="0" w:line="240" w:lineRule="auto"/>
      </w:pPr>
      <w:r>
        <w:rPr>
          <w:rFonts w:ascii="DejaVu Sans Mono" w:hAnsi="DejaVu Sans Mono" w:eastAsia="Noto Sans CJK SC"/>
          <w:sz w:val="14"/>
        </w:rPr>
        <w:t xml:space="preserve">            "addressLine1": "EXAMPLE ADDRESS 1",</w:t>
      </w:r>
    </w:p>
    <w:p>
      <w:pPr>
        <w:pStyle w:val="CodeBlock"/>
        <w:spacing w:after="0" w:line="240" w:lineRule="auto"/>
      </w:pPr>
      <w:r>
        <w:rPr>
          <w:rFonts w:ascii="DejaVu Sans Mono" w:hAnsi="DejaVu Sans Mono" w:eastAsia="Noto Sans CJK SC"/>
          <w:sz w:val="14"/>
        </w:rPr>
        <w:t xml:space="preserve">            "addressLine2": "EXAMPLE ADDRESS 2",</w:t>
      </w:r>
    </w:p>
    <w:p>
      <w:pPr>
        <w:pStyle w:val="CodeBlock"/>
        <w:spacing w:after="0" w:line="240" w:lineRule="auto"/>
      </w:pPr>
      <w:r>
        <w:rPr>
          <w:rFonts w:ascii="DejaVu Sans Mono" w:hAnsi="DejaVu Sans Mono" w:eastAsia="Noto Sans CJK SC"/>
          <w:sz w:val="14"/>
        </w:rPr>
        <w:t xml:space="preserve">            "aptNumber": "SUITE",</w:t>
      </w:r>
    </w:p>
    <w:p>
      <w:pPr>
        <w:pStyle w:val="CodeBlock"/>
        <w:spacing w:after="0" w:line="240" w:lineRule="auto"/>
      </w:pPr>
      <w:r>
        <w:rPr>
          <w:rFonts w:ascii="DejaVu Sans Mono" w:hAnsi="DejaVu Sans Mono" w:eastAsia="Noto Sans CJK SC"/>
          <w:sz w:val="14"/>
        </w:rPr>
        <w:t xml:space="preserve">            "city": "CITY",</w:t>
      </w:r>
    </w:p>
    <w:p>
      <w:pPr>
        <w:pStyle w:val="CodeBlock"/>
        <w:spacing w:after="0" w:line="240" w:lineRule="auto"/>
      </w:pPr>
      <w:r>
        <w:rPr>
          <w:rFonts w:ascii="DejaVu Sans Mono" w:hAnsi="DejaVu Sans Mono" w:eastAsia="Noto Sans CJK SC"/>
          <w:sz w:val="14"/>
        </w:rPr>
        <w:t xml:space="preserve">            "stateProvince": "STATE",</w:t>
      </w:r>
    </w:p>
    <w:p>
      <w:pPr>
        <w:pStyle w:val="CodeBlock"/>
        <w:spacing w:after="0" w:line="240" w:lineRule="auto"/>
      </w:pPr>
      <w:r>
        <w:rPr>
          <w:rFonts w:ascii="DejaVu Sans Mono" w:hAnsi="DejaVu Sans Mono" w:eastAsia="Noto Sans CJK SC"/>
          <w:sz w:val="14"/>
        </w:rPr>
        <w:t xml:space="preserve">            "country": "USA",</w:t>
      </w:r>
    </w:p>
    <w:p>
      <w:pPr>
        <w:pStyle w:val="CodeBlock"/>
        <w:spacing w:after="0" w:line="240" w:lineRule="auto"/>
      </w:pPr>
      <w:r>
        <w:rPr>
          <w:rFonts w:ascii="DejaVu Sans Mono" w:hAnsi="DejaVu Sans Mono" w:eastAsia="Noto Sans CJK SC"/>
          <w:sz w:val="14"/>
        </w:rPr>
        <w:t xml:space="preserve">            "postalCode": "ZIP CODE",</w:t>
      </w:r>
    </w:p>
    <w:p>
      <w:pPr>
        <w:pStyle w:val="CodeBlock"/>
        <w:spacing w:after="0" w:line="240" w:lineRule="auto"/>
      </w:pPr>
      <w:r>
        <w:rPr>
          <w:rFonts w:ascii="DejaVu Sans Mono" w:hAnsi="DejaVu Sans Mono" w:eastAsia="Noto Sans CJK SC"/>
          <w:sz w:val="14"/>
        </w:rPr>
        <w:t xml:space="preserve">            "phone": "555-555-5555",</w:t>
      </w:r>
    </w:p>
    <w:p>
      <w:pPr>
        <w:pStyle w:val="CodeBlock"/>
        <w:spacing w:after="0" w:line="240" w:lineRule="auto"/>
      </w:pPr>
      <w:r>
        <w:rPr>
          <w:rFonts w:ascii="DejaVu Sans Mono" w:hAnsi="DejaVu Sans Mono" w:eastAsia="Noto Sans CJK SC"/>
          <w:sz w:val="14"/>
        </w:rPr>
        <w:t xml:space="preserve">            "email": "EXAMPLE@LAB.XY",</w:t>
      </w:r>
    </w:p>
    <w:p>
      <w:pPr>
        <w:pStyle w:val="CodeBlock"/>
        <w:spacing w:after="0" w:line="240" w:lineRule="auto"/>
      </w:pPr>
      <w:r>
        <w:rPr>
          <w:rFonts w:ascii="DejaVu Sans Mono" w:hAnsi="DejaVu Sans Mono" w:eastAsia="Noto Sans CJK SC"/>
          <w:sz w:val="14"/>
        </w:rPr>
        <w:t xml:space="preserve">            "citationCodes": ["1201", "1202", "1207"],</w:t>
      </w:r>
    </w:p>
    <w:p>
      <w:pPr>
        <w:pStyle w:val="CodeBlock"/>
        <w:spacing w:after="0" w:line="240" w:lineRule="auto"/>
      </w:pPr>
      <w:r>
        <w:rPr>
          <w:rFonts w:ascii="DejaVu Sans Mono" w:hAnsi="DejaVu Sans Mono" w:eastAsia="Noto Sans CJK SC"/>
          <w:sz w:val="14"/>
        </w:rPr>
        <w:t xml:space="preserve">            "testReportId": "EXAMPLE-REPORT-ID",</w:t>
      </w:r>
    </w:p>
    <w:p>
      <w:pPr>
        <w:pStyle w:val="CodeBlock"/>
        <w:spacing w:after="0" w:line="240" w:lineRule="auto"/>
      </w:pPr>
      <w:r>
        <w:rPr>
          <w:rFonts w:ascii="DejaVu Sans Mono" w:hAnsi="DejaVu Sans Mono" w:eastAsia="Noto Sans CJK SC"/>
          <w:sz w:val="14"/>
        </w:rPr>
        <w:t xml:space="preserve">            "testURL": "EXAMPLE-URL",</w:t>
      </w:r>
    </w:p>
    <w:p>
      <w:pPr>
        <w:pStyle w:val="CodeBlock"/>
        <w:spacing w:after="0" w:line="240" w:lineRule="auto"/>
      </w:pPr>
      <w:r>
        <w:rPr>
          <w:rFonts w:ascii="DejaVu Sans Mono" w:hAnsi="DejaVu Sans Mono" w:eastAsia="Noto Sans CJK SC"/>
          <w:sz w:val="14"/>
        </w:rPr>
        <w:t xml:space="preserve">            "testReportAccessKey": "EXAMPLE-REPORT-ACCESS-KEY",</w:t>
      </w:r>
    </w:p>
    <w:p>
      <w:pPr>
        <w:pStyle w:val="CodeBlock"/>
        <w:spacing w:after="0" w:line="240" w:lineRule="auto"/>
      </w:pPr>
      <w:r>
        <w:rPr>
          <w:rFonts w:ascii="DejaVu Sans Mono" w:hAnsi="DejaVu Sans Mono" w:eastAsia="Noto Sans CJK SC"/>
          <w:sz w:val="14"/>
        </w:rPr>
        <w:t xml:space="preserve">            "isComponent": "NO",</w:t>
      </w:r>
    </w:p>
    <w:p>
      <w:pPr>
        <w:pStyle w:val="CodeBlock"/>
        <w:spacing w:after="0" w:line="240" w:lineRule="auto"/>
      </w:pPr>
      <w:r>
        <w:rPr>
          <w:rFonts w:ascii="DejaVu Sans Mono" w:hAnsi="DejaVu Sans Mono" w:eastAsia="Noto Sans CJK SC"/>
          <w:sz w:val="14"/>
        </w:rPr>
        <w:t xml:space="preserve">            "componentDescription": ""</w:t>
      </w:r>
    </w:p>
    <w:p>
      <w:pPr>
        <w:pStyle w:val="CodeBlock"/>
        <w:spacing w:after="0" w:line="240" w:lineRule="auto"/>
      </w:pPr>
      <w:r>
        <w:rPr>
          <w:rFonts w:ascii="DejaVu Sans Mono" w:hAnsi="DejaVu Sans Mono" w:eastAsia="Noto Sans CJK SC"/>
          <w:sz w:val="14"/>
        </w:rPr>
        <w:t xml:space="preserve">          }</w:t>
      </w:r>
    </w:p>
    <w:p>
      <w:pPr>
        <w:pStyle w:val="CodeBlock"/>
        <w:spacing w:after="0" w:line="240" w:lineRule="auto"/>
      </w:pPr>
      <w:r>
        <w:rPr>
          <w:rFonts w:ascii="DejaVu Sans Mono" w:hAnsi="DejaVu Sans Mono" w:eastAsia="Noto Sans CJK SC"/>
          <w:sz w:val="14"/>
        </w:rPr>
        <w:t xml:space="preserve">        ],</w:t>
      </w:r>
    </w:p>
    <w:p>
      <w:pPr>
        <w:pStyle w:val="CodeBlock"/>
        <w:spacing w:after="0" w:line="240" w:lineRule="auto"/>
      </w:pPr>
      <w:r>
        <w:rPr>
          <w:rFonts w:ascii="DejaVu Sans Mono" w:hAnsi="DejaVu Sans Mono" w:eastAsia="Noto Sans CJK SC"/>
          <w:sz w:val="14"/>
        </w:rPr>
        <w:t xml:space="preserve">        "exemptions": ["1500.91(d)(5)", "1610.1(d)(1)"],</w:t>
      </w:r>
    </w:p>
    <w:p>
      <w:pPr>
        <w:pStyle w:val="CodeBlock"/>
        <w:spacing w:after="0" w:line="240" w:lineRule="auto"/>
      </w:pPr>
      <w:r>
        <w:rPr>
          <w:rFonts w:ascii="DejaVu Sans Mono" w:hAnsi="DejaVu Sans Mono" w:eastAsia="Noto Sans CJK SC"/>
          <w:sz w:val="14"/>
        </w:rPr>
        <w:t xml:space="preserve">        "poc": {</w:t>
      </w:r>
    </w:p>
    <w:p>
      <w:pPr>
        <w:pStyle w:val="CodeBlock"/>
        <w:spacing w:after="0" w:line="240" w:lineRule="auto"/>
      </w:pPr>
      <w:r>
        <w:rPr>
          <w:rFonts w:ascii="DejaVu Sans Mono" w:hAnsi="DejaVu Sans Mono" w:eastAsia="Noto Sans CJK SC"/>
          <w:sz w:val="14"/>
        </w:rPr>
        <w:t xml:space="preserve">          "type": "IMPORTER",</w:t>
      </w:r>
    </w:p>
    <w:p>
      <w:pPr>
        <w:pStyle w:val="CodeBlock"/>
        <w:spacing w:after="0" w:line="240" w:lineRule="auto"/>
      </w:pPr>
      <w:r>
        <w:rPr>
          <w:rFonts w:ascii="DejaVu Sans Mono" w:hAnsi="DejaVu Sans Mono" w:eastAsia="Noto Sans CJK SC"/>
          <w:sz w:val="14"/>
        </w:rPr>
        <w:t xml:space="preserve">          "gln": "",</w:t>
      </w:r>
    </w:p>
    <w:p>
      <w:pPr>
        <w:pStyle w:val="CodeBlock"/>
        <w:spacing w:after="0" w:line="240" w:lineRule="auto"/>
      </w:pPr>
      <w:r>
        <w:rPr>
          <w:rFonts w:ascii="DejaVu Sans Mono" w:hAnsi="DejaVu Sans Mono" w:eastAsia="Noto Sans CJK SC"/>
          <w:sz w:val="14"/>
        </w:rPr>
        <w:t xml:space="preserve">          "alternateId": "",</w:t>
      </w:r>
    </w:p>
    <w:p>
      <w:pPr>
        <w:pStyle w:val="CodeBlock"/>
        <w:spacing w:after="0" w:line="240" w:lineRule="auto"/>
      </w:pPr>
      <w:r>
        <w:rPr>
          <w:rFonts w:ascii="DejaVu Sans Mono" w:hAnsi="DejaVu Sans Mono" w:eastAsia="Noto Sans CJK SC"/>
          <w:sz w:val="14"/>
        </w:rPr>
        <w:t xml:space="preserve">          "name": "",</w:t>
      </w:r>
    </w:p>
    <w:p>
      <w:pPr>
        <w:pStyle w:val="CodeBlock"/>
        <w:spacing w:after="0" w:line="240" w:lineRule="auto"/>
      </w:pPr>
      <w:r>
        <w:rPr>
          <w:rFonts w:ascii="DejaVu Sans Mono" w:hAnsi="DejaVu Sans Mono" w:eastAsia="Noto Sans CJK SC"/>
          <w:sz w:val="14"/>
        </w:rPr>
        <w:t xml:space="preserve">          "addressLine1": " ",</w:t>
      </w:r>
    </w:p>
    <w:p>
      <w:pPr>
        <w:pStyle w:val="CodeBlock"/>
        <w:spacing w:after="0" w:line="240" w:lineRule="auto"/>
      </w:pPr>
      <w:r>
        <w:rPr>
          <w:rFonts w:ascii="DejaVu Sans Mono" w:hAnsi="DejaVu Sans Mono" w:eastAsia="Noto Sans CJK SC"/>
          <w:sz w:val="14"/>
        </w:rPr>
        <w:t xml:space="preserve">          "addressLine2": "",</w:t>
      </w:r>
    </w:p>
    <w:p>
      <w:pPr>
        <w:pStyle w:val="CodeBlock"/>
        <w:spacing w:after="0" w:line="240" w:lineRule="auto"/>
      </w:pPr>
      <w:r>
        <w:rPr>
          <w:rFonts w:ascii="DejaVu Sans Mono" w:hAnsi="DejaVu Sans Mono" w:eastAsia="Noto Sans CJK SC"/>
          <w:sz w:val="14"/>
        </w:rPr>
        <w:t xml:space="preserve">          "aptNumber": "",</w:t>
      </w:r>
    </w:p>
    <w:p>
      <w:pPr>
        <w:pStyle w:val="CodeBlock"/>
        <w:spacing w:after="0" w:line="240" w:lineRule="auto"/>
      </w:pPr>
      <w:r>
        <w:rPr>
          <w:rFonts w:ascii="DejaVu Sans Mono" w:hAnsi="DejaVu Sans Mono" w:eastAsia="Noto Sans CJK SC"/>
          <w:sz w:val="14"/>
        </w:rPr>
        <w:t xml:space="preserve">          "city": "",</w:t>
      </w:r>
    </w:p>
    <w:p>
      <w:pPr>
        <w:pStyle w:val="CodeBlock"/>
        <w:spacing w:after="0" w:line="240" w:lineRule="auto"/>
      </w:pPr>
      <w:r>
        <w:rPr>
          <w:rFonts w:ascii="DejaVu Sans Mono" w:hAnsi="DejaVu Sans Mono" w:eastAsia="Noto Sans CJK SC"/>
          <w:sz w:val="14"/>
        </w:rPr>
        <w:t xml:space="preserve">          "stateProvince": "",</w:t>
      </w:r>
    </w:p>
    <w:p>
      <w:pPr>
        <w:pStyle w:val="CodeBlock"/>
        <w:spacing w:after="0" w:line="240" w:lineRule="auto"/>
      </w:pPr>
      <w:r>
        <w:rPr>
          <w:rFonts w:ascii="DejaVu Sans Mono" w:hAnsi="DejaVu Sans Mono" w:eastAsia="Noto Sans CJK SC"/>
          <w:sz w:val="14"/>
        </w:rPr>
        <w:t xml:space="preserve">          "country": "",</w:t>
      </w:r>
    </w:p>
    <w:p>
      <w:pPr>
        <w:pStyle w:val="CodeBlock"/>
        <w:spacing w:after="0" w:line="240" w:lineRule="auto"/>
      </w:pPr>
      <w:r>
        <w:rPr>
          <w:rFonts w:ascii="DejaVu Sans Mono" w:hAnsi="DejaVu Sans Mono" w:eastAsia="Noto Sans CJK SC"/>
          <w:sz w:val="14"/>
        </w:rPr>
        <w:t xml:space="preserve">          "postalCode": "",</w:t>
      </w:r>
    </w:p>
    <w:p>
      <w:pPr>
        <w:pStyle w:val="CodeBlock"/>
        <w:spacing w:after="0" w:line="240" w:lineRule="auto"/>
      </w:pPr>
      <w:r>
        <w:rPr>
          <w:rFonts w:ascii="DejaVu Sans Mono" w:hAnsi="DejaVu Sans Mono" w:eastAsia="Noto Sans CJK SC"/>
          <w:sz w:val="14"/>
        </w:rPr>
        <w:t xml:space="preserve">          "phone": "",</w:t>
      </w:r>
    </w:p>
    <w:p>
      <w:pPr>
        <w:pStyle w:val="CodeBlock"/>
        <w:spacing w:after="0" w:line="240" w:lineRule="auto"/>
      </w:pPr>
      <w:r>
        <w:rPr>
          <w:rFonts w:ascii="DejaVu Sans Mono" w:hAnsi="DejaVu Sans Mono" w:eastAsia="Noto Sans CJK SC"/>
          <w:sz w:val="14"/>
        </w:rPr>
        <w:t xml:space="preserve">          "email": ""</w:t>
      </w:r>
    </w:p>
    <w:p>
      <w:pPr>
        <w:pStyle w:val="CodeBlock"/>
        <w:spacing w:after="0" w:line="240" w:lineRule="auto"/>
      </w:pPr>
      <w:r>
        <w:rPr>
          <w:rFonts w:ascii="DejaVu Sans Mono" w:hAnsi="DejaVu Sans Mono" w:eastAsia="Noto Sans CJK SC"/>
          <w:sz w:val="14"/>
        </w:rPr>
        <w:t xml:space="preserve">        }</w:t>
      </w:r>
    </w:p>
    <w:p>
      <w:pPr>
        <w:pStyle w:val="CodeBlock"/>
        <w:spacing w:after="0" w:line="240" w:lineRule="auto"/>
      </w:pPr>
      <w:r>
        <w:rPr>
          <w:rFonts w:ascii="DejaVu Sans Mono" w:hAnsi="DejaVu Sans Mono" w:eastAsia="Noto Sans CJK SC"/>
          <w:sz w:val="14"/>
        </w:rPr>
        <w:t xml:space="preserve">      },</w:t>
      </w:r>
    </w:p>
    <w:p>
      <w:pPr>
        <w:pStyle w:val="CodeBlock"/>
        <w:spacing w:after="0" w:line="240" w:lineRule="auto"/>
      </w:pPr>
      <w:r>
        <w:rPr>
          <w:rFonts w:ascii="DejaVu Sans Mono" w:hAnsi="DejaVu Sans Mono" w:eastAsia="Noto Sans CJK SC"/>
          <w:sz w:val="14"/>
        </w:rPr>
        <w:t xml:space="preserve">      "directives": {</w:t>
      </w:r>
    </w:p>
    <w:p>
      <w:pPr>
        <w:pStyle w:val="CodeBlock"/>
        <w:spacing w:after="0" w:line="240" w:lineRule="auto"/>
      </w:pPr>
      <w:r>
        <w:rPr>
          <w:rFonts w:ascii="DejaVu Sans Mono" w:hAnsi="DejaVu Sans Mono" w:eastAsia="Noto Sans CJK SC"/>
          <w:sz w:val="14"/>
        </w:rPr>
        <w:t xml:space="preserve">        "productUpdate": "N",</w:t>
      </w:r>
    </w:p>
    <w:p>
      <w:pPr>
        <w:pStyle w:val="CodeBlock"/>
        <w:spacing w:after="0" w:line="240" w:lineRule="auto"/>
      </w:pPr>
      <w:r>
        <w:rPr>
          <w:rFonts w:ascii="DejaVu Sans Mono" w:hAnsi="DejaVu Sans Mono" w:eastAsia="Noto Sans CJK SC"/>
          <w:sz w:val="14"/>
        </w:rPr>
        <w:t xml:space="preserve">        "versionIdToUpdate": "",</w:t>
      </w:r>
    </w:p>
    <w:p>
      <w:pPr>
        <w:pStyle w:val="CodeBlock"/>
        <w:spacing w:after="0" w:line="240" w:lineRule="auto"/>
      </w:pPr>
      <w:r>
        <w:rPr>
          <w:rFonts w:ascii="DejaVu Sans Mono" w:hAnsi="DejaVu Sans Mono" w:eastAsia="Noto Sans CJK SC"/>
          <w:sz w:val="14"/>
        </w:rPr>
        <w:t xml:space="preserve">        "manufacturer": {</w:t>
      </w:r>
    </w:p>
    <w:p>
      <w:pPr>
        <w:pStyle w:val="CodeBlock"/>
        <w:spacing w:after="0" w:line="240" w:lineRule="auto"/>
      </w:pPr>
      <w:r>
        <w:rPr>
          <w:rFonts w:ascii="DejaVu Sans Mono" w:hAnsi="DejaVu Sans Mono" w:eastAsia="Noto Sans CJK SC"/>
          <w:sz w:val="14"/>
        </w:rPr>
        <w:t xml:space="preserve">          "isNew": "Y",</w:t>
      </w:r>
    </w:p>
    <w:p>
      <w:pPr>
        <w:pStyle w:val="CodeBlock"/>
        <w:spacing w:after="0" w:line="240" w:lineRule="auto"/>
      </w:pPr>
      <w:r>
        <w:rPr>
          <w:rFonts w:ascii="DejaVu Sans Mono" w:hAnsi="DejaVu Sans Mono" w:eastAsia="Noto Sans CJK SC"/>
          <w:sz w:val="14"/>
        </w:rPr>
        <w:t xml:space="preserve">          "gln": "",</w:t>
      </w:r>
    </w:p>
    <w:p>
      <w:pPr>
        <w:pStyle w:val="CodeBlock"/>
        <w:spacing w:after="0" w:line="240" w:lineRule="auto"/>
      </w:pPr>
      <w:r>
        <w:rPr>
          <w:rFonts w:ascii="DejaVu Sans Mono" w:hAnsi="DejaVu Sans Mono" w:eastAsia="Noto Sans CJK SC"/>
          <w:sz w:val="14"/>
        </w:rPr>
        <w:t xml:space="preserve">          "alternateId": "EXAMPLE-MANUFACTURER"</w:t>
      </w:r>
    </w:p>
    <w:p>
      <w:pPr>
        <w:pStyle w:val="CodeBlock"/>
        <w:spacing w:after="0" w:line="240" w:lineRule="auto"/>
      </w:pPr>
      <w:r>
        <w:rPr>
          <w:rFonts w:ascii="DejaVu Sans Mono" w:hAnsi="DejaVu Sans Mono" w:eastAsia="Noto Sans CJK SC"/>
          <w:sz w:val="14"/>
        </w:rPr>
        <w:t xml:space="preserve">        },</w:t>
      </w:r>
    </w:p>
    <w:p>
      <w:pPr>
        <w:pStyle w:val="CodeBlock"/>
        <w:spacing w:after="0" w:line="240" w:lineRule="auto"/>
      </w:pPr>
      <w:r>
        <w:rPr>
          <w:rFonts w:ascii="DejaVu Sans Mono" w:hAnsi="DejaVu Sans Mono" w:eastAsia="Noto Sans CJK SC"/>
          <w:sz w:val="14"/>
        </w:rPr>
        <w:t xml:space="preserve">        "labs": [</w:t>
      </w:r>
    </w:p>
    <w:p>
      <w:pPr>
        <w:pStyle w:val="CodeBlock"/>
        <w:spacing w:after="0" w:line="240" w:lineRule="auto"/>
      </w:pPr>
      <w:r>
        <w:rPr>
          <w:rFonts w:ascii="DejaVu Sans Mono" w:hAnsi="DejaVu Sans Mono" w:eastAsia="Noto Sans CJK SC"/>
          <w:sz w:val="14"/>
        </w:rPr>
        <w:t xml:space="preserve">          {</w:t>
      </w:r>
    </w:p>
    <w:p>
      <w:pPr>
        <w:pStyle w:val="CodeBlock"/>
        <w:spacing w:after="0" w:line="240" w:lineRule="auto"/>
      </w:pPr>
      <w:r>
        <w:rPr>
          <w:rFonts w:ascii="DejaVu Sans Mono" w:hAnsi="DejaVu Sans Mono" w:eastAsia="Noto Sans CJK SC"/>
          <w:sz w:val="14"/>
        </w:rPr>
        <w:t xml:space="preserve">            "isNew": "Y",</w:t>
      </w:r>
    </w:p>
    <w:p>
      <w:pPr>
        <w:pStyle w:val="CodeBlock"/>
        <w:spacing w:after="0" w:line="240" w:lineRule="auto"/>
      </w:pPr>
      <w:r>
        <w:rPr>
          <w:rFonts w:ascii="DejaVu Sans Mono" w:hAnsi="DejaVu Sans Mono" w:eastAsia="Noto Sans CJK SC"/>
          <w:sz w:val="14"/>
        </w:rPr>
        <w:t xml:space="preserve">            "gln": "",</w:t>
      </w:r>
    </w:p>
    <w:p>
      <w:pPr>
        <w:pStyle w:val="CodeBlock"/>
        <w:spacing w:after="0" w:line="240" w:lineRule="auto"/>
      </w:pPr>
      <w:r>
        <w:rPr>
          <w:rFonts w:ascii="DejaVu Sans Mono" w:hAnsi="DejaVu Sans Mono" w:eastAsia="Noto Sans CJK SC"/>
          <w:sz w:val="14"/>
        </w:rPr>
        <w:t xml:space="preserve">            "alternateId": "EXAMPLE-LAB"</w:t>
      </w:r>
    </w:p>
    <w:p>
      <w:pPr>
        <w:pStyle w:val="CodeBlock"/>
        <w:spacing w:after="0" w:line="240" w:lineRule="auto"/>
      </w:pPr>
      <w:r>
        <w:rPr>
          <w:rFonts w:ascii="DejaVu Sans Mono" w:hAnsi="DejaVu Sans Mono" w:eastAsia="Noto Sans CJK SC"/>
          <w:sz w:val="14"/>
        </w:rPr>
        <w:t xml:space="preserve">          }</w:t>
      </w:r>
    </w:p>
    <w:p>
      <w:pPr>
        <w:pStyle w:val="CodeBlock"/>
        <w:spacing w:after="0" w:line="240" w:lineRule="auto"/>
      </w:pPr>
      <w:r>
        <w:rPr>
          <w:rFonts w:ascii="DejaVu Sans Mono" w:hAnsi="DejaVu Sans Mono" w:eastAsia="Noto Sans CJK SC"/>
          <w:sz w:val="14"/>
        </w:rPr>
        <w:t xml:space="preserve">        ],</w:t>
      </w:r>
    </w:p>
    <w:p>
      <w:pPr>
        <w:pStyle w:val="CodeBlock"/>
        <w:spacing w:after="0" w:line="240" w:lineRule="auto"/>
      </w:pPr>
      <w:r>
        <w:rPr>
          <w:rFonts w:ascii="DejaVu Sans Mono" w:hAnsi="DejaVu Sans Mono" w:eastAsia="Noto Sans CJK SC"/>
          <w:sz w:val="14"/>
        </w:rPr>
        <w:t xml:space="preserve">        "poc": {</w:t>
      </w:r>
    </w:p>
    <w:p>
      <w:pPr>
        <w:pStyle w:val="CodeBlock"/>
        <w:spacing w:after="0" w:line="240" w:lineRule="auto"/>
      </w:pPr>
      <w:r>
        <w:rPr>
          <w:rFonts w:ascii="DejaVu Sans Mono" w:hAnsi="DejaVu Sans Mono" w:eastAsia="Noto Sans CJK SC"/>
          <w:sz w:val="14"/>
        </w:rPr>
        <w:t xml:space="preserve">          "isNew": "N",</w:t>
      </w:r>
    </w:p>
    <w:p>
      <w:pPr>
        <w:pStyle w:val="CodeBlock"/>
        <w:spacing w:after="0" w:line="240" w:lineRule="auto"/>
      </w:pPr>
      <w:r>
        <w:rPr>
          <w:rFonts w:ascii="DejaVu Sans Mono" w:hAnsi="DejaVu Sans Mono" w:eastAsia="Noto Sans CJK SC"/>
          <w:sz w:val="14"/>
        </w:rPr>
        <w:t xml:space="preserve">          "gln": "",</w:t>
      </w:r>
    </w:p>
    <w:p>
      <w:pPr>
        <w:pStyle w:val="CodeBlock"/>
        <w:spacing w:after="0" w:line="240" w:lineRule="auto"/>
      </w:pPr>
      <w:r>
        <w:rPr>
          <w:rFonts w:ascii="DejaVu Sans Mono" w:hAnsi="DejaVu Sans Mono" w:eastAsia="Noto Sans CJK SC"/>
          <w:sz w:val="14"/>
        </w:rPr>
        <w:t xml:space="preserve">          "alternateId": ""</w:t>
      </w:r>
    </w:p>
    <w:p>
      <w:pPr>
        <w:pStyle w:val="CodeBlock"/>
        <w:spacing w:after="0" w:line="240" w:lineRule="auto"/>
      </w:pPr>
      <w:r>
        <w:rPr>
          <w:rFonts w:ascii="DejaVu Sans Mono" w:hAnsi="DejaVu Sans Mono" w:eastAsia="Noto Sans CJK SC"/>
          <w:sz w:val="14"/>
        </w:rPr>
        <w:t xml:space="preserve">        }</w:t>
      </w:r>
    </w:p>
    <w:p>
      <w:pPr>
        <w:pStyle w:val="CodeBlock"/>
        <w:spacing w:after="0" w:line="240" w:lineRule="auto"/>
      </w:pPr>
      <w:r>
        <w:rPr>
          <w:rFonts w:ascii="DejaVu Sans Mono" w:hAnsi="DejaVu Sans Mono" w:eastAsia="Noto Sans CJK SC"/>
          <w:sz w:val="14"/>
        </w:rPr>
        <w:t xml:space="preserve">      }</w:t>
      </w:r>
    </w:p>
    <w:p>
      <w:pPr>
        <w:pStyle w:val="CodeBlock"/>
        <w:spacing w:after="0" w:line="240" w:lineRule="auto"/>
      </w:pPr>
      <w:r>
        <w:rPr>
          <w:rFonts w:ascii="DejaVu Sans Mono" w:hAnsi="DejaVu Sans Mono" w:eastAsia="Noto Sans CJK SC"/>
          <w:sz w:val="14"/>
        </w:rPr>
        <w:t xml:space="preserve">    }</w:t>
      </w:r>
    </w:p>
    <w:p>
      <w:pPr>
        <w:pStyle w:val="CodeBlock"/>
        <w:spacing w:after="0" w:line="240" w:lineRule="auto"/>
      </w:pPr>
      <w:r>
        <w:rPr>
          <w:rFonts w:ascii="DejaVu Sans Mono" w:hAnsi="DejaVu Sans Mono" w:eastAsia="Noto Sans CJK SC"/>
          <w:sz w:val="14"/>
        </w:rPr>
        <w:t xml:space="preserve">  ]</w:t>
      </w:r>
    </w:p>
    <w:p>
      <w:pPr>
        <w:pStyle w:val="CodeBlock"/>
        <w:spacing w:after="0" w:line="240" w:lineRule="auto"/>
      </w:pPr>
      <w:r>
        <w:rPr>
          <w:rFonts w:ascii="DejaVu Sans Mono" w:hAnsi="DejaVu Sans Mono" w:eastAsia="Noto Sans CJK SC"/>
          <w:sz w:val="14"/>
        </w:rPr>
        <w:t>}</w:t>
      </w:r>
    </w:p>
    <w:p>
      <w:pPr>
        <w:spacing w:after="80" w:line="259" w:lineRule="auto"/>
      </w:pPr>
      <w:r>
        <w:rPr>
          <w:rFonts w:ascii="Noto Sans CJK SC" w:hAnsi="Noto Sans CJK SC" w:eastAsia="Noto Sans CJK SC"/>
        </w:rPr>
        <w:t>——译文结束——</w:t>
      </w:r>
    </w:p>
    <w:sectPr w:rsidR="00FC693F" w:rsidRPr="0006063C" w:rsidSect="00034616">
      <w:footerReference w:type="default" r:id="rId9"/>
      <w:pgSz w:w="12240" w:h="15840"/>
      <w:pgMar w:top="907" w:right="879" w:bottom="907" w:left="87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Noto Sans CJK SC" w:hAnsi="Noto Sans CJK SC" w:eastAsia="Noto Sans CJK SC"/>
        <w:sz w:val="16"/>
      </w:rPr>
      <w:t>eFiling API 规范中文翻译</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oto Sans CJK SC" w:hAnsi="Noto Sans CJK SC" w:eastAsia="Noto Sans CJK S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pacing w:before="0" w:after="0"/>
      <w:ind w:left="198" w:right="113"/>
    </w:pPr>
    <w:rPr>
      <w:rFonts w:ascii="DejaVu Sans Mono" w:hAnsi="DejaVu Sans Mono" w:eastAsia="Noto Sans CJK SC"/>
      <w:sz w:val="15"/>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eFiling API Specifications V4 中文翻译</dc:title>
  <dc:subject/>
  <dc:creator>OpenAI</dc:creator>
  <cp:keywords/>
  <dc:description>generated by python-docx</dc:description>
  <cp:lastModifiedBy/>
  <cp:revision>1</cp:revision>
  <dcterms:created xsi:type="dcterms:W3CDTF">2013-12-23T23:15:00Z</dcterms:created>
  <dcterms:modified xsi:type="dcterms:W3CDTF">2013-12-23T23:15:00Z</dcterms:modified>
  <cp:category/>
</cp:coreProperties>
</file>