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内容</w:t>
      </w:r>
    </w:p>
    <w:p w14:paraId="62C82C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序列检测电路就是从一组输入码流中鉴别出用户期望的序列，属于时序逻辑电路中的有限状态机的设计，可采用通用的设计步骤实现。状态机由触发器和组合逻辑电路组成，能够根据控制信号按照设定的状态进行转移，因此序列检测电路设计的关键在于状态图和状态表的确定。另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Mealy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型同步时序电路需考虑冒险现象的处理。</w:t>
      </w:r>
    </w:p>
    <w:p w14:paraId="484F7D1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目的</w:t>
      </w:r>
    </w:p>
    <w:p w14:paraId="48AB1E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1. 了解 8421 码检测电路的工作原理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4777CB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2. 掌握利用有限状态机实现同步时序电路的设计方法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25BF1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实验任务</w:t>
      </w:r>
    </w:p>
    <w:p w14:paraId="588F140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参考实验原理步骤采用 J-K 触发器搭建 8421 码序列同步检测电路，要求采 用不同于实验原理的其他状态分配方法完成电路的设计。 </w:t>
      </w:r>
    </w:p>
    <w:p w14:paraId="0D3BC4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(1) 静态测试：可将 8421 码序列检测电路的输入 X 连接到实验箱的逻辑电平开关 K1，J-K 触发器的时钟连接到实验箱的正脉冲按键。 </w:t>
      </w:r>
    </w:p>
    <w:p w14:paraId="7C291DB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电路静态测试时，按照从低位到高位依次输入串行序列码组。例如，输入非法码（1010）2=（10）10。数据应按 0101 顺序改变逻辑电平开关 K1：0→1→0→1。且需先改变输入数据 X（即逻辑电平开关 K1 的置位），再按下正脉冲按键输入时钟信号。 </w:t>
      </w:r>
    </w:p>
    <w:p w14:paraId="33EF273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按上述方法，输入不同的码组，检测电路的输出状态 Q3Q2Q1（接 LED“0-</w:t>
      </w:r>
    </w:p>
    <w:p w14:paraId="531CA3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1”显示器）是否按照状态转换表正常工作，F’ （接 LED“0-1”显示器）是否输出正确的 8421 码序列检测结果。 </w:t>
      </w:r>
    </w:p>
    <w:p w14:paraId="2A78DF50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动态测试：将 74LS197 接成十六进制计数器（CP0 作为计数脉冲，Q0 接CP1），J-K 触发器的时钟和 74LS197 的时钟 CP0 均接实验箱上的 10KHz 连续脉冲，并将 74LS197 的输出 Q2 接入 8421 码序列检测电路的输入数据端 X。使用示波器数字通道观察并记录 10KHz 连续脉冲 CP、74LS197 的输出 Q2 和 8421码序列检测电路的输出 F’波形。分析时序波形的输出是否符合 8421 码序列检测电路的逻辑功能。</w:t>
      </w:r>
    </w:p>
    <w:p w14:paraId="796B68B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469BE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A474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969E3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实验仪器及器件</w:t>
      </w:r>
    </w:p>
    <w:p w14:paraId="786AF955">
      <w:pPr>
        <w:numPr>
          <w:ilvl w:val="0"/>
          <w:numId w:val="4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仿真软件：Proteus8</w:t>
      </w:r>
    </w:p>
    <w:p w14:paraId="12414AAD">
      <w:pPr>
        <w:numPr>
          <w:ilvl w:val="0"/>
          <w:numId w:val="4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实验仪器：</w:t>
      </w:r>
      <w:r>
        <w:rPr>
          <w:rFonts w:hint="eastAsia" w:ascii="宋体" w:hAnsi="宋体" w:eastAsia="宋体" w:cs="宋体"/>
          <w:sz w:val="24"/>
          <w:szCs w:val="24"/>
        </w:rPr>
        <w:t>数字电路试验箱、示波器。</w:t>
      </w:r>
    </w:p>
    <w:p w14:paraId="08550C5F">
      <w:pPr>
        <w:numPr>
          <w:ilvl w:val="0"/>
          <w:numId w:val="4"/>
        </w:numPr>
        <w:tabs>
          <w:tab w:val="left" w:pos="-420"/>
          <w:tab w:val="clear" w:pos="-840"/>
        </w:tabs>
        <w:bidi w:val="0"/>
        <w:ind w:left="2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主要器件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74LS73，74LS74，74LS00，74LS20，74LS197等。</w:t>
      </w:r>
    </w:p>
    <w:p w14:paraId="302A76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过程</w:t>
      </w:r>
    </w:p>
    <w:p w14:paraId="26D78718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电路设计</w:t>
      </w:r>
    </w:p>
    <w:p w14:paraId="457C7CC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原始状态转移图</w:t>
      </w:r>
    </w:p>
    <w:p w14:paraId="7360CCF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2834640"/>
            <wp:effectExtent l="0" t="0" r="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447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8421 码序列检测电路原始状态表</w:t>
      </w:r>
    </w:p>
    <w:p w14:paraId="557460C3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1365250" cy="2946400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3A5B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</w:p>
    <w:p w14:paraId="01EA9C5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lang w:val="en-US" w:eastAsia="zh-CN"/>
        </w:rPr>
      </w:pPr>
    </w:p>
    <w:p w14:paraId="6E8F540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合并等效状态后的状态表</w:t>
      </w:r>
    </w:p>
    <w:p w14:paraId="56FA6B3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6965" cy="2456815"/>
            <wp:effectExtent l="0" t="0" r="635" b="6985"/>
            <wp:docPr id="12" name="图片 12" descr="2a9468b4-4ce4-46f0-a3f9-d46152b25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9468b4-4ce4-46f0-a3f9-d46152b251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04795" cy="2070100"/>
            <wp:effectExtent l="0" t="0" r="1905" b="0"/>
            <wp:docPr id="7" name="图片 7" descr="e114c295-9433-4ced-8375-246bbebc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114c295-9433-4ced-8375-246bbebc88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56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 状态分配和编码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（自己做了改动）</w:t>
      </w:r>
    </w:p>
    <w:p w14:paraId="402E66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S0=000，S1=001，S3=010，S4=011，S7=100，S8=101</w:t>
      </w:r>
    </w:p>
    <w:p w14:paraId="66A164C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1.5 列出Q3Q2Q1的次态卡诺图（自己做了改动）</w:t>
      </w:r>
    </w:p>
    <w:p w14:paraId="4B1947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31385" cy="3091180"/>
            <wp:effectExtent l="0" t="0" r="5715" b="7620"/>
            <wp:docPr id="15" name="图片 15" descr="d47a4105-d590-421a-9dfc-130c9200b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47a4105-d590-421a-9dfc-130c9200b2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F6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5C2CF2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1.6 化简次态卡诺图，得到Q3Q2Q1和F的表达式</w:t>
      </w:r>
    </w:p>
    <w:p w14:paraId="17FD8F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34765" cy="1669415"/>
            <wp:effectExtent l="0" t="0" r="635" b="6985"/>
            <wp:docPr id="13" name="图片 13" descr="8e0931eb-f42e-4b1a-b7b8-f2b3d454d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e0931eb-f42e-4b1a-b7b8-f2b3d454d1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E34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1.7 对照 J-K 触发器的特性方程得到 J-K 触发器的驱动方程</w:t>
      </w:r>
    </w:p>
    <w:p w14:paraId="7CB70DC3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56965" cy="2040890"/>
            <wp:effectExtent l="0" t="0" r="635" b="3810"/>
            <wp:docPr id="14" name="图片 14" descr="e0d74724-11ad-44c4-8648-6ae0510f0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0d74724-11ad-44c4-8648-6ae0510f0a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40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1.8 电路设计</w:t>
      </w:r>
    </w:p>
    <w:p w14:paraId="6855EC7C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040" cy="2750820"/>
            <wp:effectExtent l="0" t="0" r="10160" b="508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EA5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实验箱</w:t>
      </w:r>
    </w:p>
    <w:p w14:paraId="768718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06750" cy="4277360"/>
            <wp:effectExtent l="0" t="0" r="2540" b="6350"/>
            <wp:docPr id="17" name="图片 17" descr="4e840b14-03fb-4ce3-b3fb-372328c9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e840b14-03fb-4ce3-b3fb-372328c984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0675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D60">
      <w:pPr>
        <w:keepNext w:val="0"/>
        <w:keepLines w:val="0"/>
        <w:widowControl/>
        <w:numPr>
          <w:ilvl w:val="1"/>
          <w:numId w:val="5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静态测试结果（观察右上角LED1）</w:t>
      </w:r>
    </w:p>
    <w:p w14:paraId="1A21D96E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2.1.1 输入0，F=0灯灭</w:t>
      </w:r>
    </w:p>
    <w:p w14:paraId="17412D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75405" cy="5167630"/>
            <wp:effectExtent l="0" t="0" r="1270" b="10795"/>
            <wp:docPr id="18" name="图片 18" descr="e3d407d8-174e-46fd-8e4e-2d023914b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3d407d8-174e-46fd-8e4e-2d023914b2a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7540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8670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2.1.2 输入1，F=0灯灭</w:t>
      </w:r>
    </w:p>
    <w:p w14:paraId="49CA3D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85565" cy="5180965"/>
            <wp:effectExtent l="0" t="0" r="635" b="635"/>
            <wp:docPr id="19" name="图片 19" descr="af9840f4-b359-4b33-abb5-fe9f6d08d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f9840f4-b359-4b33-abb5-fe9f6d08db5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556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87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8BD584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2.1.3 输入0，F=0灯灭</w:t>
      </w:r>
    </w:p>
    <w:p w14:paraId="6A0790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59530" cy="5146040"/>
            <wp:effectExtent l="0" t="0" r="10160" b="1270"/>
            <wp:docPr id="20" name="图片 20" descr="d6d5fde6-a983-4717-8e48-6c719b82b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6d5fde6-a983-4717-8e48-6c719b82b1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5953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EA50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2.1.4 输入1，F=1灯亮（右上角LED1）</w:t>
      </w:r>
    </w:p>
    <w:p w14:paraId="13B5A0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83330" cy="5045075"/>
            <wp:effectExtent l="0" t="0" r="9525" b="1270"/>
            <wp:docPr id="21" name="图片 21" descr="6f94e12b-6543-4f76-974e-920fd7b0c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f94e12b-6543-4f76-974e-920fd7b0c70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8333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40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F54CE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AA8443">
      <w:pPr>
        <w:keepNext w:val="0"/>
        <w:keepLines w:val="0"/>
        <w:widowControl/>
        <w:numPr>
          <w:ilvl w:val="1"/>
          <w:numId w:val="5"/>
        </w:numPr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动态测试结果</w:t>
      </w:r>
    </w:p>
    <w:p w14:paraId="60F1DE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从上到下依次为：</w:t>
      </w:r>
    </w:p>
    <w:p w14:paraId="1B9E8E9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CLK</w:t>
      </w:r>
    </w:p>
    <w:p w14:paraId="769956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Q0（低位）</w:t>
      </w:r>
    </w:p>
    <w:p w14:paraId="77845C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 w14:paraId="269DCD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Q2（高位）</w:t>
      </w:r>
    </w:p>
    <w:p w14:paraId="33FCC3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D（D触发器是输出）</w:t>
      </w:r>
    </w:p>
    <w:p w14:paraId="4E89DCF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输入（十六进制计数器Q2端）</w:t>
      </w:r>
    </w:p>
    <w:p w14:paraId="55FB019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3950335"/>
            <wp:effectExtent l="0" t="0" r="3810" b="12065"/>
            <wp:docPr id="16" name="图片 16" descr="7ef91c53-bf28-4842-88b6-435f9067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ef91c53-bf28-4842-88b6-435f906711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8C9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实验中出现的问题</w:t>
      </w:r>
    </w:p>
    <w:p w14:paraId="222CBCC9">
      <w:pPr>
        <w:numPr>
          <w:ilvl w:val="0"/>
          <w:numId w:val="6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为了消除 Mealy 型时序逻辑电路的这种冒险现象，我们通常采用 D 触发器将电路的输出锁存后再输出</w:t>
      </w:r>
    </w:p>
    <w:p w14:paraId="4985460C">
      <w:pPr>
        <w:numPr>
          <w:ilvl w:val="0"/>
          <w:numId w:val="6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电路设计错误，导致得不到预期要的状态变化。</w:t>
      </w:r>
    </w:p>
    <w:p w14:paraId="2669C337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E4C39D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95FD79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054352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8C943A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6FAA90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4D62B8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33FCD5">
      <w:pPr>
        <w:widowControl w:val="0"/>
        <w:numPr>
          <w:numId w:val="0"/>
        </w:numPr>
        <w:bidi w:val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AB085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总结方法</w:t>
      </w:r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2331228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8421码检测电路设计遵循以下通用时序逻辑电路设计方法：</w:t>
      </w:r>
    </w:p>
    <w:p w14:paraId="5EED3040">
      <w:pPr>
        <w:keepNext w:val="0"/>
        <w:keepLines w:val="0"/>
        <w:widowControl/>
        <w:numPr>
          <w:ilvl w:val="0"/>
          <w:numId w:val="7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明确功能要求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明确输入为4位串行8421码，从低位到高位依次输入，若该4位码不属于合法BCD码（0000~1001），则输出F=1，否则F=0。</w:t>
      </w:r>
    </w:p>
    <w:p w14:paraId="6E8BF71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40E1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ECDE3E1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绘制状态图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根据每个输入位的不同路径建立状态转换图。初始状态为S0，输入每一位后转移到下一状态，第四位输入后输出F并回到S0。</w:t>
      </w:r>
    </w:p>
    <w:p w14:paraId="6466D2EF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建立状态表并化简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根据状态图建立原始状态表，查找等效状态，合并简化为最少状态。通过状态化简，减少所需触发器数量和逻辑复杂度。</w:t>
      </w:r>
    </w:p>
    <w:p w14:paraId="43EB9729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状态编码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使用自定义的状态分配方式，确保状态间转换便于逻辑实现。编码示例：S0=000, S1=010, S2=011 等。</w:t>
      </w:r>
    </w:p>
    <w:p w14:paraId="2A683D1A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列出卡诺图并化简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分别绘制Q1、Q2、Q3及输出F的次态卡诺图，并推导其布尔表达式。</w:t>
      </w:r>
    </w:p>
    <w:p w14:paraId="67215E18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设计JK触发器驱动逻辑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利用JK触发器的特性方程，根据简化后的次态表达式求出每个JK触发器的J、K输入。</w:t>
      </w:r>
    </w:p>
    <w:p w14:paraId="5E53F62B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搭建电路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使用JK触发器（如74LS73或74LS107）和与非门（如74LS00、74LS20）搭建8421码检测电路。</w:t>
      </w:r>
    </w:p>
    <w:p w14:paraId="5755576C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添加D触发器输出锁存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为避免Mealy电路冒险，在输出F后加D触发器，输出F’以锁存结果。</w:t>
      </w:r>
    </w:p>
    <w:p w14:paraId="2555B256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测试验证</w:t>
      </w:r>
    </w:p>
    <w:p w14:paraId="5C63EE6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静态测试：手动输入合法/非法8421码，观察LED是否准确显示F’。</w:t>
      </w:r>
    </w:p>
    <w:p w14:paraId="796513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动态测试：利用74LS197生成自动码流，观察检测电路响应波形，分析F’是否正确随数据变化</w:t>
      </w:r>
    </w:p>
    <w:p w14:paraId="405B717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40281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7E478B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实验心得</w:t>
      </w:r>
    </w:p>
    <w:p w14:paraId="56365F3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通过本次实验，通过本次8421码检测电路设计实验，我深刻体会到有限状态机设计的系统性与严谨性。从状态图的构建到状态编码的优化，再到布尔表达式的化简，每一个步骤都直接影响电路的正确性与稳定性。</w:t>
      </w:r>
    </w:p>
    <w:p w14:paraId="48E26ADB">
      <w:pPr>
        <w:bidi w:val="0"/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别是在选择Mealy型设计时，虽然减少了状态数量和资源消耗，但其对输入的高敏感性也带来了冒险风险。通过D触发器锁存输出，有效解决了冒险问题，使电路更加可靠，这让我认识到时序逻辑中冒险消除的重要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11135"/>
    <w:multiLevelType w:val="multilevel"/>
    <w:tmpl w:val="87D11135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DC95FA1"/>
    <w:multiLevelType w:val="singleLevel"/>
    <w:tmpl w:val="9DC95FA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734DDD"/>
    <w:multiLevelType w:val="singleLevel"/>
    <w:tmpl w:val="BA734DD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95F0A3F"/>
    <w:multiLevelType w:val="singleLevel"/>
    <w:tmpl w:val="195F0A3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3FEAE1AF"/>
    <w:multiLevelType w:val="singleLevel"/>
    <w:tmpl w:val="3FEAE1A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5">
    <w:nsid w:val="5B0CEDE9"/>
    <w:multiLevelType w:val="singleLevel"/>
    <w:tmpl w:val="5B0CEDE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A0E427B"/>
    <w:multiLevelType w:val="multilevel"/>
    <w:tmpl w:val="7A0E427B"/>
    <w:lvl w:ilvl="0" w:tentative="0">
      <w:start w:val="1"/>
      <w:numFmt w:val="decimal"/>
      <w:lvlText w:val="%1."/>
      <w:lvlJc w:val="left"/>
      <w:pPr>
        <w:tabs>
          <w:tab w:val="left" w:pos="-840"/>
        </w:tabs>
        <w:ind w:left="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-840"/>
        </w:tabs>
        <w:ind w:left="7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840"/>
        </w:tabs>
        <w:ind w:left="1140" w:hanging="42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15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840"/>
        </w:tabs>
        <w:ind w:left="19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840"/>
        </w:tabs>
        <w:ind w:left="2400" w:hanging="42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28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840"/>
        </w:tabs>
        <w:ind w:left="32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840"/>
        </w:tabs>
        <w:ind w:left="366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13228C2"/>
    <w:rsid w:val="02845C86"/>
    <w:rsid w:val="070A5136"/>
    <w:rsid w:val="075B3C42"/>
    <w:rsid w:val="0BC06EE5"/>
    <w:rsid w:val="0BD52EA3"/>
    <w:rsid w:val="0E5B64C6"/>
    <w:rsid w:val="11A61AC7"/>
    <w:rsid w:val="12BC20A4"/>
    <w:rsid w:val="15192318"/>
    <w:rsid w:val="154259A3"/>
    <w:rsid w:val="15B26CBF"/>
    <w:rsid w:val="170F4451"/>
    <w:rsid w:val="1A866E07"/>
    <w:rsid w:val="1BCA1572"/>
    <w:rsid w:val="1CA402AC"/>
    <w:rsid w:val="1EB748A7"/>
    <w:rsid w:val="23506A30"/>
    <w:rsid w:val="25AE709A"/>
    <w:rsid w:val="2643012D"/>
    <w:rsid w:val="2CC87124"/>
    <w:rsid w:val="2E032A23"/>
    <w:rsid w:val="3374710C"/>
    <w:rsid w:val="37841E99"/>
    <w:rsid w:val="38A06AE1"/>
    <w:rsid w:val="38EF6792"/>
    <w:rsid w:val="3B14522A"/>
    <w:rsid w:val="3C774352"/>
    <w:rsid w:val="46F4068A"/>
    <w:rsid w:val="4AAC427A"/>
    <w:rsid w:val="4F4246BC"/>
    <w:rsid w:val="55C32956"/>
    <w:rsid w:val="58242C59"/>
    <w:rsid w:val="5F86472D"/>
    <w:rsid w:val="611B6993"/>
    <w:rsid w:val="69D90BC7"/>
    <w:rsid w:val="70207C44"/>
    <w:rsid w:val="754A7A25"/>
    <w:rsid w:val="7759280B"/>
    <w:rsid w:val="79665FF7"/>
    <w:rsid w:val="7B133AD1"/>
    <w:rsid w:val="7F0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8</Pages>
  <Words>1677</Words>
  <Characters>2013</Characters>
  <Lines>1</Lines>
  <Paragraphs>1</Paragraphs>
  <TotalTime>4</TotalTime>
  <ScaleCrop>false</ScaleCrop>
  <LinksUpToDate>false</LinksUpToDate>
  <CharactersWithSpaces>2106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2025-06-11T13:27:26Z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