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7C3F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操作系统原理第</w:t>
      </w:r>
      <w:r>
        <w:rPr>
          <w:rFonts w:hint="eastAsia" w:ascii="Times New Roman" w:hAnsi="Times New Roman" w:cs="Times New Roman"/>
          <w:sz w:val="32"/>
          <w:szCs w:val="32"/>
          <w:lang w:val="en-US" w:eastAsia="zh-CN"/>
        </w:rPr>
        <w:t>三</w:t>
      </w:r>
      <w:bookmarkStart w:id="0" w:name="_GoBack"/>
      <w:bookmarkEnd w:id="0"/>
      <w:r>
        <w:rPr>
          <w:rFonts w:ascii="Times New Roman" w:hAnsi="Times New Roman" w:cs="Times New Roman"/>
          <w:sz w:val="32"/>
          <w:szCs w:val="32"/>
        </w:rPr>
        <w:t>章作业</w:t>
      </w:r>
    </w:p>
    <w:p w14:paraId="1516C4C0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姓名：</w:t>
      </w:r>
      <w:r>
        <w:rPr>
          <w:rFonts w:hint="eastAsia" w:ascii="Times New Roman" w:hAnsi="Times New Roman" w:cs="Times New Roman"/>
          <w:sz w:val="24"/>
          <w:lang w:val="en-US" w:eastAsia="zh-CN"/>
        </w:rPr>
        <w:t>林宏宇</w:t>
      </w:r>
      <w:r>
        <w:rPr>
          <w:rFonts w:ascii="Times New Roman" w:hAnsi="Times New Roman" w:cs="Times New Roman"/>
          <w:sz w:val="24"/>
        </w:rPr>
        <w:t xml:space="preserve">  学号：</w:t>
      </w:r>
      <w:r>
        <w:rPr>
          <w:rFonts w:hint="eastAsia" w:ascii="Times New Roman" w:hAnsi="Times New Roman" w:cs="Times New Roman"/>
          <w:sz w:val="24"/>
          <w:lang w:val="en-US" w:eastAsia="zh-CN"/>
        </w:rPr>
        <w:t>23320093</w:t>
      </w:r>
      <w:r>
        <w:rPr>
          <w:rFonts w:ascii="Times New Roman" w:hAnsi="Times New Roman" w:cs="Times New Roman"/>
          <w:sz w:val="24"/>
        </w:rPr>
        <w:t xml:space="preserve">  截止日期：</w:t>
      </w:r>
      <w:r>
        <w:rPr>
          <w:rFonts w:hint="eastAsia" w:ascii="Times New Roman" w:hAnsi="Times New Roman" w:cs="Times New Roman"/>
          <w:sz w:val="24"/>
          <w:lang w:val="en-US" w:eastAsia="zh-CN"/>
        </w:rPr>
        <w:t>2025</w:t>
      </w:r>
      <w:r>
        <w:rPr>
          <w:rFonts w:hint="eastAsia" w:ascii="Times New Roman" w:hAnsi="Times New Roman" w:cs="Times New Roman"/>
          <w:sz w:val="24"/>
        </w:rPr>
        <w:t>年</w:t>
      </w:r>
      <w:r>
        <w:rPr>
          <w:rFonts w:hint="eastAsia" w:ascii="Times New Roman" w:hAnsi="Times New Roman" w:cs="Times New Roman"/>
          <w:sz w:val="24"/>
          <w:lang w:val="en-US" w:eastAsia="zh-CN"/>
        </w:rPr>
        <w:t>04</w:t>
      </w:r>
      <w:r>
        <w:rPr>
          <w:rFonts w:hint="eastAsia" w:ascii="Times New Roman" w:hAnsi="Times New Roman" w:cs="Times New Roman"/>
          <w:sz w:val="24"/>
        </w:rPr>
        <w:t>月</w:t>
      </w:r>
      <w:r>
        <w:rPr>
          <w:rFonts w:hint="eastAsia" w:ascii="Times New Roman" w:hAnsi="Times New Roman" w:cs="Times New Roman"/>
          <w:sz w:val="24"/>
          <w:lang w:val="en-US" w:eastAsia="zh-CN"/>
        </w:rPr>
        <w:t>01</w:t>
      </w:r>
      <w:r>
        <w:rPr>
          <w:rFonts w:hint="eastAsia" w:ascii="Times New Roman" w:hAnsi="Times New Roman" w:cs="Times New Roman"/>
          <w:sz w:val="24"/>
        </w:rPr>
        <w:t>日</w:t>
      </w:r>
    </w:p>
    <w:p w14:paraId="2586B0E6">
      <w:pPr>
        <w:spacing w:line="36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完成日期：</w:t>
      </w:r>
      <w:r>
        <w:rPr>
          <w:rFonts w:hint="eastAsia" w:ascii="Times New Roman" w:hAnsi="Times New Roman" w:cs="Times New Roman"/>
          <w:sz w:val="24"/>
        </w:rPr>
        <w:t>2023</w:t>
      </w:r>
      <w:r>
        <w:rPr>
          <w:rFonts w:ascii="Times New Roman" w:hAnsi="Times New Roman" w:cs="Times New Roman"/>
          <w:sz w:val="24"/>
        </w:rPr>
        <w:t>年</w:t>
      </w:r>
      <w:r>
        <w:rPr>
          <w:rFonts w:hint="eastAsia" w:ascii="Times New Roman" w:hAnsi="Times New Roman" w:cs="Times New Roman"/>
          <w:sz w:val="24"/>
          <w:lang w:val="en-US" w:eastAsia="zh-CN"/>
        </w:rPr>
        <w:t>03</w:t>
      </w:r>
      <w:r>
        <w:rPr>
          <w:rFonts w:ascii="Times New Roman" w:hAnsi="Times New Roman" w:cs="Times New Roman"/>
          <w:sz w:val="24"/>
        </w:rPr>
        <w:t>月</w:t>
      </w:r>
      <w:r>
        <w:rPr>
          <w:rFonts w:hint="eastAsia" w:ascii="Times New Roman" w:hAnsi="Times New Roman" w:cs="Times New Roman"/>
          <w:sz w:val="24"/>
          <w:lang w:val="en-US" w:eastAsia="zh-CN"/>
        </w:rPr>
        <w:t>24</w:t>
      </w:r>
      <w:r>
        <w:rPr>
          <w:rFonts w:ascii="Times New Roman" w:hAnsi="Times New Roman" w:cs="Times New Roman"/>
          <w:sz w:val="24"/>
        </w:rPr>
        <w:t>日</w:t>
      </w:r>
    </w:p>
    <w:p w14:paraId="588F0F90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Question 1：</w:t>
      </w:r>
    </w:p>
    <w:p w14:paraId="0BE3480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 w:bidi="ar"/>
        </w:rPr>
        <w:t>论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述长期、中期、短期调度之间的区别。</w:t>
      </w:r>
    </w:p>
    <w:p w14:paraId="37EBF25A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Times New Roman" w:hAnsi="Times New Roman" w:cs="Times New Roman"/>
          <w:b/>
          <w:bCs/>
          <w:sz w:val="24"/>
        </w:rPr>
        <w:t>Answer 1：</w:t>
      </w:r>
    </w:p>
    <w:p w14:paraId="3636A60E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5264150" cy="2934970"/>
            <wp:effectExtent l="0" t="0" r="0" b="0"/>
            <wp:docPr id="1" name="图片 1" descr="c8e451e88fc3a06653362c5a84131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8e451e88fc3a06653362c5a84131901"/>
                    <pic:cNvPicPr>
                      <a:picLocks noChangeAspect="1"/>
                    </pic:cNvPicPr>
                  </pic:nvPicPr>
                  <pic:blipFill>
                    <a:blip r:embed="rId4"/>
                    <a:srcRect t="7286" b="5218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47AB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</w:p>
    <w:p w14:paraId="08E842E5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</w:p>
    <w:p w14:paraId="592EE024">
      <w:pPr>
        <w:widowControl/>
        <w:spacing w:line="360" w:lineRule="auto"/>
        <w:jc w:val="left"/>
        <w:rPr>
          <w:rFonts w:hint="eastAsia"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Question 2：</w:t>
      </w:r>
    </w:p>
    <w:p w14:paraId="71B7F85A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val="en-US" w:eastAsia="zh-CN" w:bidi="ar"/>
        </w:rPr>
        <w:t>描述内核在两个进程间进行上下文切换的过程。</w:t>
      </w:r>
    </w:p>
    <w:p w14:paraId="553FBA1D">
      <w:pPr>
        <w:widowControl/>
        <w:spacing w:line="360" w:lineRule="auto"/>
        <w:jc w:val="left"/>
        <w:rPr>
          <w:rFonts w:ascii="宋体" w:hAnsi="宋体" w:eastAsia="宋体" w:cs="宋体"/>
          <w:color w:val="000000"/>
          <w:kern w:val="0"/>
          <w:sz w:val="24"/>
          <w:lang w:bidi="ar"/>
        </w:rPr>
      </w:pPr>
      <w:r>
        <w:rPr>
          <w:rFonts w:hint="eastAsia" w:ascii="Times New Roman" w:hAnsi="Times New Roman" w:cs="Times New Roman"/>
          <w:b/>
          <w:bCs/>
          <w:sz w:val="24"/>
        </w:rPr>
        <w:t>Answer 2：</w:t>
      </w:r>
    </w:p>
    <w:p w14:paraId="08D3DA8F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5264150" cy="1775460"/>
            <wp:effectExtent l="0" t="0" r="0" b="0"/>
            <wp:docPr id="2" name="图片 2" descr="c8e451e88fc3a06653362c5a84131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8e451e88fc3a06653362c5a84131901"/>
                    <pic:cNvPicPr>
                      <a:picLocks noChangeAspect="1"/>
                    </pic:cNvPicPr>
                  </pic:nvPicPr>
                  <pic:blipFill>
                    <a:blip r:embed="rId4"/>
                    <a:srcRect t="50153" b="2533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519AE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</w:pPr>
    </w:p>
    <w:p w14:paraId="75C3EA68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</w:pPr>
    </w:p>
    <w:p w14:paraId="5F788898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</w:pPr>
    </w:p>
    <w:p w14:paraId="5D6A1936">
      <w:pPr>
        <w:widowControl/>
        <w:jc w:val="left"/>
        <w:rPr>
          <w:rFonts w:hint="eastAsia"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Question 3：</w:t>
      </w:r>
    </w:p>
    <w:p w14:paraId="6CFAFE23">
      <w:pPr>
        <w:widowControl/>
        <w:jc w:val="left"/>
        <w:rPr>
          <w:rFonts w:hint="eastAsia" w:ascii="Times New Roman" w:hAnsi="Times New Roman" w:cs="Times New Roman"/>
          <w:b w:val="0"/>
          <w:bCs w:val="0"/>
          <w:sz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</w:rPr>
        <w:t>下面设计的优点和缺点分别是什么?系统层次和用户层次都要考虑。</w:t>
      </w:r>
    </w:p>
    <w:p w14:paraId="13862D70">
      <w:pPr>
        <w:widowControl/>
        <w:jc w:val="left"/>
        <w:rPr>
          <w:rFonts w:hint="eastAsia" w:ascii="Times New Roman" w:hAnsi="Times New Roman" w:cs="Times New Roman"/>
          <w:b w:val="0"/>
          <w:bCs w:val="0"/>
          <w:sz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</w:rPr>
        <w:t>a.同步和异步通信</w:t>
      </w:r>
    </w:p>
    <w:p w14:paraId="5C4D0E22">
      <w:pPr>
        <w:widowControl/>
        <w:jc w:val="left"/>
        <w:rPr>
          <w:rFonts w:hint="eastAsia" w:ascii="Times New Roman" w:hAnsi="Times New Roman" w:cs="Times New Roman"/>
          <w:b w:val="0"/>
          <w:bCs w:val="0"/>
          <w:sz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</w:rPr>
        <w:t>b.自动和显式缓冲</w:t>
      </w:r>
    </w:p>
    <w:p w14:paraId="25A9764A">
      <w:pPr>
        <w:widowControl/>
        <w:jc w:val="left"/>
        <w:rPr>
          <w:rFonts w:hint="eastAsia" w:ascii="Times New Roman" w:hAnsi="Times New Roman" w:cs="Times New Roman"/>
          <w:b w:val="0"/>
          <w:bCs w:val="0"/>
          <w:sz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</w:rPr>
        <w:t>c.复制传送和引用传送</w:t>
      </w:r>
    </w:p>
    <w:p w14:paraId="0799501B">
      <w:pPr>
        <w:widowControl/>
        <w:jc w:val="left"/>
        <w:rPr>
          <w:rFonts w:hint="eastAsia"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</w:rPr>
        <w:t>d.固定大小和可变大小消息</w:t>
      </w:r>
    </w:p>
    <w:p w14:paraId="7B3A3534">
      <w:pPr>
        <w:widowControl/>
        <w:spacing w:line="360" w:lineRule="auto"/>
        <w:jc w:val="left"/>
        <w:rPr>
          <w:rFonts w:hint="eastAsia" w:ascii="Times New Roman" w:hAnsi="Times New Roman" w:cs="Times New Roman"/>
          <w:b/>
          <w:bCs/>
          <w:sz w:val="24"/>
        </w:rPr>
      </w:pPr>
      <w:r>
        <w:rPr>
          <w:rFonts w:hint="eastAsia" w:ascii="Times New Roman" w:hAnsi="Times New Roman" w:cs="Times New Roman"/>
          <w:b/>
          <w:bCs/>
          <w:sz w:val="24"/>
        </w:rPr>
        <w:t>Answer 3：</w:t>
      </w:r>
    </w:p>
    <w:p w14:paraId="5D77B44C">
      <w:pPr>
        <w:widowControl/>
        <w:spacing w:line="360" w:lineRule="auto"/>
        <w:jc w:val="left"/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lang w:eastAsia="zh-CN" w:bidi="ar"/>
        </w:rPr>
        <w:drawing>
          <wp:inline distT="0" distB="0" distL="114300" distR="114300">
            <wp:extent cx="5274310" cy="5083175"/>
            <wp:effectExtent l="0" t="0" r="0" b="0"/>
            <wp:docPr id="3" name="图片 3" descr="0399fad5a56b5296253f20174dba57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0399fad5a56b5296253f20174dba5719"/>
                    <pic:cNvPicPr>
                      <a:picLocks noChangeAspect="1"/>
                    </pic:cNvPicPr>
                  </pic:nvPicPr>
                  <pic:blipFill>
                    <a:blip r:embed="rId5"/>
                    <a:srcRect t="7162" b="2248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8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403497"/>
    <w:rsid w:val="00403497"/>
    <w:rsid w:val="00BF6B6F"/>
    <w:rsid w:val="0A8530D4"/>
    <w:rsid w:val="0F6634D4"/>
    <w:rsid w:val="17301B73"/>
    <w:rsid w:val="32FA2FEA"/>
    <w:rsid w:val="464C0721"/>
    <w:rsid w:val="4FE46B20"/>
    <w:rsid w:val="68DB6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461</Words>
  <Characters>642</Characters>
  <Lines>4</Lines>
  <Paragraphs>1</Paragraphs>
  <TotalTime>5</TotalTime>
  <ScaleCrop>false</ScaleCrop>
  <LinksUpToDate>false</LinksUpToDate>
  <CharactersWithSpaces>675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2023-03-20T09:21:00Z</dcterms:created>
  <dc:creator>Mr.Sejour</dc:creator>
  <cp:lastModifiedBy>林宏宇</cp:lastModifiedBy>
  <dcterms:modified xsi:type="dcterms:W3CDTF">2025-03-24T08:26:08Z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2160B8CC25A64DB4B2200B4A308799ED</vt:lpwstr>
  </property>
</Properties>
</file>