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2D351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</w:t>
      </w:r>
      <w:r>
        <w:rPr>
          <w:rFonts w:hint="eastAsia" w:cs="宋体"/>
          <w:sz w:val="24"/>
          <w:szCs w:val="24"/>
          <w:lang w:val="en-US" w:eastAsia="zh-CN"/>
        </w:rPr>
        <w:t>二银行借贷问题实验</w:t>
      </w:r>
      <w:r>
        <w:rPr>
          <w:rFonts w:hint="eastAsia" w:ascii="宋体" w:hAnsi="宋体" w:eastAsia="宋体" w:cs="宋体"/>
          <w:sz w:val="24"/>
          <w:szCs w:val="24"/>
        </w:rPr>
        <w:t>报告</w:t>
      </w:r>
    </w:p>
    <w:p w14:paraId="3C813EF8">
      <w:pPr>
        <w:pStyle w:val="3"/>
        <w:numPr>
          <w:ilvl w:val="0"/>
          <w:numId w:val="1"/>
        </w:numPr>
        <w:bidi w:val="0"/>
        <w:rPr>
          <w:rFonts w:hint="eastAsia"/>
          <w:lang w:val="en-US"/>
        </w:rPr>
      </w:pPr>
      <w:r>
        <w:rPr>
          <w:rFonts w:hint="eastAsia"/>
          <w:lang w:val="en-US" w:eastAsia="zh-CN"/>
        </w:rPr>
        <w:t>实验任务</w:t>
      </w:r>
    </w:p>
    <w:p w14:paraId="752E8CB6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银行借贷问题</w:t>
      </w:r>
    </w:p>
    <w:p w14:paraId="06A84F65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考虑差分方程  p[n]=p[n-1]+r*p[n-1]-x</w:t>
      </w:r>
    </w:p>
    <w:p w14:paraId="5C6614C9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其中p[n]是在时间n的还贷本金，r是还贷周期的利率，X是周期贷款还款额。</w:t>
      </w:r>
    </w:p>
    <w:p w14:paraId="451FEF10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1、假定你想要买一幢房子，需要向银行贷款 50 万人民币，在</w:t>
      </w:r>
      <w:r>
        <w:rPr>
          <w:rFonts w:hint="eastAsia"/>
          <w:sz w:val="24"/>
          <w:szCs w:val="24"/>
          <w:lang w:val="en-US" w:eastAsia="zh-CN"/>
        </w:rPr>
        <w:t>n</w:t>
      </w:r>
      <w:r>
        <w:rPr>
          <w:rFonts w:hint="default"/>
          <w:sz w:val="24"/>
          <w:szCs w:val="24"/>
          <w:lang w:val="en-US" w:eastAsia="zh-CN"/>
        </w:rPr>
        <w:t>=60, 72, . . . , 360个月，年利率分别为 5％，6％，……, 30％，试编程绘制</w:t>
      </w:r>
      <w:r>
        <w:rPr>
          <w:rFonts w:hint="eastAsia"/>
          <w:sz w:val="24"/>
          <w:szCs w:val="24"/>
          <w:lang w:val="en-US" w:eastAsia="zh-CN"/>
        </w:rPr>
        <w:t>X</w:t>
      </w:r>
      <w:r>
        <w:rPr>
          <w:rFonts w:hint="default"/>
          <w:sz w:val="24"/>
          <w:szCs w:val="24"/>
          <w:lang w:val="en-US" w:eastAsia="zh-CN"/>
        </w:rPr>
        <w:t>对</w:t>
      </w:r>
      <w:r>
        <w:rPr>
          <w:rFonts w:hint="eastAsia"/>
          <w:sz w:val="24"/>
          <w:szCs w:val="24"/>
          <w:lang w:val="en-US" w:eastAsia="zh-CN"/>
        </w:rPr>
        <w:t>n</w:t>
      </w:r>
      <w:r>
        <w:rPr>
          <w:rFonts w:hint="default"/>
          <w:sz w:val="24"/>
          <w:szCs w:val="24"/>
          <w:lang w:val="en-US" w:eastAsia="zh-CN"/>
        </w:rPr>
        <w:t>的趋势图形，并计算在 30 年内总共付给银行的金额是多少？</w:t>
      </w:r>
    </w:p>
    <w:p w14:paraId="3F9C991F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2、假定你想要一笔与 1 中相同的贷款额，若打算在 15 年内还清贷款，年利率为 8％，每月应该还贷多少？总共付给银行的金额是多少？</w:t>
      </w:r>
    </w:p>
    <w:p w14:paraId="28D22162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2E48A111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本实验问题要求我们模拟房屋贷款的还款过程，重点在于研究不同年利率下的还款期限（月数）与月还款额之间的关系。具体来说，贷款金额为50万元人民币，假设每个月的还款额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 w:cs="宋体"/>
          <w:sz w:val="24"/>
          <w:szCs w:val="24"/>
        </w:rPr>
        <w:t>在整个还款期限内是固定的，随着还款期限的不同，月还款额将有所变化。题目要求我们计算不同还款期限（月数下，年利率分别为 5%、6%、……、30%）的月还款额X及其变化趋势，并计算出30年（360个月）内总支付给银行的金额。</w:t>
      </w:r>
    </w:p>
    <w:p w14:paraId="5DCD6853">
      <w:pPr>
        <w:pStyle w:val="3"/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符号说明</w:t>
      </w:r>
    </w:p>
    <w:tbl>
      <w:tblPr>
        <w:tblStyle w:val="5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2"/>
        <w:gridCol w:w="4961"/>
      </w:tblGrid>
      <w:tr w14:paraId="133C1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0297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符号</w:t>
            </w:r>
          </w:p>
        </w:tc>
        <w:tc>
          <w:tcPr>
            <w:tcW w:w="49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3537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3EC5E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EB4C55">
            <w:pPr>
              <w:bidi w:val="0"/>
              <w:jc w:val="center"/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>0</m:t>
                    </m:r>
                    <m:ctrlPr>
                      <w:rPr>
                        <w:rFonts w:hint="eastAsia" w:ascii="Cambria Math" w:hAnsi="Cambria Math"/>
                        <w:lang w:val="en-US" w:eastAsia="zh-CN"/>
                      </w:rPr>
                    </m:ctrlPr>
                  </m:sub>
                </m:sSub>
              </m:oMath>
            </m:oMathPara>
          </w:p>
        </w:tc>
        <w:tc>
          <w:tcPr>
            <w:tcW w:w="49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143E2D">
            <w:pPr>
              <w:bidi w:val="0"/>
            </w:pPr>
            <w:r>
              <w:rPr>
                <w:lang w:val="en-US" w:eastAsia="zh-CN"/>
              </w:rPr>
              <w:t>初始贷款本金，设定为50万元人民币。</w:t>
            </w:r>
          </w:p>
        </w:tc>
      </w:tr>
      <w:tr w14:paraId="64E00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8E167C">
            <w:pPr>
              <w:bidi w:val="0"/>
              <w:jc w:val="center"/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hint="eastAsia" w:ascii="Cambria Math" w:hAnsi="Cambria Math"/>
                        <w:lang w:val="en-US" w:eastAsia="zh-CN"/>
                      </w:rPr>
                    </m:ctrlPr>
                  </m:sub>
                </m:sSub>
              </m:oMath>
            </m:oMathPara>
          </w:p>
        </w:tc>
        <w:tc>
          <w:tcPr>
            <w:tcW w:w="49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EC64C6">
            <w:pPr>
              <w:bidi w:val="0"/>
            </w:pPr>
            <w:r>
              <w:rPr>
                <w:lang w:val="en-US" w:eastAsia="zh-CN"/>
              </w:rPr>
              <w:t>第n个月的剩余贷款本金。</w:t>
            </w:r>
          </w:p>
        </w:tc>
      </w:tr>
      <w:tr w14:paraId="1F33C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FBB70A">
            <w:pPr>
              <w:bidi w:val="0"/>
              <w:jc w:val="center"/>
            </w:pPr>
            <w:r>
              <w:rPr>
                <w:lang w:val="en-US" w:eastAsia="zh-CN"/>
              </w:rPr>
              <w:t>r</w:t>
            </w:r>
          </w:p>
        </w:tc>
        <w:tc>
          <w:tcPr>
            <w:tcW w:w="49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C0CA9F">
            <w:pPr>
              <w:bidi w:val="0"/>
            </w:pPr>
            <w:r>
              <w:rPr>
                <w:lang w:val="en-US" w:eastAsia="zh-CN"/>
              </w:rPr>
              <w:t>当前月的月利率，计算公式为 r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lang w:val="en-US" w:eastAsia="zh-CN"/>
              </w:rPr>
              <w:t>=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lang w:val="en-US" w:eastAsia="zh-CN"/>
              </w:rPr>
              <w:t>年利</w:t>
            </w:r>
            <w:r>
              <w:rPr>
                <w:rFonts w:hint="eastAsia"/>
                <w:lang w:val="en-US" w:eastAsia="zh-CN"/>
              </w:rPr>
              <w:t>率/</w:t>
            </w:r>
            <w:r>
              <w:rPr>
                <w:lang w:val="en-US" w:eastAsia="zh-CN"/>
              </w:rPr>
              <w:t>12</w:t>
            </w:r>
          </w:p>
        </w:tc>
      </w:tr>
      <w:tr w14:paraId="7FDE1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31DEE5">
            <w:pPr>
              <w:bidi w:val="0"/>
              <w:jc w:val="center"/>
            </w:pPr>
            <w:r>
              <w:rPr>
                <w:lang w:val="en-US" w:eastAsia="zh-CN"/>
              </w:rPr>
              <w:t>X</w:t>
            </w:r>
          </w:p>
        </w:tc>
        <w:tc>
          <w:tcPr>
            <w:tcW w:w="49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562043">
            <w:pPr>
              <w:bidi w:val="0"/>
            </w:pPr>
            <w:r>
              <w:rPr>
                <w:lang w:val="en-US" w:eastAsia="zh-CN"/>
              </w:rPr>
              <w:t>每个月的还款额。</w:t>
            </w:r>
          </w:p>
        </w:tc>
      </w:tr>
      <w:tr w14:paraId="48BF0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6E451D">
            <w:pPr>
              <w:bidi w:val="0"/>
              <w:jc w:val="center"/>
            </w:pPr>
            <w:r>
              <w:rPr>
                <w:lang w:val="en-US" w:eastAsia="zh-CN"/>
              </w:rPr>
              <w:t>month</w:t>
            </w:r>
          </w:p>
        </w:tc>
        <w:tc>
          <w:tcPr>
            <w:tcW w:w="49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D3376D">
            <w:pPr>
              <w:bidi w:val="0"/>
            </w:pPr>
            <w:r>
              <w:rPr>
                <w:lang w:val="en-US" w:eastAsia="zh-CN"/>
              </w:rPr>
              <w:t>当前月份的编号，从 1 到 360。</w:t>
            </w:r>
          </w:p>
        </w:tc>
      </w:tr>
      <w:tr w14:paraId="16D81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54C761">
            <w:pPr>
              <w:bidi w:val="0"/>
              <w:jc w:val="center"/>
            </w:pPr>
            <w:r>
              <w:rPr>
                <w:lang w:val="en-US" w:eastAsia="zh-CN"/>
              </w:rPr>
              <w:t>monthly_interest_rate</w:t>
            </w:r>
          </w:p>
        </w:tc>
        <w:tc>
          <w:tcPr>
            <w:tcW w:w="49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F24A58">
            <w:pPr>
              <w:bidi w:val="0"/>
            </w:pPr>
            <w:r>
              <w:rPr>
                <w:lang w:val="en-US" w:eastAsia="zh-CN"/>
              </w:rPr>
              <w:t>当前月的月利率。</w:t>
            </w:r>
          </w:p>
        </w:tc>
      </w:tr>
      <w:tr w14:paraId="6D75E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39DBE5">
            <w:pPr>
              <w:bidi w:val="0"/>
              <w:jc w:val="center"/>
            </w:pPr>
            <w:r>
              <w:rPr>
                <w:lang w:val="en-US" w:eastAsia="zh-CN"/>
              </w:rPr>
              <w:t>monthly_interest_rate_values</w:t>
            </w:r>
          </w:p>
        </w:tc>
        <w:tc>
          <w:tcPr>
            <w:tcW w:w="49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6D4319">
            <w:pPr>
              <w:bidi w:val="0"/>
            </w:pPr>
            <w:r>
              <w:rPr>
                <w:lang w:val="en-US" w:eastAsia="zh-CN"/>
              </w:rPr>
              <w:t>存储每个月的月利率，按月递增。</w:t>
            </w:r>
          </w:p>
        </w:tc>
      </w:tr>
      <w:tr w14:paraId="4C71B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E0BDF8">
            <w:pPr>
              <w:bidi w:val="0"/>
              <w:jc w:val="center"/>
            </w:pPr>
            <w:r>
              <w:rPr>
                <w:lang w:val="en-US" w:eastAsia="zh-CN"/>
              </w:rPr>
              <w:t>total_reserved_list</w:t>
            </w:r>
          </w:p>
        </w:tc>
        <w:tc>
          <w:tcPr>
            <w:tcW w:w="49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E01417">
            <w:pPr>
              <w:bidi w:val="0"/>
            </w:pPr>
            <w:r>
              <w:rPr>
                <w:lang w:val="en-US" w:eastAsia="zh-CN"/>
              </w:rPr>
              <w:t>存储每个月的剩余贷款本金。</w:t>
            </w:r>
          </w:p>
        </w:tc>
      </w:tr>
      <w:tr w14:paraId="4B86A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1D3E98">
            <w:pPr>
              <w:bidi w:val="0"/>
              <w:jc w:val="center"/>
            </w:pPr>
            <w:r>
              <w:rPr>
                <w:lang w:val="en-US" w:eastAsia="zh-CN"/>
              </w:rPr>
              <w:t>X_values</w:t>
            </w:r>
          </w:p>
        </w:tc>
        <w:tc>
          <w:tcPr>
            <w:tcW w:w="49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D77D30">
            <w:pPr>
              <w:bidi w:val="0"/>
            </w:pPr>
            <w:r>
              <w:rPr>
                <w:lang w:val="en-US" w:eastAsia="zh-CN"/>
              </w:rPr>
              <w:t>存储每个月计算出的月还款额 X 的列表。</w:t>
            </w:r>
          </w:p>
        </w:tc>
      </w:tr>
      <w:tr w14:paraId="0775E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04EC9">
            <w:pPr>
              <w:bidi w:val="0"/>
              <w:jc w:val="center"/>
            </w:pPr>
            <w:r>
              <w:rPr>
                <w:lang w:val="en-US" w:eastAsia="zh-CN"/>
              </w:rPr>
              <w:t>months</w:t>
            </w:r>
          </w:p>
        </w:tc>
        <w:tc>
          <w:tcPr>
            <w:tcW w:w="49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9C1D42">
            <w:pPr>
              <w:bidi w:val="0"/>
            </w:pPr>
            <w:r>
              <w:rPr>
                <w:lang w:val="en-US" w:eastAsia="zh-CN"/>
              </w:rPr>
              <w:t>从1到360的月份列表。</w:t>
            </w:r>
          </w:p>
        </w:tc>
      </w:tr>
      <w:tr w14:paraId="4A80C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6D5346">
            <w:pPr>
              <w:bidi w:val="0"/>
              <w:jc w:val="center"/>
            </w:pPr>
            <w:r>
              <w:rPr>
                <w:lang w:val="en-US" w:eastAsia="zh-CN"/>
              </w:rPr>
              <w:t>new_remaining</w:t>
            </w:r>
          </w:p>
        </w:tc>
        <w:tc>
          <w:tcPr>
            <w:tcW w:w="49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34AB28">
            <w:pPr>
              <w:bidi w:val="0"/>
            </w:pPr>
            <w:r>
              <w:rPr>
                <w:lang w:val="en-US" w:eastAsia="zh-CN"/>
              </w:rPr>
              <w:t>更新后的剩余贷款金额，考虑了当前月的月利率及上个月的剩余本金。</w:t>
            </w:r>
          </w:p>
        </w:tc>
      </w:tr>
      <w:tr w14:paraId="1F06D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CC4B30">
            <w:pPr>
              <w:bidi w:val="0"/>
              <w:jc w:val="center"/>
            </w:pPr>
            <w:r>
              <w:rPr>
                <w:lang w:val="en-US" w:eastAsia="zh-CN"/>
              </w:rPr>
              <w:t>total_paid</w:t>
            </w:r>
          </w:p>
        </w:tc>
        <w:tc>
          <w:tcPr>
            <w:tcW w:w="49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4F4C0C">
            <w:pPr>
              <w:bidi w:val="0"/>
            </w:pPr>
            <w:r>
              <w:rPr>
                <w:lang w:val="en-US" w:eastAsia="zh-CN"/>
              </w:rPr>
              <w:t xml:space="preserve">30年内总支付给银行的金额，计算公式为 </w:t>
            </w:r>
            <m:oMath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·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360</m:t>
              </m:r>
            </m:oMath>
            <w:r>
              <w:rPr>
                <w:lang w:val="en-US" w:eastAsia="zh-CN"/>
              </w:rPr>
              <w:t>。</w:t>
            </w:r>
          </w:p>
        </w:tc>
      </w:tr>
    </w:tbl>
    <w:p w14:paraId="53204DAD">
      <w:pPr>
        <w:ind w:firstLine="420" w:firstLineChars="0"/>
        <w:rPr>
          <w:rFonts w:hint="default"/>
          <w:lang w:val="en-US" w:eastAsia="zh-CN"/>
        </w:rPr>
      </w:pPr>
    </w:p>
    <w:p w14:paraId="30BAA73F">
      <w:pPr>
        <w:ind w:firstLine="420" w:firstLineChars="0"/>
        <w:rPr>
          <w:rFonts w:hint="default"/>
          <w:lang w:val="en-US" w:eastAsia="zh-CN"/>
        </w:rPr>
      </w:pPr>
    </w:p>
    <w:p w14:paraId="08596D44">
      <w:pPr>
        <w:pStyle w:val="3"/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前提假设</w:t>
      </w:r>
    </w:p>
    <w:p w14:paraId="5B9A7BEB">
      <w:pPr>
        <w:numPr>
          <w:ilvl w:val="0"/>
          <w:numId w:val="2"/>
        </w:num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贷款本金 </w:t>
      </w: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=500000</w:t>
      </w:r>
    </w:p>
    <w:p w14:paraId="68F48CB5">
      <w:pPr>
        <w:numPr>
          <w:ilvl w:val="0"/>
          <w:numId w:val="2"/>
        </w:num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年</w:t>
      </w:r>
      <w:r>
        <w:rPr>
          <w:rFonts w:hint="eastAsia" w:ascii="宋体" w:hAnsi="宋体" w:eastAsia="宋体" w:cs="宋体"/>
          <w:sz w:val="24"/>
          <w:szCs w:val="24"/>
        </w:rPr>
        <w:t>利率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前60个月为0，从第60个月到360个月</w:t>
      </w:r>
      <w:r>
        <w:rPr>
          <w:rFonts w:hint="eastAsia" w:ascii="宋体" w:hAnsi="宋体" w:eastAsia="宋体" w:cs="宋体"/>
          <w:sz w:val="24"/>
          <w:szCs w:val="24"/>
        </w:rPr>
        <w:t>从5%开始逐年递增1%，直到30%。</w:t>
      </w:r>
    </w:p>
    <w:p w14:paraId="339D2E7E">
      <w:pPr>
        <w:numPr>
          <w:ilvl w:val="0"/>
          <w:numId w:val="2"/>
        </w:num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每个月的还款额 X 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固定的</w:t>
      </w:r>
      <w:r>
        <w:rPr>
          <w:rFonts w:hint="eastAsia" w:ascii="宋体" w:hAnsi="宋体" w:eastAsia="宋体" w:cs="宋体"/>
          <w:sz w:val="24"/>
          <w:szCs w:val="24"/>
        </w:rPr>
        <w:t>还款期限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n内</w:t>
      </w:r>
      <w:r>
        <w:rPr>
          <w:rFonts w:hint="eastAsia" w:ascii="宋体" w:hAnsi="宋体" w:eastAsia="宋体" w:cs="宋体"/>
          <w:sz w:val="24"/>
          <w:szCs w:val="24"/>
        </w:rPr>
        <w:t>保持固定。</w:t>
      </w:r>
    </w:p>
    <w:p w14:paraId="6F459E90">
      <w:pPr>
        <w:pStyle w:val="3"/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数学模型</w:t>
      </w:r>
    </w:p>
    <w:p w14:paraId="64C1033B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差分方程模型：</w:t>
      </w:r>
    </w:p>
    <w:p w14:paraId="5855A0AB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6D8353CC">
      <w:pPr>
        <w:rPr>
          <w:rFonts w:hint="eastAsia" w:hAnsi="Cambria Math" w:eastAsia="宋体" w:cs="宋体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=</m:t>
          </m:r>
          <m:sSub>
            <m:sSubPr>
              <m:ctrlPr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n−1</m:t>
              </m:r>
              <m:ctrlPr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d>
            <m:dPr>
              <m:ctrlPr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1+r</m:t>
              </m:r>
              <m:ctrlPr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−X</m:t>
          </m:r>
        </m:oMath>
      </m:oMathPara>
    </w:p>
    <w:p w14:paraId="7A1DACC6">
      <w:pPr>
        <w:rPr>
          <w:rFonts w:hint="eastAsia" w:hAnsi="Cambria Math" w:eastAsia="宋体" w:cs="宋体"/>
          <w:b w:val="0"/>
          <w:i w:val="0"/>
          <w:kern w:val="2"/>
          <w:sz w:val="24"/>
          <w:szCs w:val="24"/>
          <w:lang w:val="en-US" w:eastAsia="zh-CN" w:bidi="ar-SA"/>
        </w:rPr>
      </w:pPr>
    </w:p>
    <w:p w14:paraId="502FBB6B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其中：</w:t>
      </w:r>
    </w:p>
    <w:p w14:paraId="3C78B5AD">
      <w:p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n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为第 n个月的剩余贷款本金。</w:t>
      </w:r>
    </w:p>
    <w:p w14:paraId="39D7D5DA">
      <w:p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r为当前月份的月利率。</w:t>
      </w:r>
    </w:p>
    <w:p w14:paraId="4B66297C">
      <w:pPr>
        <w:bidi w:val="0"/>
        <w:ind w:left="420" w:leftChars="0" w:firstLine="420" w:firstLineChars="0"/>
      </w:pPr>
      <w:r>
        <w:rPr>
          <w:rFonts w:hint="eastAsia" w:ascii="宋体" w:hAnsi="宋体" w:eastAsia="宋体" w:cs="宋体"/>
          <w:sz w:val="24"/>
          <w:szCs w:val="24"/>
        </w:rPr>
        <w:t>X为每个月固定的还款额。</w:t>
      </w:r>
    </w:p>
    <w:p w14:paraId="74FE4D87">
      <w:pPr>
        <w:pStyle w:val="3"/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计算步骤</w:t>
      </w:r>
    </w:p>
    <w:p w14:paraId="1DE5E742">
      <w:pPr>
        <w:numPr>
          <w:ilvl w:val="0"/>
          <w:numId w:val="3"/>
        </w:numPr>
        <w:bidi w:val="0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月利率计算</w:t>
      </w:r>
    </w:p>
    <w:p w14:paraId="696D58D9">
      <w:pPr>
        <w:bidi w:val="0"/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前5年，设定年利率为0，月利率为0.</w:t>
      </w:r>
    </w:p>
    <w:p w14:paraId="626125ED">
      <w:p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第5年开始，</w:t>
      </w:r>
      <w:r>
        <w:rPr>
          <w:rFonts w:hint="eastAsia" w:ascii="宋体" w:hAnsi="宋体" w:eastAsia="宋体" w:cs="宋体"/>
          <w:sz w:val="24"/>
          <w:szCs w:val="24"/>
        </w:rPr>
        <w:t>每年年利率从5%起递增1%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到30%</w:t>
      </w:r>
      <w:r>
        <w:rPr>
          <w:rFonts w:hint="eastAsia" w:ascii="宋体" w:hAnsi="宋体" w:eastAsia="宋体" w:cs="宋体"/>
          <w:sz w:val="24"/>
          <w:szCs w:val="24"/>
        </w:rPr>
        <w:t>，并将其转换为月利率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2F2DDD3">
      <w:pPr>
        <w:bidi w:val="0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zh-CN"/>
            </w:rPr>
            <m:t>monthly_interest_rate_values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eastAsia" w:ascii="Cambria Math" w:hAnsi="Cambria Math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 w:eastAsia="zh-CN"/>
                </w:rPr>
                <m:t>monthly_interest_rate_values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12</m:t>
              </m:r>
              <m:ctrlPr>
                <w:rPr>
                  <w:rFonts w:hint="eastAsia" w:ascii="Cambria Math" w:hAnsi="Cambria Math"/>
                  <w:lang w:val="en-US" w:eastAsia="zh-CN"/>
                </w:rPr>
              </m:ctrlPr>
            </m:den>
          </m:f>
        </m:oMath>
      </m:oMathPara>
    </w:p>
    <w:p w14:paraId="1BAAD7BA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代码实现：</w:t>
      </w:r>
    </w:p>
    <w:p w14:paraId="03152D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#存储每月月利率的列表</w:t>
      </w:r>
    </w:p>
    <w:p w14:paraId="0ACE77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monthly_interest_rate_values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4FFE640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783455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361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559A9C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7FCFD0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#前60个月月利率为0</w:t>
      </w:r>
    </w:p>
    <w:p w14:paraId="2B9F8F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monthly_interest_rate_values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0F34C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03D264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#每12个月年利率递增1%（从5%到30%），转换为月利率</w:t>
      </w:r>
    </w:p>
    <w:p w14:paraId="7B832D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year_rate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//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#当前年利率</w:t>
      </w:r>
    </w:p>
    <w:p w14:paraId="483FB8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monthly_rate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year_rate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#转换为月利率</w:t>
      </w:r>
    </w:p>
    <w:p w14:paraId="307D61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monthly_interest_rate_values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monthly_rate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41C5E65">
      <w:pPr>
        <w:numPr>
          <w:ilvl w:val="0"/>
          <w:numId w:val="0"/>
        </w:numPr>
        <w:bidi w:val="0"/>
        <w:ind w:left="420" w:leftChars="0"/>
        <w:rPr>
          <w:rFonts w:hint="eastAsia" w:ascii="宋体" w:hAnsi="宋体" w:eastAsia="宋体" w:cs="宋体"/>
          <w:sz w:val="24"/>
          <w:szCs w:val="24"/>
        </w:rPr>
      </w:pPr>
    </w:p>
    <w:p w14:paraId="41CF0758">
      <w:pPr>
        <w:numPr>
          <w:ilvl w:val="0"/>
          <w:numId w:val="3"/>
        </w:numPr>
        <w:bidi w:val="0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剩余本金的递推</w:t>
      </w:r>
    </w:p>
    <w:p w14:paraId="082A449C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月还款额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为X，</w:t>
      </w:r>
      <w:r>
        <w:rPr>
          <w:rFonts w:hint="eastAsia" w:ascii="宋体" w:hAnsi="宋体" w:eastAsia="宋体" w:cs="宋体"/>
          <w:sz w:val="24"/>
          <w:szCs w:val="24"/>
        </w:rPr>
        <w:t>通过迭代计算每个月的剩余本金。</w:t>
      </w:r>
    </w:p>
    <w:p w14:paraId="1440D41C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对于前60个月月利率0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1到60月的累计还款额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total_payment_list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为1X,2X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...60X，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剩余贷款为贷款本金P0减去对应累计还款额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F83F277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</w:p>
    <w:p w14:paraId="76062E3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 w:firstLine="420" w:firstLineChars="0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0"/>
              <w:sz w:val="24"/>
              <w:szCs w:val="24"/>
              <w:lang w:val="en-US" w:eastAsia="zh-CN" w:bidi="ar"/>
            </w:rPr>
            <m:t>total_reserved_list</m:t>
          </m:r>
          <m:r>
            <m:rPr>
              <m:sty m:val="p"/>
            </m:rPr>
            <w:rPr>
              <w:rFonts w:hint="default" w:ascii="Cambria Math" w:hAnsi="Cambria Math" w:cstheme="minorBidi"/>
              <w:kern w:val="0"/>
              <w:sz w:val="24"/>
              <w:szCs w:val="24"/>
              <w:lang w:val="en-US" w:eastAsia="zh-CN" w:bidi="ar"/>
            </w:rPr>
            <m:t>=</m:t>
          </m:r>
          <m:sSub>
            <m:sSubPr>
              <m:ctrlPr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0</m:t>
              </m:r>
              <m:ctrlPr>
                <w:rPr>
                  <w:rFonts w:hint="eastAsia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−</m:t>
          </m:r>
          <m:r>
            <m:rPr>
              <m:sty m:val="p"/>
            </m:rPr>
            <w:rPr>
              <w:rFonts w:hint="eastAsia" w:ascii="Cambria Math" w:hAnsi="Cambria Math" w:cstheme="minorBidi"/>
              <w:kern w:val="0"/>
              <w:sz w:val="24"/>
              <w:szCs w:val="24"/>
              <w:lang w:val="en-US" w:eastAsia="zh-CN" w:bidi="ar"/>
            </w:rPr>
            <m:t>total_payment_list</m:t>
          </m:r>
        </m:oMath>
      </m:oMathPara>
    </w:p>
    <w:p w14:paraId="60E09BDB">
      <w:p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从第61个月开始，</w:t>
      </w:r>
      <w:r>
        <w:rPr>
          <w:rFonts w:hint="eastAsia" w:ascii="宋体" w:hAnsi="宋体" w:eastAsia="宋体" w:cs="宋体"/>
          <w:sz w:val="24"/>
          <w:szCs w:val="24"/>
        </w:rPr>
        <w:t>随着年利率的递增，月利率逐月变化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利用公式求解每个月的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剩余本金。</w:t>
      </w:r>
    </w:p>
    <w:p w14:paraId="622BF6CA">
      <w:pPr>
        <w:bidi w:val="0"/>
        <w:rPr>
          <w:rFonts w:hint="eastAsia" w:hAnsi="Cambria Math" w:eastAsia="宋体" w:cs="宋体"/>
          <w:i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4"/>
              <w:szCs w:val="24"/>
              <w:lang w:val="en-US" w:eastAsia="zh-CN"/>
            </w:rPr>
            <m:t>=</m:t>
          </m:r>
          <m:sSub>
            <m:sSubPr>
              <m:ctrl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  <m:t>n−1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</m:ctrlPr>
            </m:sub>
          </m:sSub>
          <m:d>
            <m:dPr>
              <m:ctrl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  <m:t>1+r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 w:cs="宋体"/>
              <w:sz w:val="24"/>
              <w:szCs w:val="24"/>
              <w:lang w:val="en-US" w:eastAsia="zh-CN"/>
            </w:rPr>
            <m:t>−X</m:t>
          </m:r>
        </m:oMath>
      </m:oMathPara>
    </w:p>
    <w:p w14:paraId="4006456B">
      <w:pPr>
        <w:bidi w:val="0"/>
        <w:rPr>
          <w:rFonts w:hint="eastAsia" w:hAnsi="Cambria Math" w:eastAsia="宋体" w:cs="宋体"/>
          <w:i w:val="0"/>
          <w:sz w:val="24"/>
          <w:szCs w:val="24"/>
          <w:lang w:val="en-US" w:eastAsia="zh-CN"/>
        </w:rPr>
      </w:pPr>
    </w:p>
    <w:p w14:paraId="78ECB9D9">
      <w:p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在本题中，我们只需要根据最终的期限来推算对应的月还款额X，每个月的月还款额在同一期限内保持不变。</w:t>
      </w:r>
    </w:p>
    <w:p w14:paraId="5D972DF9">
      <w:p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</w:p>
    <w:p w14:paraId="4232F631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代码实现：</w:t>
      </w:r>
    </w:p>
    <w:p w14:paraId="189463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#初始化前60个月的剩余支付金额</w:t>
      </w:r>
    </w:p>
    <w:p w14:paraId="3C15FDF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048A24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expr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ExpressionWithX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#每月的还款额为X,1到60月的累计还款额为1X, 2X, ..., 60X</w:t>
      </w:r>
    </w:p>
    <w:p w14:paraId="373701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remaining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ExpressionWithX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P0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expr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#剩余金额=贷款本金-累计还款额</w:t>
      </w:r>
    </w:p>
    <w:p w14:paraId="0603D5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total_reserved_list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remaining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5BD36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23DCD1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#从第61个月开始，使用公式更新剩余支付金额</w:t>
      </w:r>
    </w:p>
    <w:p w14:paraId="3B2E6D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1648F7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previous_remaining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total_reserved_list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#上个月的剩余金额P[n-1]</w:t>
      </w:r>
    </w:p>
    <w:p w14:paraId="3F8089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monthly_interest_rate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monthly_interest_rate_values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#当前月的月利率r</w:t>
      </w:r>
    </w:p>
    <w:p w14:paraId="2AFD458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current_payment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ExpressionWithX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#每月还款额度为X</w:t>
      </w:r>
    </w:p>
    <w:p w14:paraId="7BF068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07FF68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计算新的剩余金额 P[n] = P[n-1] + P[n-1] * r - X</w:t>
      </w:r>
    </w:p>
    <w:p w14:paraId="2333BC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new_remaining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previous_remaining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previous_remaining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monthly_interest_rate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current_payment</w:t>
      </w:r>
    </w:p>
    <w:p w14:paraId="528FF22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total_reserved_list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new_remaining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6D3318C">
      <w:pPr>
        <w:keepNext w:val="0"/>
        <w:keepLines w:val="0"/>
        <w:widowControl/>
        <w:suppressLineNumbers w:val="0"/>
        <w:jc w:val="left"/>
      </w:pPr>
    </w:p>
    <w:p w14:paraId="4419DCFC">
      <w:pPr>
        <w:numPr>
          <w:ilvl w:val="0"/>
          <w:numId w:val="3"/>
        </w:numPr>
        <w:bidi w:val="0"/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计算不同期限n对应还款额</w:t>
      </w:r>
    </w:p>
    <w:p w14:paraId="1D0AEBE5">
      <w:pPr>
        <w:numPr>
          <w:ilvl w:val="0"/>
          <w:numId w:val="0"/>
        </w:numPr>
        <w:bidi w:val="0"/>
        <w:ind w:left="4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E73439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前面已经得到第n个月的剩余贷款额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>total_reserved_list</m:t>
        </m:r>
      </m:oMath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，它是带有未知数X和常数的式子。</w:t>
      </w:r>
    </w:p>
    <w:p w14:paraId="2F3CEF9B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6D21D3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贷款期限为n时，令其为0，表示没有剩余贷款，即还清贷款</w:t>
      </w:r>
    </w:p>
    <w:p w14:paraId="58F0C2C7">
      <w:pPr>
        <w:numPr>
          <w:ilvl w:val="0"/>
          <w:numId w:val="0"/>
        </w:numPr>
        <w:bidi w:val="0"/>
        <w:rPr>
          <w:rFonts w:hint="eastAsia" w:hAnsi="Cambria Math" w:eastAsia="宋体" w:cs="宋体"/>
          <w:i w:val="0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 w:cs="宋体"/>
              <w:sz w:val="24"/>
              <w:szCs w:val="24"/>
              <w:lang w:val="en-US" w:eastAsia="zh-CN"/>
            </w:rPr>
            <m:t>total_reserved_list=0</m:t>
          </m:r>
        </m:oMath>
      </m:oMathPara>
    </w:p>
    <w:p w14:paraId="02137E95">
      <w:pPr>
        <w:numPr>
          <w:ilvl w:val="0"/>
          <w:numId w:val="0"/>
        </w:numPr>
        <w:bidi w:val="0"/>
        <w:rPr>
          <w:rFonts w:hint="eastAsia" w:hAnsi="Cambria Math" w:eastAsia="宋体" w:cs="宋体"/>
          <w:i w:val="0"/>
          <w:sz w:val="24"/>
          <w:szCs w:val="24"/>
          <w:lang w:val="en-US" w:eastAsia="zh-CN"/>
        </w:rPr>
      </w:pPr>
    </w:p>
    <w:p w14:paraId="07A8263C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则可解出月还款额度X的值。</w:t>
      </w:r>
    </w:p>
    <w:p w14:paraId="5AE413B4">
      <w:pPr>
        <w:numPr>
          <w:ilvl w:val="0"/>
          <w:numId w:val="0"/>
        </w:num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6706C5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代码实现：</w:t>
      </w:r>
    </w:p>
    <w:p w14:paraId="590539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#计算 X 值并记录</w:t>
      </w:r>
    </w:p>
    <w:p w14:paraId="1F7742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X_values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[]</w:t>
      </w:r>
    </w:p>
    <w:p w14:paraId="6BFC91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361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月份范围从1到360</w:t>
      </w:r>
    </w:p>
    <w:p w14:paraId="42ABAF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72A66B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5FC3A7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remaining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total_reserved_list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121CA0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X_value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remaining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.solve_for_x()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#解出X</w:t>
      </w:r>
    </w:p>
    <w:p w14:paraId="48DA64A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hAnsi="Cambria Math" w:cstheme="minorBidi"/>
          <w:b w:val="0"/>
          <w:i w:val="0"/>
          <w:kern w:val="0"/>
          <w:sz w:val="24"/>
          <w:szCs w:val="2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X_values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X_value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#记录X</w:t>
      </w:r>
    </w:p>
    <w:p w14:paraId="53C56B09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A4E53D">
      <w:pPr>
        <w:numPr>
          <w:ilvl w:val="0"/>
          <w:numId w:val="3"/>
        </w:numPr>
        <w:bidi w:val="0"/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计算30年内累计还款</w:t>
      </w:r>
    </w:p>
    <w:p w14:paraId="18B92F92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sz w:val="24"/>
          <w:szCs w:val="24"/>
          <w:lang w:eastAsia="zh-CN"/>
        </w:rPr>
      </w:pPr>
      <w:r>
        <w:rPr>
          <w:sz w:val="24"/>
          <w:szCs w:val="24"/>
        </w:rPr>
        <w:t>通过程序计算，</w:t>
      </w:r>
      <w:r>
        <w:rPr>
          <w:rFonts w:hint="eastAsia"/>
          <w:sz w:val="24"/>
          <w:szCs w:val="24"/>
        </w:rPr>
        <w:t>月还款额X在同一还款期限内是固定的，所以直接乘以总期数</w:t>
      </w:r>
      <w:r>
        <w:rPr>
          <w:rFonts w:hint="eastAsia"/>
          <w:sz w:val="24"/>
          <w:szCs w:val="24"/>
          <w:lang w:val="en-US" w:eastAsia="zh-CN"/>
        </w:rPr>
        <w:t>n</w:t>
      </w:r>
      <w:r>
        <w:rPr>
          <w:rFonts w:hint="eastAsia"/>
          <w:sz w:val="24"/>
          <w:szCs w:val="24"/>
        </w:rPr>
        <w:t>个月</w:t>
      </w:r>
      <w:r>
        <w:rPr>
          <w:rFonts w:hint="eastAsia"/>
          <w:sz w:val="24"/>
          <w:szCs w:val="24"/>
          <w:lang w:eastAsia="zh-CN"/>
        </w:rPr>
        <w:t>。</w:t>
      </w:r>
    </w:p>
    <w:p w14:paraId="43E2B75D">
      <w:pPr>
        <w:numPr>
          <w:ilvl w:val="0"/>
          <w:numId w:val="0"/>
        </w:numPr>
        <w:bidi w:val="0"/>
        <w:ind w:left="420" w:leftChars="0" w:firstLine="420" w:firstLineChars="0"/>
        <w:rPr>
          <w:sz w:val="24"/>
          <w:szCs w:val="24"/>
        </w:rPr>
      </w:pPr>
      <w:r>
        <w:rPr>
          <w:sz w:val="24"/>
          <w:szCs w:val="24"/>
        </w:rPr>
        <w:t>在还款周期</w:t>
      </w:r>
      <w:r>
        <w:rPr>
          <w:rFonts w:hint="eastAsia"/>
          <w:sz w:val="24"/>
          <w:szCs w:val="24"/>
          <w:lang w:val="en-US" w:eastAsia="zh-CN"/>
        </w:rPr>
        <w:t>n年</w:t>
      </w:r>
      <w:r>
        <w:rPr>
          <w:sz w:val="24"/>
          <w:szCs w:val="24"/>
        </w:rPr>
        <w:t>下，总共支付给银行的金额为</w:t>
      </w:r>
    </w:p>
    <w:p w14:paraId="0E7148D2">
      <w:pPr>
        <w:numPr>
          <w:ilvl w:val="0"/>
          <w:numId w:val="0"/>
        </w:numPr>
        <w:bidi w:val="0"/>
        <w:rPr>
          <w:rFonts w:hint="default" w:hAnsi="Cambria Math"/>
          <w:i w:val="0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/>
              <w:sz w:val="24"/>
              <w:szCs w:val="24"/>
              <w:lang w:val="en-US" w:eastAsia="zh-CN"/>
            </w:rPr>
            <m:t>total_paid=X·n</m:t>
          </m:r>
        </m:oMath>
      </m:oMathPara>
    </w:p>
    <w:p w14:paraId="28E97E24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在30年的还款周期下，总共支付给银行的金额为</w:t>
      </w:r>
      <w:r>
        <w:rPr>
          <w:rFonts w:hint="eastAsia"/>
          <w:sz w:val="24"/>
          <w:szCs w:val="24"/>
          <w:lang w:val="en-US" w:eastAsia="zh-CN"/>
        </w:rPr>
        <w:t>360X。</w:t>
      </w:r>
    </w:p>
    <w:p w14:paraId="3EACE187"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</w:p>
    <w:p w14:paraId="7E454126">
      <w:pPr>
        <w:numPr>
          <w:ilvl w:val="0"/>
          <w:numId w:val="3"/>
        </w:numPr>
        <w:bidi w:val="0"/>
        <w:ind w:left="845" w:leftChars="0" w:hanging="425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绘制趋势图</w:t>
      </w:r>
    </w:p>
    <w:p w14:paraId="5F166E28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将每个还款期限从60个月到360个月下的月还款额X绘制成图，显示</w:t>
      </w:r>
      <w:r>
        <w:rPr>
          <w:rFonts w:hint="eastAsia"/>
          <w:sz w:val="24"/>
          <w:szCs w:val="24"/>
          <w:lang w:val="en-US" w:eastAsia="zh-CN"/>
        </w:rPr>
        <w:t>还款额度X</w:t>
      </w:r>
      <w:r>
        <w:rPr>
          <w:sz w:val="24"/>
          <w:szCs w:val="24"/>
        </w:rPr>
        <w:t>随着还款</w:t>
      </w:r>
      <w:r>
        <w:rPr>
          <w:rFonts w:hint="eastAsia"/>
          <w:sz w:val="24"/>
          <w:szCs w:val="24"/>
          <w:lang w:val="en-US" w:eastAsia="zh-CN"/>
        </w:rPr>
        <w:t>期限n的变化。</w:t>
      </w:r>
    </w:p>
    <w:p w14:paraId="12C39749">
      <w:pPr>
        <w:numPr>
          <w:ilvl w:val="0"/>
          <w:numId w:val="0"/>
        </w:numPr>
        <w:bidi w:val="0"/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</w:p>
    <w:p w14:paraId="31CB7C8E">
      <w:pPr>
        <w:numPr>
          <w:ilvl w:val="0"/>
          <w:numId w:val="0"/>
        </w:num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代码实现：</w:t>
      </w:r>
    </w:p>
    <w:p w14:paraId="1002F2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#绘制X随月份变化的关系</w:t>
      </w:r>
    </w:p>
    <w:p w14:paraId="2DDDC4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1155F4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months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X_values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"月还款额度 X 随期限变化的关系"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D9293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"还款期限（月）"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268B0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"月还款额度 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103A1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"还款期限与月还款额度 X 的关系"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91C57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541606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198475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027162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"30 年内总共付给银行的金额:"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X_values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DEF8125">
      <w:pPr>
        <w:pStyle w:val="3"/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2E16DBDC">
      <w:pPr>
        <w:numPr>
          <w:ilvl w:val="0"/>
          <w:numId w:val="4"/>
        </w:numPr>
        <w:bidi w:val="0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还款期限与月还款额的关系图</w:t>
      </w:r>
    </w:p>
    <w:p w14:paraId="416C6277">
      <w:pPr>
        <w:numPr>
          <w:ilvl w:val="0"/>
          <w:numId w:val="0"/>
        </w:numPr>
        <w:bidi w:val="0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根据代码运行结果，得到了如下的趋势图：</w:t>
      </w:r>
    </w:p>
    <w:p w14:paraId="4B95D29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160395"/>
            <wp:effectExtent l="0" t="0" r="3810" b="1905"/>
            <wp:docPr id="1" name="图片 1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ure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752E">
      <w:pPr>
        <w:numPr>
          <w:ilvl w:val="0"/>
          <w:numId w:val="4"/>
        </w:numPr>
        <w:bidi w:val="0"/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30年内支付银行总金额</w:t>
      </w:r>
    </w:p>
    <w:p w14:paraId="485283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年内总共付给银行的金额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1072431.165833184</w:t>
      </w: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元</w:t>
      </w:r>
    </w:p>
    <w:p w14:paraId="21D1912A">
      <w:pPr>
        <w:numPr>
          <w:ilvl w:val="0"/>
          <w:numId w:val="0"/>
        </w:numPr>
        <w:ind w:leftChars="0"/>
      </w:pPr>
    </w:p>
    <w:p w14:paraId="5CEF044F">
      <w:pPr>
        <w:bidi w:val="0"/>
        <w:ind w:firstLine="420" w:firstLineChars="0"/>
      </w:pPr>
      <w:r>
        <w:rPr>
          <w:rFonts w:hint="eastAsia" w:ascii="宋体" w:hAnsi="宋体" w:eastAsia="宋体" w:cs="宋体"/>
          <w:sz w:val="24"/>
          <w:szCs w:val="24"/>
        </w:rPr>
        <w:t>图中可以看到，随着贷款期限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</w:t>
      </w:r>
      <w:r>
        <w:rPr>
          <w:rFonts w:hint="eastAsia" w:ascii="宋体" w:hAnsi="宋体" w:eastAsia="宋体" w:cs="宋体"/>
          <w:sz w:val="24"/>
          <w:szCs w:val="24"/>
        </w:rPr>
        <w:t>的增加，月还款额X会逐渐减少。这是因为贷款期限越长，每个月需要偿还的本金越少，从而月还款额也会相应减小。</w:t>
      </w:r>
    </w:p>
    <w:p w14:paraId="12BE4796">
      <w:pPr>
        <w:pStyle w:val="3"/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结果分析</w:t>
      </w:r>
    </w:p>
    <w:p w14:paraId="4565F38D">
      <w:pPr>
        <w:numPr>
          <w:ilvl w:val="0"/>
          <w:numId w:val="5"/>
        </w:numPr>
        <w:bidi w:val="0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月还款额随还款期限变化的趋势</w:t>
      </w:r>
    </w:p>
    <w:p w14:paraId="778089A1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随着还款期限的延长，月还款额X减少。这是因为贷款本金虽然不变，但是还款期限越长，每个月需要偿还的本金和利息就会分摊到更多的月数中。相同的贷款金额下，短期贷款（如60个月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</w:t>
      </w:r>
      <w:r>
        <w:rPr>
          <w:rFonts w:hint="eastAsia" w:ascii="宋体" w:hAnsi="宋体" w:eastAsia="宋体" w:cs="宋体"/>
          <w:sz w:val="24"/>
          <w:szCs w:val="24"/>
        </w:rPr>
        <w:t>）需要更高的月还款额，而长期贷款（如360个月）的月还款额则相对较低。</w:t>
      </w:r>
    </w:p>
    <w:p w14:paraId="2564AA29">
      <w:pPr>
        <w:numPr>
          <w:ilvl w:val="0"/>
          <w:numId w:val="5"/>
        </w:numPr>
        <w:bidi w:val="0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总支付金额的计算</w:t>
      </w:r>
    </w:p>
    <w:p w14:paraId="21009878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对于长期贷款（如30年），尽管月还款额较低，但由于还款期限较长，最终支付的总金额较大。这个现象在实际贷款中十分常见，因此借款人需要权衡利率和还款期限，选择最适合自己的贷款方案。</w:t>
      </w:r>
    </w:p>
    <w:p w14:paraId="60AB2808">
      <w:pPr>
        <w:pStyle w:val="3"/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第二题解题</w:t>
      </w:r>
    </w:p>
    <w:p w14:paraId="7ECDF95F">
      <w:pPr>
        <w:numPr>
          <w:ilvl w:val="0"/>
          <w:numId w:val="6"/>
        </w:numPr>
        <w:bidi w:val="0"/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数学模型</w:t>
      </w:r>
    </w:p>
    <w:p w14:paraId="3F19FF9E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基于第一小题中的贷款金额（50万元人民币）和利率模型，计算如果贷款者打算在 15年（180个月） 内偿还贷款，年利率为 8% 时，应该每月还贷多少，并计算出总共支付给银行的金额。</w:t>
      </w:r>
    </w:p>
    <w:p w14:paraId="4ED1E824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差分方程模型：</w:t>
      </w:r>
    </w:p>
    <w:p w14:paraId="3381E471">
      <w:pPr>
        <w:bidi w:val="0"/>
        <w:rPr>
          <w:rFonts w:hint="eastAsia" w:ascii="宋体" w:hAnsi="宋体" w:eastAsia="宋体" w:cs="宋体"/>
          <w:sz w:val="24"/>
          <w:szCs w:val="24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4"/>
              <w:szCs w:val="24"/>
              <w:lang w:val="en-US" w:eastAsia="zh-CN"/>
            </w:rPr>
            <m:t>=</m:t>
          </m:r>
          <m:sSub>
            <m:sSubPr>
              <m:ctrl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  <m:t>n−1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</m:ctrlPr>
            </m:sub>
          </m:sSub>
          <m:d>
            <m:dPr>
              <m:ctrl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  <m:t>1+r</m:t>
              </m:r>
              <m:ctrl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宋体" w:cs="宋体"/>
              <w:sz w:val="24"/>
              <w:szCs w:val="24"/>
              <w:lang w:val="en-US" w:eastAsia="zh-CN"/>
            </w:rPr>
            <m:t>−X</m:t>
          </m:r>
        </m:oMath>
      </m:oMathPara>
    </w:p>
    <w:p w14:paraId="2885E275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其中：</w:t>
      </w:r>
    </w:p>
    <w:p w14:paraId="1CF7E6D0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m:oMath>
        <m:sSub>
          <m:sSubP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n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宋体"/>
          <w:sz w:val="24"/>
          <w:szCs w:val="24"/>
        </w:rPr>
        <w:t>为第 n个月的剩余贷款本金。</w:t>
      </w:r>
    </w:p>
    <w:p w14:paraId="7CF7E545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r为月份的月利率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4"/>
            <w:szCs w:val="24"/>
            <w:lang w:val="en-US" w:eastAsia="zh-CN"/>
          </w:rPr>
          <m:t>计算公式r=</m:t>
        </m:r>
        <m:f>
          <m:fP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8%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sz w:val="24"/>
                <w:szCs w:val="24"/>
                <w:lang w:val="en-US" w:eastAsia="zh-CN"/>
              </w:rPr>
              <m:t>12</m:t>
            </m:r>
            <m:ctrlPr>
              <w:rPr>
                <w:rFonts w:hint="eastAsia" w:ascii="Cambria Math" w:hAnsi="Cambria Math" w:eastAsia="宋体" w:cs="宋体"/>
                <w:sz w:val="24"/>
                <w:szCs w:val="24"/>
              </w:rPr>
            </m:ctrlPr>
          </m:den>
        </m:f>
      </m:oMath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C7B5D30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X为每个月固定的还款额。</w:t>
      </w:r>
    </w:p>
    <w:p w14:paraId="0354F092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5F9506">
      <w:pPr>
        <w:numPr>
          <w:ilvl w:val="0"/>
          <w:numId w:val="6"/>
        </w:numPr>
        <w:bidi w:val="0"/>
        <w:ind w:left="84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实验结果：</w:t>
      </w:r>
    </w:p>
    <w:p w14:paraId="595F2A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年内付给银行的月还贷金额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3510.71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元</w:t>
      </w:r>
    </w:p>
    <w:p w14:paraId="40F61B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年内总共付给银行的金额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631927.15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元</w:t>
      </w:r>
    </w:p>
    <w:p w14:paraId="3D654189">
      <w:pPr>
        <w:numPr>
          <w:ilvl w:val="0"/>
          <w:numId w:val="7"/>
        </w:numPr>
        <w:bidi w:val="0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15年内每月还贷金额</w:t>
      </w:r>
    </w:p>
    <w:p w14:paraId="794D50C8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通过计算，若贷款者打算在15年内还清贷款，并且年利率为8%，每月应还款金额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 w:cs="宋体"/>
          <w:sz w:val="24"/>
          <w:szCs w:val="24"/>
        </w:rPr>
        <w:t>=3,510.71元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C948DCA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</w:p>
    <w:p w14:paraId="15E40C90">
      <w:pPr>
        <w:numPr>
          <w:ilvl w:val="0"/>
          <w:numId w:val="7"/>
        </w:numPr>
        <w:bidi w:val="0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15年内总共支付给银行的金额</w:t>
      </w:r>
    </w:p>
    <w:p w14:paraId="35977ADE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总还款金额为每月还款额与贷款期数的乘积，即总还款金额=3,510.71×180=631,927.15元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因此，贷款者在15年内总共支付给银行631,927.15元。</w:t>
      </w:r>
    </w:p>
    <w:p w14:paraId="5E26CD84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</w:p>
    <w:p w14:paraId="535B4964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8E940E">
      <w:pPr>
        <w:pStyle w:val="3"/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关于月还贷额度X</w:t>
      </w:r>
    </w:p>
    <w:p w14:paraId="41C56787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在本题中，若固定还款期限，则X为一个固定的值。若对于不同的还款期限，则X对应不同的还款期限n，X为不同的值。</w:t>
      </w:r>
    </w:p>
    <w:p w14:paraId="27C7695A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则X在计算过程中，应设置为未知数，待求解的未知数，P为含X的式子，还清贷款时即P为0时，可得出X的值。</w:t>
      </w:r>
    </w:p>
    <w:p w14:paraId="268A7EFD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为含X未知数设置一个类，代码如下：</w:t>
      </w:r>
    </w:p>
    <w:p w14:paraId="6626AC6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ExpressionWithX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351A94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constant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coefficient_of_x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5A9B252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constant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constant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#常数项</w:t>
      </w:r>
    </w:p>
    <w:p w14:paraId="135C02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coefficient_of_x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coefficient_of_x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#X的系数</w:t>
      </w:r>
    </w:p>
    <w:p w14:paraId="7AF63F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2FC215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__str__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455449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返回表示该表达式的字符串</w:t>
      </w:r>
    </w:p>
    <w:p w14:paraId="45610A5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coefficient_of_x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59D216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constant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</w:p>
    <w:p w14:paraId="0B1732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coefficient_of_x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458F26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constant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 + X"</w:t>
      </w:r>
    </w:p>
    <w:p w14:paraId="46B643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coefficient_of_x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64018E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constant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 - X"</w:t>
      </w:r>
    </w:p>
    <w:p w14:paraId="5CE447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coefficient_of_x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619A23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constant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coefficient_of_x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X"</w:t>
      </w:r>
    </w:p>
    <w:p w14:paraId="5BB891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</w:p>
    <w:p w14:paraId="311756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constant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coefficient_of_x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X"</w:t>
      </w:r>
    </w:p>
    <w:p w14:paraId="11A4ED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__add__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):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#表达式相加</w:t>
      </w:r>
    </w:p>
    <w:p w14:paraId="0F4538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ExpressionWithX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constant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.constant,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coefficient_of_x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.coefficient_of_x)</w:t>
      </w:r>
    </w:p>
    <w:p w14:paraId="72C102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__sub__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):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#表达式相减</w:t>
      </w:r>
    </w:p>
    <w:p w14:paraId="457556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ExpressionWithX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constant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.constant,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coefficient_of_x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other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.coefficient_of_x)</w:t>
      </w:r>
    </w:p>
    <w:p w14:paraId="1BF351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__mul__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scalar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#表达式与常数相乘</w:t>
      </w:r>
    </w:p>
    <w:p w14:paraId="4DABC8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ExpressionWithX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constant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scalar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coefficient_of_x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scalar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391157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__truediv__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scalar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#表达式与常数相除</w:t>
      </w:r>
    </w:p>
    <w:p w14:paraId="1051D7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ExpressionWithX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constant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scalar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coefficient_of_x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scalar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2BB21B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solve_for_x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#计算解X的值</w:t>
      </w:r>
    </w:p>
    <w:p w14:paraId="1E53CB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constant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coefficient_of_x</w:t>
      </w:r>
    </w:p>
    <w:p w14:paraId="180D0F44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30CE91">
      <w:pPr>
        <w:pStyle w:val="3"/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1DD85474">
      <w:pPr>
        <w:numPr>
          <w:ilvl w:val="0"/>
          <w:numId w:val="0"/>
        </w:num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实验通过对房屋贷款的差分方程模型进行模拟，展示了在不同年利率和还款期限下，贷款月还款额的变化趋势。实验结果表明，随着还款期限的增加，月还款额逐渐降低，但最终的总支付金额则较高。因此，选择适合自己的还款期限和利率组合对于贷款人来说至关重要。</w:t>
      </w:r>
    </w:p>
    <w:p w14:paraId="6D3F0CFC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此外，在实际应用中，借款人需要注意还款总额不仅与月还款额有关，还与贷款期限和利率密切相关。对于银行来说，适当调整贷款利率和还款期限可以优化其贷款产品。</w:t>
      </w:r>
    </w:p>
    <w:p w14:paraId="69C2CA40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</w:p>
    <w:p w14:paraId="6FC7D5BB">
      <w:pPr>
        <w:bidi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实验三</w:t>
      </w:r>
    </w:p>
    <w:p w14:paraId="59D1E048">
      <w:pPr>
        <w:bidi w:val="0"/>
        <w:ind w:firstLine="420" w:firstLineChars="0"/>
      </w:pPr>
      <w:r>
        <w:drawing>
          <wp:inline distT="0" distB="0" distL="114300" distR="114300">
            <wp:extent cx="5213350" cy="5041900"/>
            <wp:effectExtent l="0" t="0" r="635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999" r="1156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CDCC8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1、请分别编程绘出该系统对应于上述几种情况时的单位冲激响应和</w:t>
      </w:r>
    </w:p>
    <w:p w14:paraId="64005EF6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单位阶跃响应的时域波形。</w:t>
      </w:r>
    </w:p>
    <w:p w14:paraId="2C831797">
      <w:pPr>
        <w:bidi w:val="0"/>
        <w:rPr>
          <w:rFonts w:hint="eastAsia"/>
        </w:rPr>
      </w:pPr>
    </w:p>
    <w:p w14:paraId="7609760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根据电路的基尔霍夫电压定律</w:t>
      </w:r>
    </w:p>
    <w:p w14:paraId="298AED81">
      <w:pPr>
        <w:bidi w:val="0"/>
        <w:ind w:left="420" w:leftChars="0" w:firstLine="420" w:firstLineChars="0"/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u</m:t>
              </m:r>
              <m:ctrlP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s</m:t>
              </m:r>
              <m:ctrlP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(t)=L</m:t>
          </m:r>
          <m:f>
            <m:fPr>
              <m:ctrlP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d</m:t>
              </m:r>
              <m:sSub>
                <m:sSubP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i</m:t>
                  </m: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L</m:t>
                  </m:r>
                  <m:ctrlP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dt</m:t>
              </m:r>
              <m:ctrlP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+G</m:t>
          </m:r>
          <m:sSub>
            <m:sSubPr>
              <m:ctrlP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u</m:t>
              </m:r>
              <m:ctrlP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c</m:t>
              </m:r>
              <m:ctrlP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(t)+</m:t>
          </m:r>
          <m:sSub>
            <m:sSubPr>
              <m:ctrlP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u</m:t>
              </m:r>
              <m:ctrlP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c</m:t>
              </m:r>
              <m:ctrlP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(t)</m:t>
          </m:r>
        </m:oMath>
      </m:oMathPara>
    </w:p>
    <w:p w14:paraId="1CC6D341">
      <w:pPr>
        <w:bidi w:val="0"/>
        <w:ind w:firstLine="420" w:firstLineChars="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电容电压变化率可知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电容电流</w:t>
      </w:r>
    </w:p>
    <w:p w14:paraId="052601B3">
      <w:pPr>
        <w:bidi w:val="0"/>
        <w:ind w:firstLine="420" w:firstLineChars="0"/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i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C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=C</m:t>
          </m:r>
          <m:f>
            <m:fP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d</m:t>
              </m:r>
              <m:sSub>
                <m:sSubPr>
                  <m:ctrlPr>
                    <m:rPr/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u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c</m:t>
                  </m:r>
                  <m:ctrlPr>
                    <m:rPr/>
                    <w:rPr>
                      <w:rFonts w:hint="default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dt</m:t>
              </m:r>
              <m:ctrlPr>
                <m:rPr/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08EF4C35">
      <w:pPr>
        <w:bidi w:val="0"/>
        <w:ind w:firstLine="420" w:firstLineChars="0"/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电流关系</w:t>
      </w:r>
    </w:p>
    <w:p w14:paraId="04D17081">
      <w:pPr>
        <w:bidi w:val="0"/>
        <w:ind w:firstLine="420" w:firstLineChars="0"/>
        <w:rPr>
          <w:rFonts w:hAnsi="Cambria Math" w:cstheme="minorBidi"/>
          <w:i w:val="0"/>
          <w:kern w:val="2"/>
          <w:sz w:val="21"/>
          <w:szCs w:val="24"/>
          <w:lang w:val="en-US"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i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L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=</m:t>
          </m:r>
          <m:sSub>
            <m:sSubP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i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C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sub>
          </m:sSub>
          <m:sSub>
            <m:sSubP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+i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G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sub>
          </m:sSub>
        </m:oMath>
      </m:oMathPara>
    </w:p>
    <w:p w14:paraId="1136CB9F">
      <w:pPr>
        <w:bidi w:val="0"/>
        <w:ind w:firstLine="420" w:firstLine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结合上述式子，可得到二阶微分方程</w:t>
      </w:r>
    </w:p>
    <w:p w14:paraId="0F67E1A5">
      <w:pPr>
        <w:bidi w:val="0"/>
        <w:ind w:firstLine="420" w:firstLineChars="0"/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LC</m:t>
          </m:r>
          <m:f>
            <m:fPr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sSup>
                <m:sSupPr>
                  <m:ctrlPr>
                    <m:rPr/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d</m:t>
                  </m:r>
                  <m:ctrlPr>
                    <m:rPr/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-US" w:bidi="ar-SA"/>
                    </w:rPr>
                    <m:t>2</m:t>
                  </m:r>
                  <m:ctrlPr>
                    <m:rPr/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p>
              <m:sSub>
                <m:sSubPr>
                  <m:ctrlPr>
                    <m:rPr/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u</m:t>
                  </m:r>
                  <m:ctrlPr>
                    <m:rPr/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c</m:t>
                  </m:r>
                  <m:ctrlPr>
                    <m:rPr/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d</m:t>
              </m:r>
              <m:sSup>
                <m:sSupPr>
                  <m:ctrlPr>
                    <m:rPr/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t</m:t>
                  </m:r>
                  <m:ctrlPr>
                    <m:rPr/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2</m:t>
                  </m:r>
                  <m:ctrlPr>
                    <m:rPr/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p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+GC</m:t>
          </m:r>
          <m:f>
            <m:fPr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d</m:t>
              </m:r>
              <m:sSub>
                <m:sSubPr>
                  <m:ctrlPr>
                    <m:rPr/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u</m:t>
                  </m:r>
                  <m:ctrlPr>
                    <m:rPr/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c</m:t>
                  </m:r>
                  <m:ctrlPr>
                    <m:rPr/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dt</m:t>
              </m:r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+</m:t>
          </m:r>
          <m:sSub>
            <m:sSubPr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u</m:t>
              </m:r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c</m:t>
              </m:r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=</m:t>
          </m:r>
          <m:sSub>
            <m:sSubPr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u</m:t>
              </m:r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s</m:t>
              </m:r>
              <m:ctrlPr>
                <m:rPr/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(t)</m:t>
          </m:r>
        </m:oMath>
      </m:oMathPara>
    </w:p>
    <w:p w14:paraId="2D47DFE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进行拉普拉斯变换</w:t>
      </w:r>
    </w:p>
    <w:p w14:paraId="207ACB4F">
      <w:pPr>
        <w:bidi w:val="0"/>
        <w:ind w:firstLine="420" w:firstLineChars="0"/>
        <m:rPr/>
        <w:rPr>
          <w:rFonts w:hint="default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G</m:t>
          </m:r>
          <m:sSub>
            <m:sSubPr>
              <m:ctrlPr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sSup>
                <m:sSupPr>
                  <m:ctrlPr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 w:cstheme="minorBidi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C</m:t>
                      </m:r>
                      <m:ctrlPr>
                        <w:rPr>
                          <w:rFonts w:hint="default" w:ascii="Cambria Math" w:hAnsi="Cambria Math" w:cstheme="minorBidi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s</m:t>
                      </m:r>
                      <m:ctrlPr>
                        <w:rPr>
                          <w:rFonts w:hint="default" w:ascii="Cambria Math" w:hAnsi="Cambria Math" w:cstheme="minorBidi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ascii="Cambria Math" w:hAnsi="Cambria Math" w:cstheme="minorBidi"/>
                      <w:kern w:val="2"/>
                      <w:sz w:val="21"/>
                      <w:szCs w:val="24"/>
                      <w:lang w:val="en-US" w:bidi="ar-SA"/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U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c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(s)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+G</m:t>
          </m:r>
          <m:sSub>
            <m:sSubPr>
              <m:ctrlPr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sSub>
                <m:sSubPr>
                  <m:ctrlPr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C</m:t>
                  </m:r>
                  <m:ctrlPr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s</m:t>
                  </m:r>
                  <m:ctrlPr>
                    <w:rPr>
                      <w:rFonts w:hint="default" w:ascii="Cambria Math" w:hAnsi="Cambria Math" w:cstheme="minorBidi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U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c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(s)+</m:t>
          </m:r>
          <m:sSub>
            <m:sSubPr>
              <m:ctrlPr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U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c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(s)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=</m:t>
          </m:r>
          <m:sSub>
            <m:sSubPr>
              <m:ctrlPr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U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s</m:t>
              </m:r>
              <m:ctrlPr>
                <w:rPr>
                  <w:rFonts w:hint="default" w:ascii="Cambria Math" w:hAnsi="Cambria Math" w:cstheme="minorBidi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(s)</m:t>
          </m:r>
        </m:oMath>
      </m:oMathPara>
    </w:p>
    <w:p w14:paraId="528C77E8">
      <w:pPr>
        <w:bidi w:val="0"/>
        <w:ind w:firstLine="420" w:firstLineChars="0"/>
        <m:rPr/>
        <w:rPr>
          <w:rFonts w:hint="eastAsia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  <w:t>可得系统的传递函数</w:t>
      </w:r>
    </w:p>
    <w:p w14:paraId="77431EC6">
      <w:pPr>
        <w:bidi w:val="0"/>
        <w:ind w:firstLine="420" w:firstLineChars="0"/>
        <m:rPr/>
        <w:rPr>
          <w:rFonts w:hint="default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H(s)=</m:t>
          </m:r>
          <m:f>
            <m:fP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1</m:t>
              </m: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L</m:t>
              </m:r>
              <m:sSup>
                <m:sSupPr>
                  <m:ctrlPr>
                    <m:rPr/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m:rPr/>
                        <w:rPr>
                          <w:rFonts w:hint="default" w:ascii="Cambria Math" w:hAnsi="Cambria Math" w:cstheme="minorBidi"/>
                          <w:b w:val="0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C</m:t>
                      </m:r>
                      <m:ctrlPr>
                        <m:rPr/>
                        <w:rPr>
                          <w:rFonts w:hint="default" w:ascii="Cambria Math" w:hAnsi="Cambria Math" w:cstheme="minorBidi"/>
                          <w:b w:val="0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s</m:t>
                      </m:r>
                      <m:ctrlPr>
                        <m:rPr/>
                        <w:rPr>
                          <w:rFonts w:hint="default" w:ascii="Cambria Math" w:hAnsi="Cambria Math" w:cstheme="minorBidi"/>
                          <w:b w:val="0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m:rPr/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2</m:t>
                  </m:r>
                  <m:ctrlPr>
                    <m:rPr/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+G</m:t>
              </m:r>
              <m:sSub>
                <m:sSubPr>
                  <m:ctrlPr>
                    <m:rPr/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C</m:t>
                  </m:r>
                  <m:ctrlPr>
                    <m:rPr/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s</m:t>
                  </m:r>
                  <m:ctrlPr>
                    <m:rPr/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+1</m:t>
              </m: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6FAD4743">
      <w:pPr>
        <w:bidi w:val="0"/>
        <w:ind w:firstLine="420" w:firstLineChars="0"/>
        <m:rPr/>
        <w:rPr>
          <w:rFonts w:hint="default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</w:p>
    <w:p w14:paraId="0F1AE970">
      <w:pPr>
        <w:bidi w:val="0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b/>
          <w:bCs/>
          <w:lang w:val="en-US" w:eastAsia="zh-CN"/>
        </w:rPr>
        <w:t>冲激响应</w:t>
      </w:r>
      <w:r>
        <w:rPr>
          <w:rFonts w:hint="default" w:eastAsiaTheme="minorEastAsia"/>
          <w:lang w:val="en-US" w:eastAsia="zh-CN"/>
        </w:rPr>
        <w:t>是当输入为单位冲激</w:t>
      </w:r>
      <w:r>
        <w:rPr>
          <w:rFonts w:hint="eastAsia"/>
          <w:lang w:val="en-US" w:eastAsia="zh-CN"/>
        </w:rPr>
        <w:t>函数(</w:t>
      </w:r>
      <w:r>
        <w:rPr>
          <w:rFonts w:hint="default" w:eastAsiaTheme="minorEastAsia"/>
          <w:lang w:val="en-US" w:eastAsia="zh-CN"/>
        </w:rPr>
        <w:t>即X(s)=1</w:t>
      </w:r>
      <w:r>
        <w:rPr>
          <w:rFonts w:hint="eastAsia"/>
          <w:lang w:val="en-US" w:eastAsia="zh-CN"/>
        </w:rPr>
        <w:t>)</w:t>
      </w:r>
      <w:r>
        <w:rPr>
          <w:rFonts w:hint="default" w:eastAsiaTheme="minorEastAsia"/>
          <w:lang w:val="en-US" w:eastAsia="zh-CN"/>
        </w:rPr>
        <w:t>时的输出响应</w:t>
      </w:r>
    </w:p>
    <w:p w14:paraId="337E4A52">
      <w:pPr>
        <w:bidi w:val="0"/>
        <w:ind w:firstLine="420" w:firstLineChars="0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Theme="minorEastAsia" w:cstheme="minorBidi"/>
              <w:kern w:val="2"/>
              <w:sz w:val="21"/>
              <w:szCs w:val="24"/>
              <w:lang w:val="en-US" w:eastAsia="zh-CN" w:bidi="ar-SA"/>
            </w:rPr>
            <m:t>Y(s)=H(s)X(s)=H(s)</m:t>
          </m:r>
        </m:oMath>
      </m:oMathPara>
    </w:p>
    <w:p w14:paraId="6AA20EA6">
      <w:pPr>
        <w:bidi w:val="0"/>
        <w:ind w:firstLine="420" w:firstLineChars="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拉普拉斯逆变换，根据特征方程可求得两个根</w:t>
      </w:r>
    </w:p>
    <w:p w14:paraId="6682ED33">
      <w:pPr>
        <w:bidi w:val="0"/>
        <w:ind w:firstLine="420" w:firstLineChars="0"/>
        <m:rPr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s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1,2</m:t>
              </m:r>
              <m:ctrlPr>
                <w:rPr>
                  <w:rFonts w:ascii="Cambria Math" w:hAnsi="Cambria Math" w:cstheme="minorBidi"/>
                  <w:i/>
                  <w:kern w:val="2"/>
                  <w:sz w:val="21"/>
                  <w:szCs w:val="24"/>
                  <w:lang w:val="en-US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=−a</m:t>
          </m:r>
          <m:r>
            <m:rPr/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±</m:t>
          </m:r>
          <m:rad>
            <m:radPr>
              <m:degHide m:val="1"/>
              <m:ctrlPr>
                <m:rPr/>
                <w:rPr>
                  <w:rFonts w:hint="default" w:ascii="Cambria Math" w:hAnsi="Cambria Math" w:cs="Cambria Math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radPr>
            <m:deg>
              <m:ctrlPr>
                <m:rPr/>
                <w:rPr>
                  <w:rFonts w:hint="default" w:ascii="Cambria Math" w:hAnsi="Cambria Math" w:cs="Cambria Math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deg>
            <m:e>
              <m:sSup>
                <m:sSupPr>
                  <m:ctrlPr>
                    <m:rPr/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lang w:val="en-US" w:eastAsia="zh-CN" w:bidi="ar-SA"/>
                    </w:rPr>
                    <m:t>a</m:t>
                  </m:r>
                  <m:ctrlPr>
                    <m:rPr/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4"/>
                      <w:lang w:val="en-US" w:bidi="ar-SA"/>
                    </w:rPr>
                    <m:t>2</m:t>
                  </m:r>
                  <m:ctrlPr>
                    <m:rPr/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−</m:t>
              </m:r>
              <m:sSup>
                <m:sSupPr>
                  <m:ctrlPr>
                    <m:rPr/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m:rPr/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w</m:t>
                      </m:r>
                      <m:ctrlPr>
                        <m:rPr/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0</m:t>
                      </m:r>
                      <m:ctrlPr>
                        <m:rPr/>
                        <w:rPr>
                          <w:rFonts w:hint="default" w:ascii="Cambria Math" w:hAnsi="Cambria Math" w:cs="Cambria Math"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m:rPr/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4"/>
                      <w:lang w:val="en-US" w:bidi="ar-SA"/>
                    </w:rPr>
                    <m:t>2</m:t>
                  </m:r>
                  <m:ctrlPr>
                    <m:rPr/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p>
              <m:ctrlPr>
                <m:rPr/>
                <w:rPr>
                  <w:rFonts w:hint="default" w:ascii="Cambria Math" w:hAnsi="Cambria Math" w:cs="Cambria Math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e>
          </m:rad>
        </m:oMath>
      </m:oMathPara>
    </w:p>
    <w:p w14:paraId="7715BF55">
      <w:pPr>
        <w:bidi w:val="0"/>
        <w:ind w:firstLine="420" w:firstLineChars="0"/>
        <m:rPr/>
        <w:rPr>
          <w:rFonts w:hint="eastAsia" w:hAnsi="Cambria Math" w:cs="Cambria Math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="Cambria Math"/>
          <w:i w:val="0"/>
          <w:kern w:val="2"/>
          <w:sz w:val="21"/>
          <w:szCs w:val="24"/>
          <w:lang w:val="en-US" w:eastAsia="zh-CN" w:bidi="ar-SA"/>
        </w:rPr>
        <w:t>则可以得到三种不同的</w:t>
      </w:r>
      <w:r>
        <m:rPr/>
        <w:rPr>
          <w:rFonts w:hint="eastAsia" w:hAnsi="Cambria Math" w:cs="Cambria Math"/>
          <w:b w:val="0"/>
          <w:bCs w:val="0"/>
          <w:i w:val="0"/>
          <w:kern w:val="2"/>
          <w:sz w:val="21"/>
          <w:szCs w:val="24"/>
          <w:lang w:val="en-US" w:eastAsia="zh-CN" w:bidi="ar-SA"/>
        </w:rPr>
        <w:t>冲激响应</w:t>
      </w:r>
    </w:p>
    <w:p w14:paraId="3A0F8F52">
      <w:pPr>
        <w:numPr>
          <w:ilvl w:val="0"/>
          <w:numId w:val="8"/>
        </w:numPr>
        <w:bidi w:val="0"/>
        <w:ind w:left="420" w:leftChars="0" w:firstLine="420" w:firstLineChars="0"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="Cambria Math"/>
          <w:i w:val="0"/>
          <w:kern w:val="2"/>
          <w:sz w:val="21"/>
          <w:szCs w:val="24"/>
          <w:lang w:val="en-US" w:eastAsia="zh-CN" w:bidi="ar-SA"/>
        </w:rPr>
        <w:t>过阻尼，</w:t>
      </w:r>
      <m:oMath>
        <m:sSup>
          <m:sSup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2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&gt;</m:t>
        </m:r>
        <m:sSup>
          <m:sSup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4"/>
                    <w:lang w:val="en-US" w:eastAsia="zh-CN" w:bidi="ar-SA"/>
                  </w:rPr>
                  <m:t>w</m:t>
                </m: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2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p>
        </m:sSup>
      </m:oMath>
    </w:p>
    <w:p w14:paraId="584CFE55">
      <w:pPr>
        <w:numPr>
          <w:numId w:val="0"/>
        </w:numPr>
        <w:bidi w:val="0"/>
        <w:ind w:left="420" w:leftChars="0" w:firstLine="420" w:firstLineChars="0"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h(t)=</m:t>
          </m:r>
          <m:f>
            <m:fPr>
              <m:ctrlPr>
                <m:rPr/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sSup>
                <m:sSupPr>
                  <m:ctrlPr>
                    <m:rPr/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lang w:val="en-US" w:eastAsia="zh-CN" w:bidi="ar-SA"/>
                    </w:rPr>
                    <m:t>e</m:t>
                  </m:r>
                  <m:ctrlPr>
                    <m:rPr/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lang w:val="en-US" w:eastAsia="zh-CN" w:bidi="ar-SA"/>
                    </w:rPr>
                    <m:t>s1t</m:t>
                  </m:r>
                  <m:ctrlPr>
                    <m:rPr/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−</m:t>
              </m:r>
              <m:sSup>
                <m:sSup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lang w:val="en-US" w:eastAsia="zh-CN" w:bidi="ar-SA"/>
                    </w:rPr>
                    <m:t>e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lang w:val="en-US" w:eastAsia="zh-CN" w:bidi="ar-SA"/>
                    </w:rPr>
                    <m:t>s2t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p>
              <m:ctrlPr>
                <m:rPr/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s1−s2</m:t>
              </m:r>
              <m:ctrlPr>
                <m:rPr/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0E0AA0AD">
      <w:pPr>
        <w:numPr>
          <w:ilvl w:val="0"/>
          <w:numId w:val="8"/>
        </w:numPr>
        <w:bidi w:val="0"/>
        <w:ind w:left="420" w:leftChars="0" w:firstLine="420" w:firstLineChars="0"/>
        <m:rPr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="Cambria Math"/>
          <w:i w:val="0"/>
          <w:kern w:val="2"/>
          <w:sz w:val="21"/>
          <w:szCs w:val="24"/>
          <w:lang w:val="en-US" w:eastAsia="zh-CN" w:bidi="ar-SA"/>
        </w:rPr>
        <w:t>临界阻尼，</w:t>
      </w:r>
      <m:oMath>
        <m:sSup>
          <m:sSup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2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=</m:t>
        </m:r>
        <m:sSup>
          <m:sSup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4"/>
                    <w:lang w:val="en-US" w:eastAsia="zh-CN" w:bidi="ar-SA"/>
                  </w:rPr>
                  <m:t>w</m:t>
                </m: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2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p>
        </m:sSup>
      </m:oMath>
    </w:p>
    <w:p w14:paraId="423B7840">
      <w:pPr>
        <w:numPr>
          <w:numId w:val="0"/>
        </w:numPr>
        <w:bidi w:val="0"/>
        <w:ind w:left="840" w:leftChars="0" w:firstLine="420" w:firstLineChars="0"/>
        <m:rPr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ascii="Cambria Math" w:hAnsi="Cambria Math" w:eastAsia="宋体" w:cs="宋体"/>
              <w:kern w:val="2"/>
              <w:sz w:val="24"/>
              <w:szCs w:val="24"/>
              <w:lang w:val="en-US" w:bidi="ar-SA"/>
            </w:rPr>
            <m:t>h(t)=</m:t>
          </m:r>
          <m:sSup>
            <m:sSupP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te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−at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up>
          </m:sSup>
        </m:oMath>
      </m:oMathPara>
    </w:p>
    <w:p w14:paraId="5DE84CAF">
      <w:pPr>
        <w:numPr>
          <w:ilvl w:val="0"/>
          <w:numId w:val="8"/>
        </w:numPr>
        <w:bidi w:val="0"/>
        <w:ind w:left="420" w:leftChars="0" w:firstLine="420" w:firstLineChars="0"/>
        <m:rPr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1"/>
          <w:szCs w:val="24"/>
          <w:lang w:val="en-US" w:eastAsia="zh-CN" w:bidi="ar-SA"/>
        </w:rPr>
        <w:t>欠阻尼，</w:t>
      </w:r>
      <m:oMath>
        <m:sSup>
          <m:sSup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4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2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&lt;</m:t>
        </m:r>
        <m:sSup>
          <m:sSup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4"/>
                    <w:lang w:val="en-US" w:eastAsia="zh-CN" w:bidi="ar-SA"/>
                  </w:rPr>
                  <m:t>w</m:t>
                </m: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ascii="Cambria Math" w:hAnsi="Cambria Math" w:cs="Cambria Math"/>
                <w:kern w:val="2"/>
                <w:sz w:val="21"/>
                <w:szCs w:val="24"/>
                <w:lang w:val="en-US" w:bidi="ar-SA"/>
              </w:rPr>
              <m:t>2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4"/>
                <w:lang w:val="en-US" w:eastAsia="zh-CN" w:bidi="ar-SA"/>
              </w:rPr>
            </m:ctrlPr>
          </m:sup>
        </m:sSup>
      </m:oMath>
    </w:p>
    <w:p w14:paraId="499A510A">
      <w:pPr>
        <w:numPr>
          <w:numId w:val="0"/>
        </w:numPr>
        <w:bidi w:val="0"/>
        <w:ind w:left="840" w:leftChars="0" w:firstLine="420" w:firstLineChars="0"/>
        <m:rPr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h(t)=</m:t>
          </m:r>
          <m:f>
            <m:fPr>
              <m:ctrlPr>
                <m:rPr/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1</m:t>
              </m:r>
              <m:ctrlPr>
                <m:rPr/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lang w:val="en-US" w:eastAsia="zh-CN" w:bidi="ar-SA"/>
                    </w:rPr>
                    <m:t>w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lang w:val="en-US" w:eastAsia="zh-CN" w:bidi="ar-SA"/>
                    </w:rPr>
                    <m:t>d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sSup>
            <m:sSupPr>
              <m:ctrlPr>
                <m:rPr/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e</m:t>
              </m:r>
              <m:ctrlPr>
                <m:rPr/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−at</m:t>
              </m:r>
              <m:ctrlPr>
                <m:rPr/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sin(</m:t>
          </m:r>
          <m:sSub>
            <m:sSub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w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d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t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)</m:t>
          </m:r>
        </m:oMath>
      </m:oMathPara>
    </w:p>
    <w:p w14:paraId="0B410C82">
      <w:pPr>
        <w:numPr>
          <w:numId w:val="0"/>
        </w:numPr>
        <w:bidi w:val="0"/>
        <w:ind w:left="840" w:leftChars="0" w:firstLine="420" w:firstLineChars="0"/>
        <m:rPr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</w:pPr>
    </w:p>
    <w:p w14:paraId="51EA0A5D">
      <w:pPr>
        <w:numPr>
          <w:numId w:val="0"/>
        </w:numPr>
        <w:bidi w:val="0"/>
        <w:ind w:firstLine="420" w:firstLineChars="0"/>
        <m:rPr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default" w:hAnsi="Cambria Math" w:cs="Cambria Math"/>
          <w:b/>
          <w:bCs/>
          <w:i w:val="0"/>
          <w:kern w:val="2"/>
          <w:sz w:val="21"/>
          <w:szCs w:val="24"/>
          <w:lang w:val="en-US" w:eastAsia="zh-CN" w:bidi="ar-SA"/>
        </w:rPr>
        <w:t>阶跃响应</w:t>
      </w:r>
      <w:r>
        <m:rPr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  <w:t>是当输入为 单位阶跃信号 X(s)=1</w:t>
      </w:r>
      <w:r>
        <m:rPr/>
        <w:rPr>
          <w:rFonts w:hint="eastAsia" w:hAnsi="Cambria Math" w:cs="Cambria Math"/>
          <w:i w:val="0"/>
          <w:kern w:val="2"/>
          <w:sz w:val="21"/>
          <w:szCs w:val="24"/>
          <w:lang w:val="en-US" w:eastAsia="zh-CN" w:bidi="ar-SA"/>
        </w:rPr>
        <w:t>/</w:t>
      </w:r>
      <w:r>
        <m:rPr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  <w:t>s时的输出</w:t>
      </w:r>
    </w:p>
    <w:p w14:paraId="5227738F">
      <w:pPr>
        <w:numPr>
          <w:numId w:val="0"/>
        </w:numPr>
        <w:bidi w:val="0"/>
        <w:ind w:firstLine="420" w:firstLineChars="0"/>
        <m:rPr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Y(s)=H(s)X(s)</m:t>
          </m:r>
        </m:oMath>
      </m:oMathPara>
    </w:p>
    <w:p w14:paraId="40007483">
      <w:pPr>
        <w:numPr>
          <w:numId w:val="0"/>
        </w:numPr>
        <w:bidi w:val="0"/>
        <w:ind w:firstLine="420" w:firstLineChars="0"/>
        <m:rPr/>
        <w:rPr>
          <w:rFonts w:hint="eastAsia" w:hAnsi="Cambria Math" w:cs="Cambria Math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="Cambria Math"/>
          <w:i w:val="0"/>
          <w:kern w:val="2"/>
          <w:sz w:val="21"/>
          <w:szCs w:val="24"/>
          <w:lang w:val="en-US" w:eastAsia="zh-CN" w:bidi="ar-SA"/>
        </w:rPr>
        <w:t>求逆拉普拉斯变换，可得阶跃函数的三种情况</w:t>
      </w:r>
    </w:p>
    <w:p w14:paraId="59566D5C">
      <w:pPr>
        <w:numPr>
          <w:ilvl w:val="0"/>
          <w:numId w:val="9"/>
        </w:numPr>
        <w:bidi w:val="0"/>
        <w:ind w:left="420" w:leftChars="0" w:firstLine="420" w:firstLineChars="0"/>
        <m:rPr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="Cambria Math"/>
          <w:i w:val="0"/>
          <w:kern w:val="2"/>
          <w:sz w:val="21"/>
          <w:szCs w:val="24"/>
          <w:lang w:val="en-US" w:eastAsia="zh-CN" w:bidi="ar-SA"/>
        </w:rPr>
        <w:t>过阻尼</w:t>
      </w:r>
    </w:p>
    <w:p w14:paraId="6FD7CA66">
      <w:pPr>
        <w:numPr>
          <w:ilvl w:val="0"/>
          <w:numId w:val="0"/>
        </w:numPr>
        <w:bidi w:val="0"/>
        <w:ind w:left="420" w:leftChars="0" w:firstLine="420" w:firstLineChars="0"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y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(t)=1−</m:t>
          </m:r>
          <m:f>
            <m:fP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s1</m:t>
              </m:r>
              <m:sSup>
                <m:sSup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lang w:val="en-US" w:eastAsia="zh-CN" w:bidi="ar-SA"/>
                    </w:rPr>
                    <m:t>e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lang w:val="en-US" w:eastAsia="zh-CN" w:bidi="ar-SA"/>
                    </w:rPr>
                    <m:t>s2t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−</m:t>
              </m:r>
              <m:sSup>
                <m:sSup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lang w:val="en-US" w:eastAsia="zh-CN" w:bidi="ar-SA"/>
                    </w:rPr>
                    <m:t>s2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lang w:val="en-US" w:eastAsia="zh-CN" w:bidi="ar-SA"/>
                    </w:rPr>
                    <m:t>e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lang w:val="en-US" w:eastAsia="zh-CN" w:bidi="ar-SA"/>
                    </w:rPr>
                    <m:t>s1t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s1−s2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72241154">
      <w:pPr>
        <w:numPr>
          <w:numId w:val="0"/>
        </w:numPr>
        <w:bidi w:val="0"/>
        <w:ind w:left="840" w:leftChars="0"/>
        <m:rPr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</w:pPr>
    </w:p>
    <w:p w14:paraId="783AADA8">
      <w:pPr>
        <w:numPr>
          <w:ilvl w:val="0"/>
          <w:numId w:val="9"/>
        </w:numPr>
        <w:bidi w:val="0"/>
        <w:ind w:left="420" w:leftChars="0" w:firstLine="420" w:firstLineChars="0"/>
        <m:rPr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="Cambria Math"/>
          <w:i w:val="0"/>
          <w:kern w:val="2"/>
          <w:sz w:val="21"/>
          <w:szCs w:val="24"/>
          <w:lang w:val="en-US" w:eastAsia="zh-CN" w:bidi="ar-SA"/>
        </w:rPr>
        <w:t>临界阻尼</w:t>
      </w:r>
    </w:p>
    <w:p w14:paraId="54B00CFB">
      <w:pPr>
        <w:numPr>
          <w:ilvl w:val="0"/>
          <w:numId w:val="0"/>
        </w:numPr>
        <w:bidi w:val="0"/>
        <w:ind w:left="840" w:leftChars="0" w:firstLine="420" w:firstLineChars="0"/>
        <m:rPr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y</m:t>
          </m:r>
          <m:r>
            <m:rPr>
              <m:sty m:val="p"/>
            </m:rPr>
            <w:rPr>
              <w:rFonts w:ascii="Cambria Math" w:hAnsi="Cambria Math" w:eastAsia="宋体" w:cs="宋体"/>
              <w:kern w:val="2"/>
              <w:sz w:val="24"/>
              <w:szCs w:val="24"/>
              <w:lang w:val="en-US" w:bidi="ar-SA"/>
            </w:rPr>
            <m:t>(t)=</m:t>
          </m:r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1−(1+at)</m:t>
          </m:r>
          <m:sSup>
            <m:sSupP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e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−at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up>
          </m:sSup>
        </m:oMath>
      </m:oMathPara>
    </w:p>
    <w:p w14:paraId="5851FBA8">
      <w:pPr>
        <w:numPr>
          <w:ilvl w:val="0"/>
          <w:numId w:val="9"/>
        </w:numPr>
        <w:bidi w:val="0"/>
        <w:ind w:left="420" w:leftChars="0" w:firstLine="420" w:firstLineChars="0"/>
        <m:rPr/>
        <w:rPr>
          <w:rFonts w:hint="default" w:hAnsi="Cambria Math" w:cs="Cambria Math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="Cambria Math"/>
          <w:i w:val="0"/>
          <w:kern w:val="2"/>
          <w:sz w:val="21"/>
          <w:szCs w:val="24"/>
          <w:lang w:val="en-US" w:eastAsia="zh-CN" w:bidi="ar-SA"/>
        </w:rPr>
        <w:t>欠阻尼</w:t>
      </w:r>
    </w:p>
    <w:p w14:paraId="1201040C">
      <w:pPr>
        <w:numPr>
          <w:ilvl w:val="0"/>
          <w:numId w:val="0"/>
        </w:numPr>
        <w:bidi w:val="0"/>
        <w:ind w:left="840" w:leftChars="0" w:firstLine="420" w:firstLineChars="0"/>
        <m:rPr/>
        <w:rPr>
          <w:rFonts w:hint="default" w:hAnsi="Cambria Math" w:cs="Cambria Math"/>
          <w:b w:val="0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y(t)=1−</m:t>
          </m:r>
          <m:sSup>
            <m:sSupP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e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−at</m:t>
              </m:r>
              <m:ctrlPr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(cos(</m:t>
          </m:r>
          <m:sSub>
            <m:sSubPr>
              <m:ctrlPr>
                <m:rPr/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w</m:t>
              </m:r>
              <m:ctrlPr>
                <m:rPr/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d</m:t>
              </m:r>
              <m:ctrlPr>
                <m:rPr/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t)+</m:t>
          </m:r>
          <m:f>
            <m:fPr>
              <m:ctrlPr>
                <m:rPr/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a</m:t>
              </m:r>
              <m:ctrlPr>
                <m:rPr/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lang w:val="en-US" w:eastAsia="zh-CN" w:bidi="ar-SA"/>
                    </w:rPr>
                    <m:t>w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1"/>
                      <w:szCs w:val="24"/>
                      <w:lang w:val="en-US" w:eastAsia="zh-CN" w:bidi="ar-SA"/>
                    </w:rPr>
                    <m:t>d</m:t>
                  </m:r>
                  <m:ctrlPr>
                    <w:rPr>
                      <w:rFonts w:hint="default" w:ascii="Cambria Math" w:hAnsi="Cambria Math" w:cs="Cambria Math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default" w:ascii="Cambria Math" w:hAnsi="Cambria Math" w:cs="Cambria Math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sin(</m:t>
          </m:r>
          <m:sSub>
            <m:sSub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w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4"/>
                  <w:lang w:val="en-US" w:eastAsia="zh-CN" w:bidi="ar-SA"/>
                </w:rPr>
                <m:t>d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1"/>
              <w:szCs w:val="24"/>
              <w:lang w:val="en-US" w:eastAsia="zh-CN" w:bidi="ar-SA"/>
            </w:rPr>
            <m:t>t))</m:t>
          </m:r>
        </m:oMath>
      </m:oMathPara>
    </w:p>
    <w:p w14:paraId="1C0996A4">
      <w:pPr>
        <w:numPr>
          <w:ilvl w:val="0"/>
          <w:numId w:val="0"/>
        </w:numPr>
        <w:bidi w:val="0"/>
        <m:rPr/>
        <w:rPr>
          <w:rFonts w:hint="eastAsia" w:hAnsi="Cambria Math" w:cs="Cambria Math"/>
          <w:b w:val="0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="Cambria Math"/>
          <w:b w:val="0"/>
          <w:i w:val="0"/>
          <w:kern w:val="2"/>
          <w:sz w:val="21"/>
          <w:szCs w:val="24"/>
          <w:lang w:val="en-US" w:eastAsia="zh-CN" w:bidi="ar-SA"/>
        </w:rPr>
        <w:t>代码：</w:t>
      </w:r>
    </w:p>
    <w:p w14:paraId="29503CFE">
      <w:pPr>
        <w:numPr>
          <w:ilvl w:val="0"/>
          <w:numId w:val="0"/>
        </w:numPr>
        <w:bidi w:val="0"/>
        <m:rPr/>
        <w:rPr>
          <w:rFonts w:hint="default" w:hAnsi="Cambria Math" w:cs="Cambria Math"/>
          <w:b w:val="0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="Cambria Math"/>
          <w:b w:val="0"/>
          <w:i w:val="0"/>
          <w:kern w:val="2"/>
          <w:sz w:val="21"/>
          <w:szCs w:val="24"/>
          <w:lang w:val="en-US" w:eastAsia="zh-CN" w:bidi="ar-SA"/>
        </w:rPr>
        <w:t>1.为了绘图和支持中文需要引入的库和函数</w:t>
      </w:r>
    </w:p>
    <w:p w14:paraId="2A435B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#引入绘图需要的库和函数</w:t>
      </w:r>
    </w:p>
    <w:p w14:paraId="0D5E20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</w:p>
    <w:p w14:paraId="158BB8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</w:p>
    <w:p w14:paraId="2CAB44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rcParams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'font.sans-serif'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'SimHei'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  </w:t>
      </w:r>
    </w:p>
    <w:p w14:paraId="566839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rcParams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'axes.unicode_minus'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</w:t>
      </w:r>
    </w:p>
    <w:p w14:paraId="3DD37562">
      <w:pPr>
        <w:bidi w:val="0"/>
        <w:rPr>
          <w:rFonts w:hint="default"/>
        </w:rPr>
      </w:pPr>
    </w:p>
    <w:p w14:paraId="3B615FBB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2.核心部分，计算冲激响应和阶跃响应</w:t>
      </w:r>
    </w:p>
    <w:p w14:paraId="7EDFF6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#计算二阶系统的单位冲激响应和单位阶跃响应</w:t>
      </w:r>
    </w:p>
    <w:p w14:paraId="5714FB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second_order_response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):   </w:t>
      </w:r>
    </w:p>
    <w:p w14:paraId="20A4220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547809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/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计算系统的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阻尼系数</w:t>
      </w:r>
    </w:p>
    <w:p w14:paraId="69326A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omega_0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计算系统的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自然频率</w:t>
      </w:r>
    </w:p>
    <w:p w14:paraId="5B8570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415F71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omega_0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#判别值，判断阻尼类型</w:t>
      </w:r>
    </w:p>
    <w:p w14:paraId="048608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7B6FC4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#根据判别值计算响应</w:t>
      </w:r>
    </w:p>
    <w:p w14:paraId="7452FE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#过阻尼情况：两个不同的实根，系统无振荡，单调衰减</w:t>
      </w:r>
    </w:p>
    <w:p w14:paraId="09C82D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08751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0AFF0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imp_resp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-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 /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#冲激响应</w:t>
      </w:r>
    </w:p>
    <w:p w14:paraId="1320E1E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step_resp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-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 /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#阶跃响应</w:t>
      </w:r>
    </w:p>
    <w:p w14:paraId="6B46DE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#临界阻尼情况：系统刚好无振荡，响应最快</w:t>
      </w:r>
    </w:p>
    <w:p w14:paraId="678E79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alpha</w:t>
      </w:r>
    </w:p>
    <w:p w14:paraId="23A7DF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imp_resp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#冲激响应</w:t>
      </w:r>
    </w:p>
    <w:p w14:paraId="500D8E4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step_resp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-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*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#阶跃响应</w:t>
      </w:r>
    </w:p>
    <w:p w14:paraId="5893B3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#欠阻尼情况：存在振荡，振幅逐渐衰减</w:t>
      </w:r>
    </w:p>
    <w:p w14:paraId="3056EE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omega_d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delta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#阻尼振荡频率</w:t>
      </w:r>
    </w:p>
    <w:p w14:paraId="7DF026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exp_term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(-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#衰减因子</w:t>
      </w:r>
    </w:p>
    <w:p w14:paraId="14A24E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cos_term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omega_d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#余弦项</w:t>
      </w:r>
    </w:p>
    <w:p w14:paraId="37700E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sin_term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omega_d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omega_d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#弦项</w:t>
      </w:r>
    </w:p>
    <w:p w14:paraId="1B61CF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imp_resp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exp_term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sin_term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#冲激响应</w:t>
      </w:r>
    </w:p>
    <w:p w14:paraId="3BD8C65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step_resp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exp_term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cos_term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alpha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sin_term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#阶跃响应</w:t>
      </w:r>
    </w:p>
    <w:p w14:paraId="398FB87E">
      <w:pPr>
        <w:keepNext w:val="0"/>
        <w:keepLines w:val="0"/>
        <w:widowControl/>
        <w:suppressLineNumbers w:val="0"/>
        <w:shd w:val="clear" w:fill="1E1E1E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imp_resp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step_resp</w:t>
      </w: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返回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冲激响应</w:t>
      </w:r>
      <w:r>
        <w:rPr>
          <w:rFonts w:hint="eastAsia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和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阶跃响应</w:t>
      </w:r>
    </w:p>
    <w:p w14:paraId="0A405C94">
      <w:pPr>
        <w:bidi w:val="0"/>
        <w:rPr>
          <w:rFonts w:hint="default"/>
          <w:lang w:val="en-US" w:eastAsia="zh-CN"/>
        </w:rPr>
      </w:pPr>
    </w:p>
    <w:p w14:paraId="679C9D2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3.绘图的t时间轴和题目不同参数设置</w:t>
      </w:r>
    </w:p>
    <w:p w14:paraId="21CF11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#设置时间轴和不同的系统参数</w:t>
      </w:r>
    </w:p>
    <w:p w14:paraId="7E9A6E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#时间从0到10秒</w:t>
      </w:r>
    </w:p>
    <w:p w14:paraId="05F288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#三组不同的系统参数L, G, C</w:t>
      </w:r>
    </w:p>
    <w:p w14:paraId="6CFA28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#创建一个图形窗口，大小为12x8</w:t>
      </w:r>
    </w:p>
    <w:p w14:paraId="536BE8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</w:t>
      </w:r>
    </w:p>
    <w:p w14:paraId="6FCE2E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#循环处理不同的参数情况</w:t>
      </w:r>
    </w:p>
    <w:p w14:paraId="4E291A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6535BA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imp_resp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step_resp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second_order_response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#计算冲激响应和阶跃响应</w:t>
      </w:r>
    </w:p>
    <w:p w14:paraId="25EF3AE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0EA68F3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4.绘图</w:t>
      </w:r>
    </w:p>
    <w:p w14:paraId="7307B8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 绘制冲激响应</w:t>
      </w:r>
    </w:p>
    <w:p w14:paraId="3A569B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</w:p>
    <w:p w14:paraId="60EEB7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imp_resp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'情况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97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</w:p>
    <w:p w14:paraId="4B8843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'冲激响应 - 情况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97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EED87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'时间 (秒)'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</w:p>
    <w:p w14:paraId="5B244D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'幅值'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</w:p>
    <w:p w14:paraId="0BB841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78C226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() </w:t>
      </w:r>
    </w:p>
    <w:p w14:paraId="3C634A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53BFC4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#绘制阶跃响应</w:t>
      </w:r>
    </w:p>
    <w:p w14:paraId="544E0E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A6C32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step_resp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'情况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97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</w:p>
    <w:p w14:paraId="0EF832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'阶跃响应 - 情况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97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990B8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'时间 (秒)'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E9B94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'幅值'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7F6735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6C2771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72A67B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#调整图形布局</w:t>
      </w:r>
    </w:p>
    <w:p w14:paraId="352734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#显示图形</w:t>
      </w:r>
    </w:p>
    <w:p w14:paraId="7CB7BEFF">
      <w:pPr>
        <w:numPr>
          <w:ilvl w:val="0"/>
          <w:numId w:val="0"/>
        </w:numPr>
        <w:bidi w:val="0"/>
        <m:rPr/>
        <w:rPr>
          <w:rFonts w:hint="default" w:hAnsi="Cambria Math" w:cs="Cambria Math"/>
          <w:b w:val="0"/>
          <w:i w:val="0"/>
          <w:kern w:val="2"/>
          <w:sz w:val="21"/>
          <w:szCs w:val="24"/>
          <w:lang w:val="en-US" w:eastAsia="zh-CN" w:bidi="ar-SA"/>
        </w:rPr>
      </w:pPr>
    </w:p>
    <w:p w14:paraId="0D560CEF">
      <w:pPr>
        <w:numPr>
          <w:ilvl w:val="0"/>
          <w:numId w:val="0"/>
        </w:numPr>
        <w:bidi w:val="0"/>
        <m:rPr/>
        <w:rPr>
          <w:rFonts w:hint="default" w:hAnsi="Cambria Math" w:cs="Cambria Math"/>
          <w:b w:val="0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="Cambria Math"/>
          <w:b w:val="0"/>
          <w:i w:val="0"/>
          <w:kern w:val="2"/>
          <w:sz w:val="21"/>
          <w:szCs w:val="24"/>
          <w:lang w:val="en-US" w:eastAsia="zh-CN" w:bidi="ar-SA"/>
        </w:rPr>
        <w:t>绘图结果：</w:t>
      </w:r>
    </w:p>
    <w:p w14:paraId="7AA5C546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11550"/>
            <wp:effectExtent l="0" t="0" r="3810" b="6350"/>
            <wp:docPr id="5" name="图片 5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gure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C97B">
      <w:pPr>
        <w:bidi w:val="0"/>
        <w:ind w:firstLine="420" w:firstLineChars="0"/>
        <w:rPr>
          <w:rFonts w:hint="default" w:eastAsiaTheme="minorEastAsia"/>
          <w:lang w:val="en-US" w:eastAsia="zh-CN"/>
        </w:rPr>
      </w:pPr>
    </w:p>
    <w:p w14:paraId="5080417F">
      <w:pPr>
        <w:numPr>
          <w:ilvl w:val="0"/>
          <w:numId w:val="10"/>
        </w:numPr>
        <w:bidi w:val="0"/>
        <w:ind w:firstLine="420" w:firstLineChars="0"/>
        <w:rPr>
          <w:rFonts w:hint="eastAsia"/>
        </w:rPr>
      </w:pPr>
      <w:r>
        <w:rPr>
          <w:rFonts w:hint="eastAsia"/>
        </w:rPr>
        <w:t>对应于上述几种情况,分别确定系统频率响应函数分子和分母多项式的系数,并编程绘制该系统的幅度频率响应特性的波特图。</w:t>
      </w:r>
    </w:p>
    <w:p w14:paraId="73C635FE">
      <w:pPr>
        <w:numPr>
          <w:ilvl w:val="0"/>
          <w:numId w:val="10"/>
        </w:numPr>
        <w:bidi w:val="0"/>
        <w:ind w:firstLine="420" w:firstLineChars="0"/>
        <w:rPr>
          <w:rFonts w:hint="eastAsia"/>
        </w:rPr>
      </w:pPr>
    </w:p>
    <w:p w14:paraId="149F6C7D">
      <w:pPr>
        <w:bidi w:val="0"/>
        <w:ind w:firstLine="420" w:firstLineChars="0"/>
      </w:pPr>
      <w:r>
        <w:t>系统的</w:t>
      </w:r>
      <w:r>
        <w:rPr>
          <w:b/>
          <w:bCs/>
        </w:rPr>
        <w:t>频率响应</w:t>
      </w:r>
      <w:r>
        <w:t>是系统对不同频率信号的反应</w:t>
      </w:r>
    </w:p>
    <w:p w14:paraId="78DC3240">
      <w:pPr>
        <w:bidi w:val="0"/>
        <w:ind w:firstLine="420" w:firstLineChars="0"/>
        <w:rPr>
          <w:rFonts w:hint="default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H(s)=</m:t>
          </m:r>
          <m:f>
            <m:fPr>
              <m:ctrlPr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L</m:t>
              </m:r>
              <m:sSup>
                <m:sSupPr>
                  <m:ctrlPr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 w:cstheme="minorBidi"/>
                          <w:b w:val="0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C</m:t>
                      </m:r>
                      <m:ctrlPr>
                        <w:rPr>
                          <w:rFonts w:hint="default" w:ascii="Cambria Math" w:hAnsi="Cambria Math" w:cstheme="minorBidi"/>
                          <w:b w:val="0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cstheme="minorBidi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s</m:t>
                      </m:r>
                      <m:ctrlPr>
                        <w:rPr>
                          <w:rFonts w:hint="default" w:ascii="Cambria Math" w:hAnsi="Cambria Math" w:cstheme="minorBidi"/>
                          <w:b w:val="0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+G</m:t>
              </m:r>
              <m:sSub>
                <m:sSubPr>
                  <m:ctrlPr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C</m:t>
                  </m:r>
                  <m:ctrlPr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s</m:t>
                  </m:r>
                  <m:ctrlPr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+1</m:t>
              </m:r>
              <m:ctrlPr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02D09D7B">
      <w:pPr>
        <w:bidi w:val="0"/>
        <w:ind w:firstLine="420" w:firstLineChars="0"/>
        <w:rPr>
          <w:rFonts w:hint="default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  <w:t>令s=jw，可得</w:t>
      </w:r>
    </w:p>
    <w:p w14:paraId="27C7C88A">
      <w:pPr>
        <w:bidi w:val="0"/>
        <w:rPr>
          <w:rFonts w:hAnsi="Cambria Math" w:cstheme="minorBidi"/>
          <w:i w:val="0"/>
          <w:kern w:val="2"/>
          <w:sz w:val="21"/>
          <w:szCs w:val="24"/>
          <w:lang w:val="en-US" w:bidi="ar-SA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kern w:val="2"/>
              <w:sz w:val="21"/>
              <w:szCs w:val="24"/>
              <w:lang w:val="en-US" w:bidi="ar-SA"/>
            </w:rPr>
            <m:t>H(jω)</m:t>
          </m:r>
        </m:oMath>
      </m:oMathPara>
    </w:p>
    <w:p w14:paraId="7DCDF5E0">
      <w:pPr>
        <w:bidi w:val="0"/>
        <w:ind w:firstLine="420" w:firstLineChars="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其中</w:t>
      </w:r>
    </w:p>
    <w:p w14:paraId="0B77F833">
      <w:pPr>
        <w:bidi w:val="0"/>
        <w:ind w:firstLine="420" w:firstLine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分子：1</w:t>
      </w:r>
    </w:p>
    <w:p w14:paraId="1A34FA83">
      <w:pPr>
        <w:bidi w:val="0"/>
        <w:ind w:firstLine="420" w:firstLineChars="0"/>
        <m:rPr/>
        <w:rPr>
          <w:rFonts w:hint="default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分母：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L</m:t>
        </m:r>
        <m:sSup>
          <m:sSupP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theme="minorBidi"/>
                    <w:b w:val="0"/>
                    <w:i w:val="0"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C</m:t>
                </m:r>
                <m:ctrlPr>
                  <w:rPr>
                    <w:rFonts w:hint="default" w:ascii="Cambria Math" w:hAnsi="Cambria Math" w:cstheme="minorBidi"/>
                    <w:b w:val="0"/>
                    <w:i w:val="0"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s</m:t>
                </m:r>
                <m:ctrlPr>
                  <w:rPr>
                    <w:rFonts w:hint="default" w:ascii="Cambria Math" w:hAnsi="Cambria Math" w:cstheme="minorBidi"/>
                    <w:b w:val="0"/>
                    <w:i w:val="0"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+G</m:t>
        </m:r>
        <m:sSub>
          <m:sSubP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s</m:t>
            </m:r>
            <m:ctrlPr>
              <w:rPr>
                <w:rFonts w:hint="default" w:ascii="Cambria Math" w:hAnsi="Cambria Math" w:cstheme="minorBidi"/>
                <w:b w:val="0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+1</m:t>
        </m:r>
      </m:oMath>
    </w:p>
    <w:p w14:paraId="2435C2DB">
      <w:pPr>
        <w:bidi w:val="0"/>
        <w:ind w:firstLine="420" w:firstLineChars="0"/>
        <m:rPr/>
        <w:rPr>
          <w:rFonts w:hint="default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</w:p>
    <w:p w14:paraId="4A153203">
      <w:pPr>
        <w:bidi w:val="0"/>
        <w:ind w:firstLine="420" w:firstLineChars="0"/>
        <m:rPr/>
        <w:rPr>
          <w:rFonts w:hint="default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default" w:hAnsi="Cambria Math" w:cstheme="minorBidi"/>
          <w:b/>
          <w:bCs/>
          <w:i w:val="0"/>
          <w:kern w:val="2"/>
          <w:sz w:val="21"/>
          <w:szCs w:val="24"/>
          <w:lang w:val="en-US" w:eastAsia="zh-CN" w:bidi="ar-SA"/>
        </w:rPr>
        <w:t>幅度响应</w:t>
      </w:r>
      <w:r>
        <m:rPr/>
        <w:rPr>
          <w:rFonts w:hint="default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  <w:t>描述了系统对不同频率信号的增益</w:t>
      </w:r>
    </w:p>
    <w:p w14:paraId="3F3C48E2">
      <w:pPr>
        <w:bidi w:val="0"/>
        <m:rPr/>
        <w:rPr>
          <w:rFonts w:hint="eastAsia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  <w:t>其计算公式为</w:t>
      </w:r>
      <w:r>
        <m:rPr/>
        <w:rPr>
          <w:rFonts w:hint="eastAsia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  <w:tab/>
        <w:t/>
      </w:r>
      <w:r>
        <m:rPr/>
        <w:rPr>
          <w:rFonts w:hint="eastAsia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  <w:tab/>
        <w:t/>
      </w:r>
      <w:r>
        <m:rPr/>
        <w:rPr>
          <w:rFonts w:hint="eastAsia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  <w:tab/>
        <w:t/>
      </w:r>
      <w:r>
        <m:rPr/>
        <w:rPr>
          <w:rFonts w:hint="eastAsia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  <w:tab/>
        <w:t/>
      </w:r>
      <w:r>
        <m:rPr/>
        <w:rPr>
          <w:rFonts w:hint="eastAsia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  <w:tab/>
        <w:t/>
      </w:r>
      <w:r>
        <m:rPr/>
        <w:rPr>
          <w:rFonts w:hint="eastAsia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  <w:tab/>
      </w:r>
    </w:p>
    <w:p w14:paraId="11662257">
      <w:pPr>
        <w:bidi w:val="0"/>
        <m:rPr/>
        <w:rPr>
          <w:rFonts w:hint="default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|</m:t>
          </m:r>
          <m:r>
            <m:rPr>
              <m:sty m:val="p"/>
            </m:rPr>
            <w:rPr>
              <w:rFonts w:ascii="Cambria Math" w:hAnsi="Cambria Math" w:cstheme="minorBidi"/>
              <w:kern w:val="2"/>
              <w:sz w:val="21"/>
              <w:szCs w:val="24"/>
              <w:lang w:val="en-US" w:bidi="ar-SA"/>
            </w:rPr>
            <m:t>H(jω)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|</m:t>
          </m:r>
        </m:oMath>
      </m:oMathPara>
    </w:p>
    <w:p w14:paraId="364C7B1A">
      <w:pPr>
        <w:bidi w:val="0"/>
        <m:rPr/>
        <w:rPr>
          <w:rFonts w:hint="eastAsia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</w:p>
    <w:p w14:paraId="1C144092">
      <w:pPr>
        <w:bidi w:val="0"/>
        <w:ind w:firstLine="420" w:firstLineChars="0"/>
        <m:rPr/>
        <w:rPr>
          <w:rFonts w:hint="default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default" w:hAnsi="Cambria Math" w:cstheme="minorBidi"/>
          <w:b/>
          <w:bCs/>
          <w:i w:val="0"/>
          <w:kern w:val="2"/>
          <w:sz w:val="21"/>
          <w:szCs w:val="24"/>
          <w:lang w:val="en-US" w:eastAsia="zh-CN" w:bidi="ar-SA"/>
        </w:rPr>
        <w:t>相位响应</w:t>
      </w:r>
      <w:r>
        <m:rPr/>
        <w:rPr>
          <w:rFonts w:hint="default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  <w:t>描述了系统对不同频率信号的相位变化</w:t>
      </w:r>
    </w:p>
    <w:p w14:paraId="6E411C74">
      <w:pPr>
        <w:bidi w:val="0"/>
        <m:rPr/>
        <w:rPr>
          <w:rFonts w:hint="eastAsia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  <w:t>其计算公式为</w:t>
      </w:r>
    </w:p>
    <w:p w14:paraId="207D6B5A">
      <w:pPr>
        <w:bidi w:val="0"/>
        <m:rPr/>
        <w:rPr>
          <w:rFonts w:hint="default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∠H(jω)=</m:t>
          </m:r>
          <m:sSup>
            <m:sSupP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tan</m:t>
              </m: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p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lang w:val="en-US" w:bidi="ar-SA"/>
                </w:rPr>
                <m:t>−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1</m:t>
              </m: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(</m:t>
          </m:r>
          <m:f>
            <m:fP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GCw</m:t>
              </m:r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1−LC</m:t>
              </m:r>
              <m:sSup>
                <m:sSupPr>
                  <m:ctrlPr>
                    <m:rPr/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w</m:t>
                  </m:r>
                  <m:ctrlPr>
                    <m:rPr/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2</m:t>
                  </m:r>
                  <m:ctrlPr>
                    <m:rPr/>
                    <w:rPr>
                      <w:rFonts w:hint="default" w:ascii="Cambria Math" w:hAnsi="Cambria Math" w:cstheme="minorBidi"/>
                      <w:b w:val="0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p>
              </m:sSup>
              <m:ctrlPr>
                <m:rPr/>
                <w:rPr>
                  <w:rFonts w:hint="default" w:ascii="Cambria Math" w:hAnsi="Cambria Math" w:cstheme="minorBidi"/>
                  <w:b w:val="0"/>
                  <w:i w:val="0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)</m:t>
          </m:r>
        </m:oMath>
      </m:oMathPara>
    </w:p>
    <w:p w14:paraId="30C2E640">
      <w:pPr>
        <w:bidi w:val="0"/>
        <m:rPr/>
        <w:rPr>
          <w:rFonts w:hint="default" w:hAnsi="Cambria Math" w:cstheme="minorBidi"/>
          <w:b w:val="0"/>
          <w:i w:val="0"/>
          <w:kern w:val="2"/>
          <w:sz w:val="21"/>
          <w:szCs w:val="24"/>
          <w:lang w:val="en-US" w:eastAsia="zh-CN" w:bidi="ar-SA"/>
        </w:rPr>
      </w:pPr>
    </w:p>
    <w:p w14:paraId="3B9A9A3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前面的部分沿用第一题的代码，第二题增加的代码：</w:t>
      </w:r>
    </w:p>
    <w:p w14:paraId="474965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#计算并绘制频率响应（波特图）</w:t>
      </w:r>
    </w:p>
    <w:p w14:paraId="341C79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logspace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#设置频率范围，从0.1到100弧度每秒，共500个频点</w:t>
      </w:r>
    </w:p>
    <w:p w14:paraId="3E7B7B4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#创建一个图形窗口，大小为12x6</w:t>
      </w:r>
    </w:p>
    <w:p w14:paraId="5B63AF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2DDA31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#循环处理不同的参数情况</w:t>
      </w:r>
    </w:p>
    <w:p w14:paraId="1F8A5B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):</w:t>
      </w:r>
    </w:p>
    <w:p w14:paraId="3E9EF4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#传递函数分子系数</w:t>
      </w:r>
    </w:p>
    <w:p w14:paraId="6ADBD7C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#传递函数分母系数</w:t>
      </w:r>
    </w:p>
    <w:p w14:paraId="17BC50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H_w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/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E1E1E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#计算频率响应</w:t>
      </w:r>
    </w:p>
    <w:p w14:paraId="761A56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57CDB9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#绘制幅度频率响应</w:t>
      </w:r>
    </w:p>
    <w:p w14:paraId="7DC00D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</w:p>
    <w:p w14:paraId="200AE1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semilogx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log10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H_w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'情况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97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#使用对数坐标绘制幅度响应</w:t>
      </w:r>
    </w:p>
    <w:p w14:paraId="0E9AE5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'幅频响应'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</w:p>
    <w:p w14:paraId="287C3E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'频率 (弧度/秒)'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4D593C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'幅度 (dB)'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4D2F63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78756D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4A5042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</w:p>
    <w:p w14:paraId="36B74C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#绘制相位频率响应</w:t>
      </w:r>
    </w:p>
    <w:p w14:paraId="0ADB562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  </w:t>
      </w:r>
    </w:p>
    <w:p w14:paraId="2007E8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semilogx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H_w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 xml:space="preserve">'情况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chr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97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) </w:t>
      </w:r>
    </w:p>
    <w:p w14:paraId="24F353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'相频响应'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41395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'频率 (弧度/秒)'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112B3E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'相位 (度)'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0A2187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2589626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280EAE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#调整图形布局</w:t>
      </w:r>
    </w:p>
    <w:p w14:paraId="67A515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E1E1E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#显示图形</w:t>
      </w:r>
    </w:p>
    <w:p w14:paraId="04092A98">
      <w:pPr>
        <w:bidi w:val="0"/>
        <w:rPr>
          <w:rFonts w:hint="eastAsia"/>
          <w:lang w:val="en-US" w:eastAsia="zh-CN"/>
        </w:rPr>
      </w:pPr>
    </w:p>
    <w:p w14:paraId="565D9C9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绘图结果：</w:t>
      </w:r>
    </w:p>
    <w:p w14:paraId="77A5F2DE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633345"/>
            <wp:effectExtent l="0" t="0" r="3810" b="8255"/>
            <wp:docPr id="6" name="图片 6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gure_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A6F6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3、分析该系统的滤波特性,根据上述实验结果对系统的时频域特性</w:t>
      </w:r>
    </w:p>
    <w:p w14:paraId="251D5C20">
      <w:pPr>
        <w:bidi w:val="0"/>
        <w:ind w:firstLine="420" w:firstLineChars="0"/>
      </w:pPr>
      <w:r>
        <w:rPr>
          <w:rFonts w:hint="eastAsia"/>
        </w:rPr>
        <w:t>进行分析。</w:t>
      </w:r>
      <w:bookmarkStart w:id="0" w:name="_GoBack"/>
      <w:bookmarkEnd w:id="0"/>
    </w:p>
    <w:p w14:paraId="5996C944">
      <w:pPr>
        <w:bidi w:val="0"/>
        <w:ind w:firstLine="420" w:firstLineChars="0"/>
      </w:pPr>
    </w:p>
    <w:p w14:paraId="16A70422">
      <w:pPr>
        <w:bidi w:val="0"/>
      </w:pPr>
      <w:r>
        <w:rPr>
          <w:b/>
          <w:bCs/>
        </w:rPr>
        <w:t>系统滤波特性</w:t>
      </w:r>
      <w:r>
        <w:t>分析</w:t>
      </w:r>
    </w:p>
    <w:p w14:paraId="3D9304D6">
      <w:pPr>
        <w:bidi w:val="0"/>
      </w:pPr>
      <w:r>
        <w:t>该系统为 二阶RLC系统，可以看作是一个 二阶线性滤波器。根据不同参数，系统可表现为 低通、带通、或高通滤波器，其滤波特性如下：</w:t>
      </w:r>
    </w:p>
    <w:p w14:paraId="15B59251">
      <w:pPr>
        <w:bidi w:val="0"/>
      </w:pPr>
      <w:r>
        <w:rPr>
          <w:rFonts w:hint="eastAsia"/>
          <w:lang w:val="en-US" w:eastAsia="zh-CN"/>
        </w:rPr>
        <w:t>1.</w:t>
      </w:r>
      <w:r>
        <w:t>低通滤波特性</w:t>
      </w:r>
    </w:p>
    <w:p w14:paraId="493BC145">
      <w:pPr>
        <w:bidi w:val="0"/>
      </w:pPr>
      <w:r>
        <w:t>当 GGG 很小或为零 时，系统主要由 LLL 和 CCC 组成，其传递函数接近 低通滤波器：</w:t>
      </w:r>
    </w:p>
    <w:p w14:paraId="38E2AF7F">
      <w:pPr>
        <w:bidi w:val="0"/>
      </w:pPr>
      <w:r>
        <w:t>低频信号（接近直流）可以通过，高频信号受到衰减。</w:t>
      </w:r>
    </w:p>
    <w:p w14:paraId="77B28133">
      <w:pPr>
        <w:bidi w:val="0"/>
      </w:pPr>
      <w:r>
        <w:rPr>
          <w:rFonts w:hint="eastAsia"/>
          <w:lang w:val="en-US" w:eastAsia="zh-CN"/>
        </w:rPr>
        <w:t>2.</w:t>
      </w:r>
      <w:r>
        <w:t>带通滤波特性</w:t>
      </w:r>
    </w:p>
    <w:p w14:paraId="76761D38">
      <w:pPr>
        <w:bidi w:val="0"/>
      </w:pPr>
      <w:r>
        <w:t>当 G取适当值，系统具有明显的 谐振频率</w:t>
      </w:r>
      <w:r>
        <w:rPr>
          <w:rFonts w:hint="eastAsia"/>
          <w:lang w:eastAsia="zh-CN"/>
        </w:rPr>
        <w:t>，</w:t>
      </w:r>
      <w:r>
        <w:t>表现出带通特性：</w:t>
      </w:r>
    </w:p>
    <w:p w14:paraId="631774B8">
      <w:pPr>
        <w:bidi w:val="0"/>
      </w:pPr>
      <w:r>
        <w:t>在谐振频率附近，信号放大，系统响应较强。</w:t>
      </w:r>
    </w:p>
    <w:p w14:paraId="5F7BE174">
      <w:pPr>
        <w:bidi w:val="0"/>
      </w:pPr>
      <w:r>
        <w:t>远离谐振频率（低频或高频）信号会被衰减。</w:t>
      </w:r>
    </w:p>
    <w:p w14:paraId="0C881531">
      <w:pPr>
        <w:bidi w:val="0"/>
      </w:pPr>
      <w:r>
        <w:rPr>
          <w:rFonts w:hint="eastAsia"/>
          <w:lang w:val="en-US" w:eastAsia="zh-CN"/>
        </w:rPr>
        <w:t>3.</w:t>
      </w:r>
      <w:r>
        <w:t>高通滤波特性</w:t>
      </w:r>
    </w:p>
    <w:p w14:paraId="1A5F13A7">
      <w:pPr>
        <w:bidi w:val="0"/>
      </w:pPr>
      <w:r>
        <w:t>如果 L远大于 C，系统的高频响应增强，低频信号被抑制，表现为 高通特性。</w:t>
      </w:r>
    </w:p>
    <w:p w14:paraId="2417DBEC">
      <w:pPr>
        <w:bidi w:val="0"/>
      </w:pPr>
      <w:r>
        <w:t>传递函数在高频部分趋近于常数，说明高频信号可通过。</w:t>
      </w:r>
    </w:p>
    <w:p w14:paraId="0727391E">
      <w:pPr>
        <w:bidi w:val="0"/>
      </w:pPr>
    </w:p>
    <w:p w14:paraId="436F0112">
      <w:pPr>
        <w:bidi w:val="0"/>
      </w:pPr>
      <w:r>
        <w:rPr>
          <w:b/>
          <w:bCs/>
        </w:rPr>
        <w:t>时频域特性</w:t>
      </w:r>
      <w:r>
        <w:t>分析</w:t>
      </w:r>
    </w:p>
    <w:p w14:paraId="4C58B348">
      <w:pPr>
        <w:bidi w:val="0"/>
      </w:pPr>
      <w:r>
        <w:t>结合 时域和频域分析，可以总结系统的整体动态行为：</w:t>
      </w:r>
    </w:p>
    <w:p w14:paraId="0EE1E653">
      <w:pPr>
        <w:bidi w:val="0"/>
      </w:pPr>
      <w:r>
        <w:rPr>
          <w:rFonts w:hint="eastAsia"/>
          <w:lang w:val="en-US" w:eastAsia="zh-CN"/>
        </w:rPr>
        <w:t>1.</w:t>
      </w:r>
      <w:r>
        <w:rPr>
          <w:b/>
          <w:bCs/>
        </w:rPr>
        <w:t>时域特性</w:t>
      </w:r>
    </w:p>
    <w:p w14:paraId="1F894EA1">
      <w:pPr>
        <w:bidi w:val="0"/>
        <w:ind w:firstLine="420" w:firstLineChars="0"/>
      </w:pPr>
      <w:r>
        <w:rPr>
          <w:rFonts w:hint="eastAsia"/>
          <w:lang w:val="en-US" w:eastAsia="zh-CN"/>
        </w:rPr>
        <w:t>1.</w:t>
      </w:r>
      <w:r>
        <w:t>过阻尼</w:t>
      </w:r>
    </w:p>
    <w:p w14:paraId="3A895253">
      <w:pPr>
        <w:bidi w:val="0"/>
        <w:ind w:firstLine="420" w:firstLineChars="0"/>
      </w:pPr>
      <w:r>
        <w:t>系统响应较慢，无振荡，适合需要平稳变化的应用。</w:t>
      </w:r>
    </w:p>
    <w:p w14:paraId="429953D4">
      <w:pPr>
        <w:bidi w:val="0"/>
        <w:ind w:firstLine="420" w:firstLineChars="0"/>
      </w:pPr>
      <w:r>
        <w:rPr>
          <w:rFonts w:hint="eastAsia"/>
          <w:lang w:val="en-US" w:eastAsia="zh-CN"/>
        </w:rPr>
        <w:t>2.</w:t>
      </w:r>
      <w:r>
        <w:t>临界阻尼</w:t>
      </w:r>
    </w:p>
    <w:p w14:paraId="38F3B13F">
      <w:pPr>
        <w:bidi w:val="0"/>
        <w:ind w:firstLine="420" w:firstLineChars="0"/>
      </w:pPr>
      <w:r>
        <w:t>响应最快无振荡，是调节系统时常用的设计目标。</w:t>
      </w:r>
    </w:p>
    <w:p w14:paraId="5A0AC88E">
      <w:pPr>
        <w:bidi w:val="0"/>
        <w:ind w:firstLine="420" w:firstLineChars="0"/>
      </w:pPr>
      <w:r>
        <w:rPr>
          <w:rFonts w:hint="eastAsia"/>
          <w:lang w:val="en-US" w:eastAsia="zh-CN"/>
        </w:rPr>
        <w:t>3.</w:t>
      </w:r>
      <w:r>
        <w:t>欠阻尼</w:t>
      </w:r>
    </w:p>
    <w:p w14:paraId="3DD048E9">
      <w:pPr>
        <w:bidi w:val="0"/>
        <w:ind w:firstLine="420" w:firstLineChars="0"/>
      </w:pPr>
      <w:r>
        <w:t>具有振荡特性，若 GGG 适中，可用于带通滤波应用。</w:t>
      </w:r>
    </w:p>
    <w:p w14:paraId="5CD20939">
      <w:pPr>
        <w:numPr>
          <w:ilvl w:val="0"/>
          <w:numId w:val="11"/>
        </w:numPr>
        <w:bidi w:val="0"/>
        <w:rPr>
          <w:b/>
          <w:bCs/>
        </w:rPr>
      </w:pPr>
      <w:r>
        <w:rPr>
          <w:b/>
          <w:bCs/>
        </w:rPr>
        <w:t>频域特性</w:t>
      </w:r>
    </w:p>
    <w:p w14:paraId="3A44CBAA">
      <w:pPr>
        <w:bidi w:val="0"/>
        <w:ind w:firstLine="420" w:firstLineChars="0"/>
      </w:pPr>
      <w:r>
        <w:t>波特图分析表明：</w:t>
      </w:r>
    </w:p>
    <w:p w14:paraId="6814D3D0">
      <w:pPr>
        <w:bidi w:val="0"/>
        <w:ind w:firstLine="420" w:firstLineChars="0"/>
      </w:pPr>
      <w:r>
        <w:t>在谐振频率附近增益较高，存在明显的共振峰。</w:t>
      </w:r>
    </w:p>
    <w:p w14:paraId="09BAD38C">
      <w:pPr>
        <w:bidi w:val="0"/>
        <w:ind w:firstLine="420" w:firstLineChars="0"/>
      </w:pPr>
      <w:r>
        <w:t>随着 G 增加，系统阻尼增强，带宽变宽，共振峰降低。</w:t>
      </w:r>
    </w:p>
    <w:p w14:paraId="2F77C940">
      <w:pPr>
        <w:bidi w:val="0"/>
        <w:ind w:firstLine="420" w:firstLineChars="0"/>
      </w:pPr>
      <w:r>
        <w:t>欠阻尼系统表现出峰值，表明带通滤波效果明显。</w:t>
      </w:r>
    </w:p>
    <w:p w14:paraId="7306E051">
      <w:pPr>
        <w:keepNext w:val="0"/>
        <w:keepLines w:val="0"/>
        <w:widowControl/>
        <w:suppressLineNumbers w:val="0"/>
      </w:pPr>
    </w:p>
    <w:p w14:paraId="6DB8D18E">
      <w:pPr>
        <w:bidi w:val="0"/>
        <w:ind w:firstLine="420" w:firstLineChars="0"/>
      </w:pPr>
    </w:p>
    <w:p w14:paraId="0D4EFD36">
      <w:pPr>
        <w:bidi w:val="0"/>
        <w:ind w:firstLine="420" w:firstLineChars="0"/>
      </w:pPr>
    </w:p>
    <w:p w14:paraId="4DC99405">
      <w:pPr>
        <w:bidi w:val="0"/>
        <w:ind w:firstLine="420" w:firstLineChars="0"/>
      </w:pPr>
    </w:p>
    <w:p w14:paraId="4CD8805B">
      <w:pPr>
        <w:bidi w:val="0"/>
        <w:ind w:firstLine="420" w:firstLineChars="0"/>
      </w:pPr>
    </w:p>
    <w:p w14:paraId="3FC9D7DC">
      <w:pPr>
        <w:bidi w:val="0"/>
        <w:ind w:firstLine="420" w:firstLineChars="0"/>
      </w:pPr>
    </w:p>
    <w:p w14:paraId="6F3AE1BE">
      <w:pPr>
        <w:bidi w:val="0"/>
        <w:ind w:firstLine="420" w:firstLineChars="0"/>
      </w:pPr>
    </w:p>
    <w:p w14:paraId="3C141C6F">
      <w:pPr>
        <w:keepNext w:val="0"/>
        <w:keepLines w:val="0"/>
        <w:widowControl/>
        <w:suppressLineNumbers w:val="0"/>
        <w:jc w:val="left"/>
      </w:pPr>
    </w:p>
    <w:p w14:paraId="21A49E12">
      <w:pPr>
        <w:bidi w:val="0"/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BA882"/>
    <w:multiLevelType w:val="singleLevel"/>
    <w:tmpl w:val="86ABA88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9781414D"/>
    <w:multiLevelType w:val="singleLevel"/>
    <w:tmpl w:val="9781414D"/>
    <w:lvl w:ilvl="0" w:tentative="0">
      <w:start w:val="1"/>
      <w:numFmt w:val="upperLetter"/>
      <w:lvlText w:val="%1."/>
      <w:lvlJc w:val="left"/>
    </w:lvl>
  </w:abstractNum>
  <w:abstractNum w:abstractNumId="2">
    <w:nsid w:val="98F9ACD6"/>
    <w:multiLevelType w:val="singleLevel"/>
    <w:tmpl w:val="98F9ACD6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B38443D5"/>
    <w:multiLevelType w:val="singleLevel"/>
    <w:tmpl w:val="B38443D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BF518811"/>
    <w:multiLevelType w:val="singleLevel"/>
    <w:tmpl w:val="BF518811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CA80446E"/>
    <w:multiLevelType w:val="singleLevel"/>
    <w:tmpl w:val="CA80446E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D51D6C53"/>
    <w:multiLevelType w:val="singleLevel"/>
    <w:tmpl w:val="D51D6C5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084BE26D"/>
    <w:multiLevelType w:val="singleLevel"/>
    <w:tmpl w:val="084BE26D"/>
    <w:lvl w:ilvl="0" w:tentative="0">
      <w:start w:val="2"/>
      <w:numFmt w:val="decimal"/>
      <w:suff w:val="nothing"/>
      <w:lvlText w:val="%1、"/>
      <w:lvlJc w:val="left"/>
    </w:lvl>
  </w:abstractNum>
  <w:abstractNum w:abstractNumId="8">
    <w:nsid w:val="167B9A40"/>
    <w:multiLevelType w:val="singleLevel"/>
    <w:tmpl w:val="167B9A4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9">
    <w:nsid w:val="2BB6E26E"/>
    <w:multiLevelType w:val="singleLevel"/>
    <w:tmpl w:val="2BB6E26E"/>
    <w:lvl w:ilvl="0" w:tentative="0">
      <w:start w:val="1"/>
      <w:numFmt w:val="decimal"/>
      <w:lvlText w:val="%1."/>
      <w:lvlJc w:val="left"/>
    </w:lvl>
  </w:abstractNum>
  <w:abstractNum w:abstractNumId="10">
    <w:nsid w:val="651DD1A0"/>
    <w:multiLevelType w:val="singleLevel"/>
    <w:tmpl w:val="651DD1A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3"/>
  </w:num>
  <w:num w:numId="7">
    <w:abstractNumId w:val="2"/>
  </w:num>
  <w:num w:numId="8">
    <w:abstractNumId w:val="8"/>
  </w:num>
  <w:num w:numId="9">
    <w:abstractNumId w:val="1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604A75"/>
    <w:rsid w:val="09691FF4"/>
    <w:rsid w:val="09A362C3"/>
    <w:rsid w:val="0E010CC3"/>
    <w:rsid w:val="11A65068"/>
    <w:rsid w:val="29B12B77"/>
    <w:rsid w:val="2CAE0991"/>
    <w:rsid w:val="2F2D22E5"/>
    <w:rsid w:val="3D2263DC"/>
    <w:rsid w:val="40604A75"/>
    <w:rsid w:val="4F487A1B"/>
    <w:rsid w:val="5257047F"/>
    <w:rsid w:val="53357D99"/>
    <w:rsid w:val="56DE116E"/>
    <w:rsid w:val="5CB8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3151</Words>
  <Characters>6729</Characters>
  <Lines>0</Lines>
  <Paragraphs>0</Paragraphs>
  <TotalTime>568</TotalTime>
  <ScaleCrop>false</ScaleCrop>
  <LinksUpToDate>false</LinksUpToDate>
  <CharactersWithSpaces>7880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2025-03-27T00:28:00Z</dcterms:created>
  <dc:creator>林宏宇</dc:creator>
  <cp:lastModifiedBy>林宏宇</cp:lastModifiedBy>
  <dcterms:modified xsi:type="dcterms:W3CDTF">2025-04-05T01:44:40Z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6E13DF5EFEA5480E9E9AA1CCCE16F21C_11</vt:lpwstr>
  </property>
</Properties>
</file>