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FE1" w:rsidRDefault="001F6E90" w:rsidP="001B7DC4">
      <w:pPr>
        <w:pStyle w:val="berschrift1"/>
        <w:rPr>
          <w:lang w:val="en-AU"/>
        </w:rPr>
      </w:pPr>
      <w:r>
        <w:rPr>
          <w:lang w:val="en-AU"/>
        </w:rPr>
        <w:t>Report - Voting Age and Voter Turnout</w:t>
      </w:r>
    </w:p>
    <w:p w:rsidR="005A63B5" w:rsidRPr="005A63B5" w:rsidRDefault="005A63B5" w:rsidP="005A63B5">
      <w:pPr>
        <w:rPr>
          <w:rStyle w:val="Hervorhebung"/>
          <w:lang w:val="en-AU"/>
        </w:rPr>
      </w:pPr>
      <w:r w:rsidRPr="005A63B5">
        <w:rPr>
          <w:rStyle w:val="Hervorhebung"/>
        </w:rPr>
        <w:t>Liam Baumann 3BHIT</w:t>
      </w:r>
    </w:p>
    <w:p w:rsidR="00175FE1" w:rsidRPr="00560664" w:rsidRDefault="001F6E90" w:rsidP="001B7DC4">
      <w:pPr>
        <w:pStyle w:val="Untertitel"/>
        <w:rPr>
          <w:b/>
          <w:lang w:val="en-AU"/>
        </w:rPr>
      </w:pPr>
      <w:r w:rsidRPr="00560664">
        <w:rPr>
          <w:b/>
          <w:lang w:val="en-AU"/>
        </w:rPr>
        <w:t>Introduction</w:t>
      </w:r>
    </w:p>
    <w:p w:rsidR="00175FE1" w:rsidRDefault="001F6E90">
      <w:pPr>
        <w:rPr>
          <w:lang w:val="en-AU"/>
        </w:rPr>
      </w:pPr>
      <w:r>
        <w:rPr>
          <w:lang w:val="en-AU"/>
        </w:rPr>
        <w:t>The aim of this report is to compare the legal voting age and voter turnout of different democracies around the world</w:t>
      </w:r>
      <w:r w:rsidR="00BD0908">
        <w:rPr>
          <w:lang w:val="en-AU"/>
        </w:rPr>
        <w:t>, how it affects the outcome of elections and if lowering the voting age or introducing mandatory elections is beneficial.</w:t>
      </w:r>
    </w:p>
    <w:p w:rsidR="00175FE1" w:rsidRPr="00560664" w:rsidRDefault="001F6E90" w:rsidP="001B7DC4">
      <w:pPr>
        <w:pStyle w:val="Untertitel"/>
        <w:rPr>
          <w:b/>
          <w:lang w:val="en-AU"/>
        </w:rPr>
      </w:pPr>
      <w:r w:rsidRPr="00560664">
        <w:rPr>
          <w:b/>
          <w:lang w:val="en-AU"/>
        </w:rPr>
        <w:t xml:space="preserve">Voting </w:t>
      </w:r>
      <w:r w:rsidR="00560664" w:rsidRPr="00560664">
        <w:rPr>
          <w:b/>
          <w:lang w:val="en-AU"/>
        </w:rPr>
        <w:t>a</w:t>
      </w:r>
      <w:r w:rsidRPr="00560664">
        <w:rPr>
          <w:b/>
          <w:lang w:val="en-AU"/>
        </w:rPr>
        <w:t>ge</w:t>
      </w:r>
    </w:p>
    <w:p w:rsidR="00175FE1" w:rsidRDefault="001F6E90">
      <w:pPr>
        <w:rPr>
          <w:lang w:val="en-AU"/>
        </w:rPr>
      </w:pPr>
      <w:r>
        <w:rPr>
          <w:lang w:val="en-AU"/>
        </w:rPr>
        <w:t>The voting age is the minimum age a person must be to become eligible to vote in a public election. This age is usually between 16 and 21, but in most countries it is 18. In Austria, people are allowed to vote from the age of 16 since 2007. This</w:t>
      </w:r>
      <w:r w:rsidRPr="009E7C04">
        <w:rPr>
          <w:lang w:val="en-AU"/>
        </w:rPr>
        <w:t xml:space="preserve"> is </w:t>
      </w:r>
      <w:r>
        <w:rPr>
          <w:lang w:val="en-AU"/>
        </w:rPr>
        <w:t>an exception in Europe because practically all other countries on the continent have their voting age set to 18.</w:t>
      </w:r>
    </w:p>
    <w:p w:rsidR="00175FE1" w:rsidRPr="00560664" w:rsidRDefault="001F6E90" w:rsidP="001B7DC4">
      <w:pPr>
        <w:pStyle w:val="Untertitel"/>
        <w:rPr>
          <w:b/>
          <w:lang w:val="en-AU"/>
        </w:rPr>
      </w:pPr>
      <w:r w:rsidRPr="00560664">
        <w:rPr>
          <w:b/>
          <w:lang w:val="en-AU"/>
        </w:rPr>
        <w:t>Lowering the voting age</w:t>
      </w:r>
    </w:p>
    <w:p w:rsidR="00175FE1" w:rsidRPr="009E7C04" w:rsidRDefault="001F6E90">
      <w:pPr>
        <w:rPr>
          <w:lang w:val="en-AU"/>
        </w:rPr>
      </w:pPr>
      <w:r>
        <w:rPr>
          <w:lang w:val="en-AU"/>
        </w:rPr>
        <w:t xml:space="preserve">In the last few </w:t>
      </w:r>
      <w:proofErr w:type="gramStart"/>
      <w:r>
        <w:rPr>
          <w:lang w:val="en-AU"/>
        </w:rPr>
        <w:t>decades</w:t>
      </w:r>
      <w:proofErr w:type="gramEnd"/>
      <w:r>
        <w:rPr>
          <w:lang w:val="en-AU"/>
        </w:rPr>
        <w:t xml:space="preserve"> many countries had debates on whether 16- and 17-year-old teenagers should also have the right to vote. Only a few countries changed their voting age recently, after these debates. These </w:t>
      </w:r>
      <w:r w:rsidR="00FA1FC9">
        <w:rPr>
          <w:lang w:val="en-AU"/>
        </w:rPr>
        <w:t>include</w:t>
      </w:r>
      <w:r>
        <w:rPr>
          <w:lang w:val="en-AU"/>
        </w:rPr>
        <w:t xml:space="preserve"> Austria, Brazil and Scotland</w:t>
      </w:r>
      <w:r w:rsidR="00BD0908">
        <w:rPr>
          <w:lang w:val="en-AU"/>
        </w:rPr>
        <w:t xml:space="preserve"> </w:t>
      </w:r>
      <w:r>
        <w:rPr>
          <w:lang w:val="en-AU"/>
        </w:rPr>
        <w:t>(only in local elections).</w:t>
      </w:r>
    </w:p>
    <w:p w:rsidR="00175FE1" w:rsidRPr="00560664" w:rsidRDefault="001F6E90" w:rsidP="001B7DC4">
      <w:pPr>
        <w:pStyle w:val="Untertitel"/>
        <w:rPr>
          <w:b/>
          <w:lang w:val="en-AU"/>
        </w:rPr>
      </w:pPr>
      <w:r w:rsidRPr="00560664">
        <w:rPr>
          <w:b/>
          <w:lang w:val="en-AU"/>
        </w:rPr>
        <w:t xml:space="preserve">Voter </w:t>
      </w:r>
      <w:r w:rsidR="00560664" w:rsidRPr="00560664">
        <w:rPr>
          <w:b/>
          <w:lang w:val="en-AU"/>
        </w:rPr>
        <w:t>t</w:t>
      </w:r>
      <w:r w:rsidRPr="00560664">
        <w:rPr>
          <w:b/>
          <w:lang w:val="en-AU"/>
        </w:rPr>
        <w:t>urnout</w:t>
      </w:r>
    </w:p>
    <w:p w:rsidR="00175FE1" w:rsidRPr="00AB374D" w:rsidRDefault="001F6E90">
      <w:r>
        <w:rPr>
          <w:lang w:val="en-AU"/>
        </w:rPr>
        <w:t xml:space="preserve">Voter </w:t>
      </w:r>
      <w:r w:rsidR="00560664">
        <w:rPr>
          <w:lang w:val="en-AU"/>
        </w:rPr>
        <w:t>t</w:t>
      </w:r>
      <w:r>
        <w:rPr>
          <w:lang w:val="en-AU"/>
        </w:rPr>
        <w:t xml:space="preserve">urnout is the percentage of </w:t>
      </w:r>
      <w:r w:rsidR="00AB374D">
        <w:rPr>
          <w:lang w:val="en-AU"/>
        </w:rPr>
        <w:t>legally allowed</w:t>
      </w:r>
      <w:r>
        <w:rPr>
          <w:lang w:val="en-AU"/>
        </w:rPr>
        <w:t xml:space="preserve"> voters who </w:t>
      </w:r>
      <w:r w:rsidR="00AB374D">
        <w:rPr>
          <w:lang w:val="en-AU"/>
        </w:rPr>
        <w:t xml:space="preserve">cast a vote </w:t>
      </w:r>
      <w:r>
        <w:rPr>
          <w:lang w:val="en-AU"/>
        </w:rPr>
        <w:t>in an election.</w:t>
      </w:r>
      <w:r w:rsidR="00AB374D" w:rsidRPr="00AB374D">
        <w:rPr>
          <w:noProof/>
          <w:lang w:val="en-AU" w:eastAsia="de-AT"/>
        </w:rPr>
        <w:t xml:space="preserve"> </w:t>
      </w:r>
      <w:r w:rsidR="00AB374D">
        <w:rPr>
          <w:noProof/>
          <w:lang w:val="de-AT" w:eastAsia="de-AT"/>
        </w:rPr>
        <w:drawing>
          <wp:inline distT="0" distB="0" distL="0" distR="0" wp14:anchorId="00D44D4A" wp14:editId="6BA5B39F">
            <wp:extent cx="5274310" cy="3038475"/>
            <wp:effectExtent l="0" t="0" r="2540" b="9525"/>
            <wp:docPr id="1" name="Grafik 1" descr="Bildergebnis fÃ¼r voting ag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voting age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38475"/>
                    </a:xfrm>
                    <a:prstGeom prst="rect">
                      <a:avLst/>
                    </a:prstGeom>
                    <a:noFill/>
                    <a:ln>
                      <a:noFill/>
                    </a:ln>
                  </pic:spPr>
                </pic:pic>
              </a:graphicData>
            </a:graphic>
          </wp:inline>
        </w:drawing>
      </w:r>
    </w:p>
    <w:p w:rsidR="00AB374D" w:rsidRDefault="00560664" w:rsidP="00AB374D">
      <w:pPr>
        <w:pStyle w:val="Beschriftung"/>
        <w:rPr>
          <w:noProof/>
        </w:rPr>
      </w:pPr>
      <w:r>
        <w:t xml:space="preserve">Fig. 1: </w:t>
      </w:r>
      <w:r w:rsidR="00AB374D">
        <w:t xml:space="preserve"> Reported Voting Rates by Age in the USA (</w:t>
      </w:r>
      <w:hyperlink r:id="rId6" w:history="1">
        <w:r w:rsidR="00AB374D" w:rsidRPr="00E16400">
          <w:rPr>
            <w:rStyle w:val="Hyperlink"/>
          </w:rPr>
          <w:t>www.census.gov</w:t>
        </w:r>
      </w:hyperlink>
      <w:r w:rsidR="00AB374D">
        <w:rPr>
          <w:noProof/>
        </w:rPr>
        <w:t>)</w:t>
      </w:r>
    </w:p>
    <w:p w:rsidR="00AB374D" w:rsidRPr="00AB374D" w:rsidRDefault="00AB374D" w:rsidP="00AB374D">
      <w:r>
        <w:t xml:space="preserve">Around the world, young people have a lower voter turnout almost everywhere than older people. As seen in the graph, </w:t>
      </w:r>
      <w:r w:rsidR="001F6E90">
        <w:t xml:space="preserve">in the US </w:t>
      </w:r>
      <w:r>
        <w:t>this has not changed in the last 40 years. Less young people are interested in politics and more old people see it as their duty to vote.</w:t>
      </w:r>
    </w:p>
    <w:p w:rsidR="00175FE1" w:rsidRPr="00560664" w:rsidRDefault="001F6E90" w:rsidP="001B7DC4">
      <w:pPr>
        <w:pStyle w:val="Untertitel"/>
        <w:rPr>
          <w:b/>
          <w:lang w:val="en-AU"/>
        </w:rPr>
      </w:pPr>
      <w:r w:rsidRPr="00560664">
        <w:rPr>
          <w:b/>
          <w:lang w:val="en-AU"/>
        </w:rPr>
        <w:t xml:space="preserve">Compulsory </w:t>
      </w:r>
      <w:r w:rsidR="00560664" w:rsidRPr="00560664">
        <w:rPr>
          <w:b/>
          <w:lang w:val="en-AU"/>
        </w:rPr>
        <w:t>v</w:t>
      </w:r>
      <w:r w:rsidRPr="00560664">
        <w:rPr>
          <w:b/>
          <w:lang w:val="en-AU"/>
        </w:rPr>
        <w:t>oting</w:t>
      </w:r>
    </w:p>
    <w:p w:rsidR="00175FE1" w:rsidRPr="009E7C04" w:rsidRDefault="00560664">
      <w:pPr>
        <w:rPr>
          <w:lang w:val="en-AU"/>
        </w:rPr>
      </w:pPr>
      <w:r>
        <w:rPr>
          <w:lang w:val="en-AU"/>
        </w:rPr>
        <w:t>We speak of c</w:t>
      </w:r>
      <w:r w:rsidR="001F6E90">
        <w:rPr>
          <w:lang w:val="en-AU"/>
        </w:rPr>
        <w:t>ompulsory voting when a country forces its citizens to participate in an election</w:t>
      </w:r>
      <w:r w:rsidR="001F6E90" w:rsidRPr="009E7C04">
        <w:rPr>
          <w:lang w:val="en-AU"/>
        </w:rPr>
        <w:t xml:space="preserve">. In some </w:t>
      </w:r>
      <w:proofErr w:type="gramStart"/>
      <w:r w:rsidR="001F6E90" w:rsidRPr="009E7C04">
        <w:rPr>
          <w:lang w:val="en-AU"/>
        </w:rPr>
        <w:t>countries</w:t>
      </w:r>
      <w:proofErr w:type="gramEnd"/>
      <w:r w:rsidR="001F6E90" w:rsidRPr="009E7C04">
        <w:rPr>
          <w:lang w:val="en-AU"/>
        </w:rPr>
        <w:t xml:space="preserve"> you can end up with a non-voting fine</w:t>
      </w:r>
      <w:r w:rsidR="001F6E90">
        <w:rPr>
          <w:lang w:val="en-AU"/>
        </w:rPr>
        <w:t xml:space="preserve"> for </w:t>
      </w:r>
      <w:r>
        <w:rPr>
          <w:lang w:val="en-AU"/>
        </w:rPr>
        <w:t>not showing up at the polls</w:t>
      </w:r>
      <w:r w:rsidR="001F6E90" w:rsidRPr="009E7C04">
        <w:rPr>
          <w:lang w:val="en-AU"/>
        </w:rPr>
        <w:t xml:space="preserve">. Though compulsory voting increases voter turnout, making it easier for politicians to justify decisions based </w:t>
      </w:r>
      <w:r w:rsidR="001F6E90" w:rsidRPr="009E7C04">
        <w:rPr>
          <w:lang w:val="en-AU"/>
        </w:rPr>
        <w:lastRenderedPageBreak/>
        <w:t>on elections, there are also many counter arguments. Some religious groups believe voting should either be a choice of the individual or even avoided. Denying them this right could be an infringement on religious freedom. Another reason why we should avoid compulsory voting is that typical non</w:t>
      </w:r>
      <w:r w:rsidR="003B4E45">
        <w:rPr>
          <w:lang w:val="en-AU"/>
        </w:rPr>
        <w:t>-</w:t>
      </w:r>
      <w:r w:rsidR="001F6E90" w:rsidRPr="009E7C04">
        <w:rPr>
          <w:lang w:val="en-AU"/>
        </w:rPr>
        <w:t xml:space="preserve">voters, </w:t>
      </w:r>
      <w:r w:rsidR="003B4E45">
        <w:rPr>
          <w:lang w:val="en-AU"/>
        </w:rPr>
        <w:t xml:space="preserve">having no </w:t>
      </w:r>
      <w:r w:rsidR="001F6E90" w:rsidRPr="009E7C04">
        <w:rPr>
          <w:lang w:val="en-AU"/>
        </w:rPr>
        <w:t xml:space="preserve">knowledge of the candidates, are now forced to choose one of them. </w:t>
      </w:r>
    </w:p>
    <w:p w:rsidR="00AB374D" w:rsidRPr="003B4E45" w:rsidRDefault="001F6E90" w:rsidP="003B4E45">
      <w:pPr>
        <w:rPr>
          <w:lang w:val="en-AU"/>
        </w:rPr>
      </w:pPr>
      <w:r w:rsidRPr="009E7C04">
        <w:rPr>
          <w:lang w:val="en-AU"/>
        </w:rPr>
        <w:t xml:space="preserve">Compulsory voting </w:t>
      </w:r>
      <w:proofErr w:type="gramStart"/>
      <w:r w:rsidRPr="009E7C04">
        <w:rPr>
          <w:lang w:val="en-AU"/>
        </w:rPr>
        <w:t>however,</w:t>
      </w:r>
      <w:proofErr w:type="gramEnd"/>
      <w:r w:rsidRPr="009E7C04">
        <w:rPr>
          <w:lang w:val="en-AU"/>
        </w:rPr>
        <w:t xml:space="preserve"> </w:t>
      </w:r>
      <w:r w:rsidR="00560664">
        <w:rPr>
          <w:lang w:val="en-AU"/>
        </w:rPr>
        <w:t xml:space="preserve">will </w:t>
      </w:r>
      <w:r w:rsidRPr="009E7C04">
        <w:rPr>
          <w:lang w:val="en-AU"/>
        </w:rPr>
        <w:t>also motivates citizens not politically interested to inform themselves. However</w:t>
      </w:r>
      <w:r w:rsidR="003B4E45">
        <w:rPr>
          <w:lang w:val="en-AU"/>
        </w:rPr>
        <w:t>, many still boycott these laws</w:t>
      </w:r>
      <w:r w:rsidRPr="009E7C04">
        <w:rPr>
          <w:lang w:val="en-AU"/>
        </w:rPr>
        <w:t>. In Australia, a country with compulsory voting, at the federal election of 2013, 6% of voters left their ballots blank or filled it out in an invalid way.</w:t>
      </w:r>
      <w:r w:rsidR="003B4E45">
        <w:rPr>
          <w:lang w:val="en-AU"/>
        </w:rPr>
        <w:t xml:space="preserve"> For comparison, in the Austrian National Elections of </w:t>
      </w:r>
      <w:r>
        <w:rPr>
          <w:lang w:val="en-AU"/>
        </w:rPr>
        <w:t>2013</w:t>
      </w:r>
      <w:r w:rsidR="003B4E45">
        <w:rPr>
          <w:lang w:val="en-AU"/>
        </w:rPr>
        <w:t xml:space="preserve">, </w:t>
      </w:r>
      <w:r>
        <w:rPr>
          <w:lang w:val="en-AU"/>
        </w:rPr>
        <w:t>that</w:t>
      </w:r>
      <w:r w:rsidR="003B4E45">
        <w:rPr>
          <w:lang w:val="en-AU"/>
        </w:rPr>
        <w:t xml:space="preserve"> number was only 1.9%.</w:t>
      </w:r>
    </w:p>
    <w:p w:rsidR="00175FE1" w:rsidRPr="009E7C04" w:rsidRDefault="001F6E90" w:rsidP="001B7DC4">
      <w:pPr>
        <w:pStyle w:val="Untertitel"/>
        <w:rPr>
          <w:lang w:val="en-AU"/>
        </w:rPr>
      </w:pPr>
      <w:r w:rsidRPr="009E7C04">
        <w:rPr>
          <w:lang w:val="en-AU"/>
        </w:rPr>
        <w:t>Consequences of Compulsory Voting</w:t>
      </w:r>
    </w:p>
    <w:p w:rsidR="00175FE1" w:rsidRDefault="001F6E90">
      <w:pPr>
        <w:rPr>
          <w:lang w:val="en-AU"/>
        </w:rPr>
      </w:pPr>
      <w:r w:rsidRPr="009E7C04">
        <w:rPr>
          <w:lang w:val="en-AU"/>
        </w:rPr>
        <w:t>A Swiss study</w:t>
      </w:r>
      <w:r w:rsidR="009E7C04">
        <w:rPr>
          <w:lang w:val="en-AU"/>
        </w:rPr>
        <w:t xml:space="preserve"> </w:t>
      </w:r>
      <w:r w:rsidRPr="009E7C04">
        <w:rPr>
          <w:lang w:val="en-AU"/>
        </w:rPr>
        <w:t>found</w:t>
      </w:r>
      <w:bookmarkStart w:id="0" w:name="_GoBack"/>
      <w:bookmarkEnd w:id="0"/>
      <w:r w:rsidRPr="009E7C04">
        <w:rPr>
          <w:lang w:val="en-AU"/>
        </w:rPr>
        <w:t xml:space="preserve"> that compulsory voting increased the support for leftist parties</w:t>
      </w:r>
      <w:r w:rsidR="009E7C04">
        <w:rPr>
          <w:lang w:val="en-AU"/>
        </w:rPr>
        <w:t>, in some cases by up to 20% (M. Bechtel; 2015).</w:t>
      </w:r>
      <w:r w:rsidRPr="009E7C04">
        <w:rPr>
          <w:lang w:val="en-AU"/>
        </w:rPr>
        <w:t xml:space="preserve"> </w:t>
      </w:r>
      <w:r w:rsidR="009E7C04">
        <w:rPr>
          <w:lang w:val="en-AU"/>
        </w:rPr>
        <w:t xml:space="preserve">One reason for this </w:t>
      </w:r>
      <w:r w:rsidR="00AB374D">
        <w:rPr>
          <w:lang w:val="en-AU"/>
        </w:rPr>
        <w:t>is simply</w:t>
      </w:r>
      <w:r w:rsidR="009E7C04">
        <w:rPr>
          <w:lang w:val="en-AU"/>
        </w:rPr>
        <w:t xml:space="preserve"> that citizens at the bottom of the income spectrum are mobilized by compulsory voting, </w:t>
      </w:r>
      <w:r w:rsidR="00AB374D">
        <w:rPr>
          <w:lang w:val="en-AU"/>
        </w:rPr>
        <w:t xml:space="preserve">while proportionally </w:t>
      </w:r>
      <w:r w:rsidR="009E7C04">
        <w:rPr>
          <w:lang w:val="en-AU"/>
        </w:rPr>
        <w:t xml:space="preserve">supporting more leftist policies. Another </w:t>
      </w:r>
      <w:r w:rsidRPr="009E7C04">
        <w:rPr>
          <w:lang w:val="en-AU"/>
        </w:rPr>
        <w:t xml:space="preserve">reason </w:t>
      </w:r>
      <w:r w:rsidR="00AB374D">
        <w:rPr>
          <w:lang w:val="en-AU"/>
        </w:rPr>
        <w:t>could be</w:t>
      </w:r>
      <w:r w:rsidRPr="009E7C04">
        <w:rPr>
          <w:lang w:val="en-AU"/>
        </w:rPr>
        <w:t xml:space="preserve"> that young people tend to have a lower voter turnout but a higher support for left</w:t>
      </w:r>
      <w:r w:rsidR="00AB374D">
        <w:rPr>
          <w:lang w:val="en-AU"/>
        </w:rPr>
        <w:t>ist</w:t>
      </w:r>
      <w:r w:rsidR="00BD0908">
        <w:rPr>
          <w:lang w:val="en-AU"/>
        </w:rPr>
        <w:t xml:space="preserve"> ideas.</w:t>
      </w:r>
    </w:p>
    <w:p w:rsidR="003B4E45" w:rsidRDefault="003B4E45" w:rsidP="001B7DC4">
      <w:pPr>
        <w:pStyle w:val="Untertitel"/>
        <w:rPr>
          <w:lang w:val="en-AU"/>
        </w:rPr>
      </w:pPr>
      <w:r>
        <w:rPr>
          <w:lang w:val="en-AU"/>
        </w:rPr>
        <w:t>Conclusion</w:t>
      </w:r>
    </w:p>
    <w:p w:rsidR="003B4E45" w:rsidRPr="009E7C04" w:rsidRDefault="003B4E45">
      <w:pPr>
        <w:rPr>
          <w:lang w:val="en-AU"/>
        </w:rPr>
      </w:pPr>
      <w:r>
        <w:rPr>
          <w:lang w:val="en-AU"/>
        </w:rPr>
        <w:t xml:space="preserve">On the basis of the facts mentioned, it is hard to make any real conclusion about whether or not compulsory voting and lowering the voting age </w:t>
      </w:r>
      <w:r w:rsidR="001B7DC4">
        <w:rPr>
          <w:lang w:val="en-AU"/>
        </w:rPr>
        <w:t>is beneficial. There are many arguments for and against both, but I would say it is most important to keep in mind that changes to the voting law will most often benefit one part of the political spectrum, so there will always be two large groups i</w:t>
      </w:r>
      <w:r w:rsidR="001F6E90">
        <w:rPr>
          <w:lang w:val="en-AU"/>
        </w:rPr>
        <w:t>n favour or against the</w:t>
      </w:r>
      <w:r w:rsidR="001B7DC4">
        <w:rPr>
          <w:lang w:val="en-AU"/>
        </w:rPr>
        <w:t>se changes.</w:t>
      </w:r>
    </w:p>
    <w:p w:rsidR="001F6E90" w:rsidRPr="005A63B5" w:rsidRDefault="001F6E90" w:rsidP="001B7DC4">
      <w:pPr>
        <w:pStyle w:val="Untertitel"/>
        <w:rPr>
          <w:lang w:val="en-AU"/>
        </w:rPr>
      </w:pPr>
    </w:p>
    <w:p w:rsidR="00175FE1" w:rsidRPr="009E7C04" w:rsidRDefault="009E7C04" w:rsidP="001B7DC4">
      <w:pPr>
        <w:pStyle w:val="Untertitel"/>
        <w:rPr>
          <w:lang w:val="de-AT"/>
        </w:rPr>
      </w:pPr>
      <w:r w:rsidRPr="009E7C04">
        <w:rPr>
          <w:lang w:val="de-AT"/>
        </w:rPr>
        <w:t>Resources:</w:t>
      </w:r>
    </w:p>
    <w:p w:rsidR="009E7C04" w:rsidRDefault="009E7C04" w:rsidP="009E7C04">
      <w:pPr>
        <w:rPr>
          <w:lang w:val="en-AU"/>
        </w:rPr>
      </w:pPr>
      <w:r w:rsidRPr="009E7C04">
        <w:rPr>
          <w:lang w:val="de-AT"/>
        </w:rPr>
        <w:t xml:space="preserve">Bechtel, Michael &amp; </w:t>
      </w:r>
      <w:proofErr w:type="spellStart"/>
      <w:r w:rsidRPr="009E7C04">
        <w:rPr>
          <w:lang w:val="de-AT"/>
        </w:rPr>
        <w:t>Hangartner</w:t>
      </w:r>
      <w:proofErr w:type="spellEnd"/>
      <w:r w:rsidRPr="009E7C04">
        <w:rPr>
          <w:lang w:val="de-AT"/>
        </w:rPr>
        <w:t xml:space="preserve">, Dominik &amp; Schmid, Lukas. </w:t>
      </w:r>
      <w:r w:rsidRPr="009E7C04">
        <w:rPr>
          <w:lang w:val="en-AU"/>
        </w:rPr>
        <w:t>(2015). Does Compulsory Voting Increase Support for Leftist Policy</w:t>
      </w:r>
      <w:proofErr w:type="gramStart"/>
      <w:r w:rsidRPr="009E7C04">
        <w:rPr>
          <w:lang w:val="en-AU"/>
        </w:rPr>
        <w:t>?.</w:t>
      </w:r>
      <w:proofErr w:type="gramEnd"/>
      <w:r w:rsidRPr="009E7C04">
        <w:rPr>
          <w:lang w:val="en-AU"/>
        </w:rPr>
        <w:t xml:space="preserve"> American Journal of Political Science. 60. 10.1111/ajps.12224.</w:t>
      </w:r>
    </w:p>
    <w:p w:rsidR="001B7DC4" w:rsidRDefault="00560664" w:rsidP="009E7C04">
      <w:pPr>
        <w:rPr>
          <w:lang w:val="en-AU"/>
        </w:rPr>
      </w:pPr>
      <w:hyperlink r:id="rId7" w:history="1">
        <w:r w:rsidR="001B7DC4" w:rsidRPr="00E16400">
          <w:rPr>
            <w:rStyle w:val="Hyperlink"/>
            <w:lang w:val="en-AU"/>
          </w:rPr>
          <w:t>https://www.parlament.gv.at/PAKT/PR/JAHR_2007/PK0439/index.shtml</w:t>
        </w:r>
      </w:hyperlink>
    </w:p>
    <w:p w:rsidR="001B7DC4" w:rsidRDefault="00560664" w:rsidP="009E7C04">
      <w:pPr>
        <w:rPr>
          <w:lang w:val="en-AU"/>
        </w:rPr>
      </w:pPr>
      <w:hyperlink r:id="rId8" w:anchor="not-vote" w:history="1">
        <w:r w:rsidR="001B7DC4" w:rsidRPr="00E16400">
          <w:rPr>
            <w:rStyle w:val="Hyperlink"/>
            <w:lang w:val="en-AU"/>
          </w:rPr>
          <w:t>https://www.aec.gov.au/FAQs/Voting_Australia.htm#not-vote</w:t>
        </w:r>
      </w:hyperlink>
    </w:p>
    <w:p w:rsidR="00BD0908" w:rsidRDefault="00560664" w:rsidP="00BD0908">
      <w:pPr>
        <w:rPr>
          <w:lang w:val="en-AU"/>
        </w:rPr>
      </w:pPr>
      <w:hyperlink r:id="rId9" w:history="1">
        <w:r w:rsidR="00BD0908" w:rsidRPr="00E16400">
          <w:rPr>
            <w:rStyle w:val="Hyperlink"/>
            <w:lang w:val="en-AU"/>
          </w:rPr>
          <w:t>https://www.statista.com/chart/4424/how-does-the-voting-age-vary-worldwide/</w:t>
        </w:r>
      </w:hyperlink>
    </w:p>
    <w:p w:rsidR="00BD0908" w:rsidRDefault="00560664" w:rsidP="00BD0908">
      <w:pPr>
        <w:rPr>
          <w:lang w:val="en-AU"/>
        </w:rPr>
      </w:pPr>
      <w:hyperlink r:id="rId10" w:history="1">
        <w:r w:rsidR="00BD0908" w:rsidRPr="00E16400">
          <w:rPr>
            <w:rStyle w:val="Hyperlink"/>
            <w:lang w:val="en-AU"/>
          </w:rPr>
          <w:t>https://www.census.gov/library/visualizations/2017/comm/voting-rates-age.html</w:t>
        </w:r>
      </w:hyperlink>
    </w:p>
    <w:p w:rsidR="00BD0908" w:rsidRDefault="00560664" w:rsidP="00BD0908">
      <w:pPr>
        <w:rPr>
          <w:lang w:val="en-AU"/>
        </w:rPr>
      </w:pPr>
      <w:hyperlink r:id="rId11" w:history="1">
        <w:r w:rsidR="00BD0908" w:rsidRPr="00E16400">
          <w:rPr>
            <w:rStyle w:val="Hyperlink"/>
            <w:lang w:val="en-AU"/>
          </w:rPr>
          <w:t>https://en.wikipedia.org/wiki/Voting_age</w:t>
        </w:r>
      </w:hyperlink>
    </w:p>
    <w:p w:rsidR="00BD0908" w:rsidRDefault="00560664" w:rsidP="00BD0908">
      <w:pPr>
        <w:rPr>
          <w:lang w:val="en-AU"/>
        </w:rPr>
      </w:pPr>
      <w:hyperlink r:id="rId12" w:history="1">
        <w:r w:rsidR="00BD0908" w:rsidRPr="00E16400">
          <w:rPr>
            <w:rStyle w:val="Hyperlink"/>
            <w:lang w:val="en-AU"/>
          </w:rPr>
          <w:t>https://www.theguardian.com/politics/2005/jul/04/voterapathy.uk</w:t>
        </w:r>
      </w:hyperlink>
    </w:p>
    <w:p w:rsidR="001B7DC4" w:rsidRDefault="00560664" w:rsidP="00BD0908">
      <w:pPr>
        <w:rPr>
          <w:lang w:val="en-AU"/>
        </w:rPr>
      </w:pPr>
      <w:hyperlink r:id="rId13" w:history="1">
        <w:r w:rsidR="001B7DC4" w:rsidRPr="00E16400">
          <w:rPr>
            <w:rStyle w:val="Hyperlink"/>
            <w:lang w:val="en-AU"/>
          </w:rPr>
          <w:t>https://en.wikipedia.org/wiki/Compulsory_voting</w:t>
        </w:r>
      </w:hyperlink>
      <w:r w:rsidR="00BD0908">
        <w:rPr>
          <w:lang w:val="en-AU"/>
        </w:rPr>
        <w:t xml:space="preserve"> </w:t>
      </w:r>
    </w:p>
    <w:p w:rsidR="001B7DC4" w:rsidRPr="009E7C04" w:rsidRDefault="001B7DC4" w:rsidP="009E7C04">
      <w:pPr>
        <w:rPr>
          <w:lang w:val="en-AU"/>
        </w:rPr>
      </w:pPr>
    </w:p>
    <w:sectPr w:rsidR="001B7DC4" w:rsidRPr="009E7C0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DD797C"/>
    <w:rsid w:val="00175FE1"/>
    <w:rsid w:val="001B7DC4"/>
    <w:rsid w:val="001E195D"/>
    <w:rsid w:val="001F6E90"/>
    <w:rsid w:val="003B4E45"/>
    <w:rsid w:val="00560664"/>
    <w:rsid w:val="005A63B5"/>
    <w:rsid w:val="006C0C6D"/>
    <w:rsid w:val="009E7C04"/>
    <w:rsid w:val="00A10296"/>
    <w:rsid w:val="00AB374D"/>
    <w:rsid w:val="00BD0908"/>
    <w:rsid w:val="00D172A5"/>
    <w:rsid w:val="00F161B2"/>
    <w:rsid w:val="00FA1FC9"/>
    <w:rsid w:val="00FA3DED"/>
    <w:rsid w:val="00FC6CFD"/>
    <w:rsid w:val="09EB327A"/>
    <w:rsid w:val="182C796B"/>
    <w:rsid w:val="55E94813"/>
    <w:rsid w:val="5A755CD6"/>
    <w:rsid w:val="5F004036"/>
    <w:rsid w:val="5FAE6B1E"/>
    <w:rsid w:val="68DD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AC002E-03A9-48A9-8AF3-E7CF03A4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AT" w:eastAsia="de-AT"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eastAsia="zh-CN"/>
    </w:rPr>
  </w:style>
  <w:style w:type="paragraph" w:styleId="berschrift1">
    <w:name w:val="heading 1"/>
    <w:basedOn w:val="Standard"/>
    <w:next w:val="Standard"/>
    <w:link w:val="berschrift1Zchn"/>
    <w:qFormat/>
    <w:rsid w:val="001B7D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1B7D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semiHidden/>
    <w:unhideWhenUsed/>
    <w:qFormat/>
    <w:rsid w:val="00AB374D"/>
    <w:pPr>
      <w:spacing w:after="200" w:line="240" w:lineRule="auto"/>
    </w:pPr>
    <w:rPr>
      <w:i/>
      <w:iCs/>
      <w:color w:val="44546A" w:themeColor="text2"/>
      <w:sz w:val="18"/>
      <w:szCs w:val="18"/>
    </w:rPr>
  </w:style>
  <w:style w:type="character" w:styleId="Hyperlink">
    <w:name w:val="Hyperlink"/>
    <w:basedOn w:val="Absatz-Standardschriftart"/>
    <w:rsid w:val="00AB374D"/>
    <w:rPr>
      <w:color w:val="0563C1" w:themeColor="hyperlink"/>
      <w:u w:val="single"/>
    </w:rPr>
  </w:style>
  <w:style w:type="character" w:customStyle="1" w:styleId="berschrift1Zchn">
    <w:name w:val="Überschrift 1 Zchn"/>
    <w:basedOn w:val="Absatz-Standardschriftart"/>
    <w:link w:val="berschrift1"/>
    <w:rsid w:val="001B7DC4"/>
    <w:rPr>
      <w:rFonts w:asciiTheme="majorHAnsi" w:eastAsiaTheme="majorEastAsia" w:hAnsiTheme="majorHAnsi" w:cstheme="majorBidi"/>
      <w:color w:val="2E74B5" w:themeColor="accent1" w:themeShade="BF"/>
      <w:sz w:val="32"/>
      <w:szCs w:val="32"/>
      <w:lang w:val="en-US" w:eastAsia="zh-CN"/>
    </w:rPr>
  </w:style>
  <w:style w:type="paragraph" w:styleId="Untertitel">
    <w:name w:val="Subtitle"/>
    <w:basedOn w:val="Standard"/>
    <w:next w:val="Standard"/>
    <w:link w:val="UntertitelZchn"/>
    <w:qFormat/>
    <w:rsid w:val="001B7DC4"/>
    <w:pPr>
      <w:numPr>
        <w:ilvl w:val="1"/>
      </w:numPr>
    </w:pPr>
    <w:rPr>
      <w:color w:val="5A5A5A" w:themeColor="text1" w:themeTint="A5"/>
      <w:spacing w:val="15"/>
      <w:sz w:val="22"/>
      <w:szCs w:val="22"/>
    </w:rPr>
  </w:style>
  <w:style w:type="character" w:customStyle="1" w:styleId="UntertitelZchn">
    <w:name w:val="Untertitel Zchn"/>
    <w:basedOn w:val="Absatz-Standardschriftart"/>
    <w:link w:val="Untertitel"/>
    <w:rsid w:val="001B7DC4"/>
    <w:rPr>
      <w:color w:val="5A5A5A" w:themeColor="text1" w:themeTint="A5"/>
      <w:spacing w:val="15"/>
      <w:sz w:val="22"/>
      <w:szCs w:val="22"/>
      <w:lang w:val="en-US" w:eastAsia="zh-CN"/>
    </w:rPr>
  </w:style>
  <w:style w:type="character" w:customStyle="1" w:styleId="berschrift2Zchn">
    <w:name w:val="Überschrift 2 Zchn"/>
    <w:basedOn w:val="Absatz-Standardschriftart"/>
    <w:link w:val="berschrift2"/>
    <w:rsid w:val="001B7DC4"/>
    <w:rPr>
      <w:rFonts w:asciiTheme="majorHAnsi" w:eastAsiaTheme="majorEastAsia" w:hAnsiTheme="majorHAnsi" w:cstheme="majorBidi"/>
      <w:color w:val="2E74B5" w:themeColor="accent1" w:themeShade="BF"/>
      <w:sz w:val="26"/>
      <w:szCs w:val="26"/>
      <w:lang w:val="en-US" w:eastAsia="zh-CN"/>
    </w:rPr>
  </w:style>
  <w:style w:type="character" w:styleId="Hervorhebung">
    <w:name w:val="Emphasis"/>
    <w:basedOn w:val="Absatz-Standardschriftart"/>
    <w:qFormat/>
    <w:rsid w:val="005A63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aec.gov.au/FAQs/Voting_Australia.htm" TargetMode="External"/><Relationship Id="rId13" Type="http://schemas.openxmlformats.org/officeDocument/2006/relationships/hyperlink" Target="https://en.wikipedia.org/wiki/Compulsory_voting" TargetMode="External"/><Relationship Id="rId3" Type="http://schemas.openxmlformats.org/officeDocument/2006/relationships/settings" Target="settings.xml"/><Relationship Id="rId7" Type="http://schemas.openxmlformats.org/officeDocument/2006/relationships/hyperlink" Target="https://www.parlament.gv.at/PAKT/PR/JAHR_2007/PK0439/index.shtml" TargetMode="External"/><Relationship Id="rId12" Type="http://schemas.openxmlformats.org/officeDocument/2006/relationships/hyperlink" Target="https://www.theguardian.com/politics/2005/jul/04/voterapathy.u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ensus.gov" TargetMode="External"/><Relationship Id="rId11" Type="http://schemas.openxmlformats.org/officeDocument/2006/relationships/hyperlink" Target="https://en.wikipedia.org/wiki/Voting_ag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ensus.gov/library/visualizations/2017/comm/voting-rates-age.html" TargetMode="External"/><Relationship Id="rId4" Type="http://schemas.openxmlformats.org/officeDocument/2006/relationships/webSettings" Target="webSettings.xml"/><Relationship Id="rId9" Type="http://schemas.openxmlformats.org/officeDocument/2006/relationships/hyperlink" Target="https://www.statista.com/chart/4424/how-does-the-voting-age-vary-worldwid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59AB44A9</Template>
  <TotalTime>0</TotalTime>
  <Pages>2</Pages>
  <Words>608</Words>
  <Characters>4002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dc:creator>
  <cp:lastModifiedBy>Monika Reichart</cp:lastModifiedBy>
  <cp:revision>2</cp:revision>
  <dcterms:created xsi:type="dcterms:W3CDTF">2019-01-29T07:30:00Z</dcterms:created>
  <dcterms:modified xsi:type="dcterms:W3CDTF">2019-01-29T07:30:00Z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1031-10.2.0.7587</vt:lpwstr>
  </property>
</Properties>
</file>