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1001" w14:textId="77777777" w:rsidR="00980E49" w:rsidRPr="00980E49" w:rsidRDefault="00980E49" w:rsidP="00980E49">
      <w:r w:rsidRPr="00980E49">
        <w:rPr>
          <w:b/>
          <w:bCs/>
        </w:rPr>
        <w:t># Gliclazide Matrix Tablet Disintegration Analysis &amp; Optimization Report</w:t>
      </w:r>
    </w:p>
    <w:p w14:paraId="02C1CCFC" w14:textId="77777777" w:rsidR="00980E49" w:rsidRPr="00980E49" w:rsidRDefault="00980E49" w:rsidP="00980E49"/>
    <w:p w14:paraId="5FE1921F" w14:textId="77777777" w:rsidR="00980E49" w:rsidRPr="00980E49" w:rsidRDefault="00980E49" w:rsidP="00980E49">
      <w:r w:rsidRPr="00980E49">
        <w:rPr>
          <w:b/>
          <w:bCs/>
        </w:rPr>
        <w:t>## 1. Experimental Background and Design Framework</w:t>
      </w:r>
    </w:p>
    <w:p w14:paraId="6BAFA067" w14:textId="77777777" w:rsidR="00980E49" w:rsidRPr="00980E49" w:rsidRDefault="00980E49" w:rsidP="00980E49"/>
    <w:p w14:paraId="4BA98AE6" w14:textId="77777777" w:rsidR="00980E49" w:rsidRPr="00980E49" w:rsidRDefault="00980E49" w:rsidP="00980E49">
      <w:r w:rsidRPr="00980E49">
        <w:rPr>
          <w:b/>
          <w:bCs/>
        </w:rPr>
        <w:t>### Viscosity Gradient &amp; Formulation Overview</w:t>
      </w:r>
    </w:p>
    <w:p w14:paraId="42428095" w14:textId="77777777" w:rsidR="00980E49" w:rsidRPr="00980E49" w:rsidRDefault="00980E49" w:rsidP="00980E49">
      <w:r w:rsidRPr="00980E49">
        <w:t xml:space="preserve">This study evaluates the static disintegration of three self-made gliclazide matrix tablet formulations with different Hydroxypropyl Methylcellulose (HPMC) ratios. The core objective is to fine-tune the competition between gel layer erosion and drug diffusion by adjusting the balance between high-molecular-weight </w:t>
      </w:r>
      <w:r w:rsidRPr="00980E49">
        <w:rPr>
          <w:b/>
          <w:bCs/>
        </w:rPr>
        <w:t>**HPMC K4M**</w:t>
      </w:r>
      <w:r w:rsidRPr="00980E49">
        <w:t xml:space="preserve"> (high viscosity) and low-molecular-weight </w:t>
      </w:r>
      <w:r w:rsidRPr="00980E49">
        <w:rPr>
          <w:b/>
          <w:bCs/>
        </w:rPr>
        <w:t>**HPMC 100lv**</w:t>
      </w:r>
      <w:r w:rsidRPr="00980E49">
        <w:t xml:space="preserve"> (low viscosity).</w:t>
      </w:r>
    </w:p>
    <w:p w14:paraId="0C4BA49B" w14:textId="77777777" w:rsidR="00980E49" w:rsidRPr="00980E49" w:rsidRDefault="00980E49" w:rsidP="00980E49"/>
    <w:p w14:paraId="4CF684EE" w14:textId="77777777" w:rsidR="00980E49" w:rsidRPr="00980E49" w:rsidRDefault="00980E49" w:rsidP="00980E49">
      <w:r w:rsidRPr="00980E49">
        <w:t>All experiments were conducted under identical controlled conditions to simulate specific physiological environments:</w:t>
      </w:r>
    </w:p>
    <w:p w14:paraId="28568843" w14:textId="77777777" w:rsidR="00980E49" w:rsidRPr="00980E49" w:rsidRDefault="00980E49" w:rsidP="00980E49">
      <w:r w:rsidRPr="00980E49">
        <w:t xml:space="preserve">* </w:t>
      </w:r>
      <w:r w:rsidRPr="00980E49">
        <w:rPr>
          <w:b/>
          <w:bCs/>
        </w:rPr>
        <w:t>**</w:t>
      </w:r>
      <w:proofErr w:type="gramStart"/>
      <w:r w:rsidRPr="00980E49">
        <w:rPr>
          <w:b/>
          <w:bCs/>
        </w:rPr>
        <w:t>Temperature:*</w:t>
      </w:r>
      <w:proofErr w:type="gramEnd"/>
      <w:r w:rsidRPr="00980E49">
        <w:rPr>
          <w:b/>
          <w:bCs/>
        </w:rPr>
        <w:t>*</w:t>
      </w:r>
      <w:r w:rsidRPr="00980E49">
        <w:t xml:space="preserve"> Controlled at 38 °C (simulating slightly elevated physiological conditions).</w:t>
      </w:r>
    </w:p>
    <w:p w14:paraId="1AB6381A" w14:textId="77777777" w:rsidR="00980E49" w:rsidRPr="00980E49" w:rsidRDefault="00980E49" w:rsidP="00980E49">
      <w:r w:rsidRPr="00980E49">
        <w:t xml:space="preserve">* </w:t>
      </w:r>
      <w:r w:rsidRPr="00980E49">
        <w:rPr>
          <w:b/>
          <w:bCs/>
        </w:rPr>
        <w:t>**</w:t>
      </w:r>
      <w:proofErr w:type="gramStart"/>
      <w:r w:rsidRPr="00980E49">
        <w:rPr>
          <w:b/>
          <w:bCs/>
        </w:rPr>
        <w:t>Apparatus:*</w:t>
      </w:r>
      <w:proofErr w:type="gramEnd"/>
      <w:r w:rsidRPr="00980E49">
        <w:rPr>
          <w:b/>
          <w:bCs/>
        </w:rPr>
        <w:t>*</w:t>
      </w:r>
      <w:r w:rsidRPr="00980E49">
        <w:t xml:space="preserve"> Flow-through cell system with a constant flow rate of 1 mL/min.</w:t>
      </w:r>
    </w:p>
    <w:p w14:paraId="5B92F50A" w14:textId="77777777" w:rsidR="00980E49" w:rsidRPr="00980E49" w:rsidRDefault="00980E49" w:rsidP="00980E49">
      <w:r w:rsidRPr="00980E49">
        <w:t xml:space="preserve">* </w:t>
      </w:r>
      <w:r w:rsidRPr="00980E49">
        <w:rPr>
          <w:b/>
          <w:bCs/>
        </w:rPr>
        <w:t xml:space="preserve">**Medium </w:t>
      </w:r>
      <w:proofErr w:type="gramStart"/>
      <w:r w:rsidRPr="00980E49">
        <w:rPr>
          <w:b/>
          <w:bCs/>
        </w:rPr>
        <w:t>Composition:*</w:t>
      </w:r>
      <w:proofErr w:type="gramEnd"/>
      <w:r w:rsidRPr="00980E49">
        <w:rPr>
          <w:b/>
          <w:bCs/>
        </w:rPr>
        <w:t>*</w:t>
      </w:r>
      <w:r w:rsidRPr="00980E49">
        <w:t xml:space="preserve"> Initially pH 1.2 for the first hour, subsequently switched to pH 6.8 for the remaining duration.</w:t>
      </w:r>
    </w:p>
    <w:p w14:paraId="2FCF784B" w14:textId="77777777" w:rsidR="00980E49" w:rsidRPr="00980E49" w:rsidRDefault="00980E49" w:rsidP="00980E49">
      <w:r w:rsidRPr="00980E49">
        <w:t xml:space="preserve">* </w:t>
      </w:r>
      <w:r w:rsidRPr="00980E49">
        <w:rPr>
          <w:b/>
          <w:bCs/>
        </w:rPr>
        <w:t xml:space="preserve">**Observation </w:t>
      </w:r>
      <w:proofErr w:type="gramStart"/>
      <w:r w:rsidRPr="00980E49">
        <w:rPr>
          <w:b/>
          <w:bCs/>
        </w:rPr>
        <w:t>Windows:*</w:t>
      </w:r>
      <w:proofErr w:type="gramEnd"/>
      <w:r w:rsidRPr="00980E49">
        <w:rPr>
          <w:b/>
          <w:bCs/>
        </w:rPr>
        <w:t>*</w:t>
      </w:r>
      <w:r w:rsidRPr="00980E49">
        <w:t xml:space="preserve"> Continuous video monitoring across a full 24-hour time window.</w:t>
      </w:r>
    </w:p>
    <w:p w14:paraId="4546B228" w14:textId="77777777" w:rsidR="00980E49" w:rsidRPr="00980E49" w:rsidRDefault="00980E49" w:rsidP="00980E49"/>
    <w:p w14:paraId="442D8B5D" w14:textId="77777777" w:rsidR="00980E49" w:rsidRPr="00980E49" w:rsidRDefault="00980E49" w:rsidP="00980E49">
      <w:r w:rsidRPr="00980E49">
        <w:rPr>
          <w:b/>
          <w:bCs/>
        </w:rPr>
        <w:t>### Composition Matrix of Formulations</w:t>
      </w:r>
    </w:p>
    <w:p w14:paraId="224838AB" w14:textId="77777777" w:rsidR="00980E49" w:rsidRPr="00980E49" w:rsidRDefault="00980E49" w:rsidP="00980E49">
      <w:r w:rsidRPr="00980E49">
        <w:t>The components of the three evaluated formulations are summarized in the table below:</w:t>
      </w:r>
    </w:p>
    <w:p w14:paraId="47B2AF58" w14:textId="77777777" w:rsidR="00980E49" w:rsidRPr="00980E49" w:rsidRDefault="00980E49" w:rsidP="00980E49"/>
    <w:p w14:paraId="2CFD97CA" w14:textId="77777777" w:rsidR="00980E49" w:rsidRPr="00980E49" w:rsidRDefault="00980E49" w:rsidP="00980E49">
      <w:r w:rsidRPr="00980E49">
        <w:t>| Component / Parameter | Low-Viscosity Formulation (F1) | Standard Formulation (F2) | High-Viscosity Formulation (F3) |</w:t>
      </w:r>
    </w:p>
    <w:p w14:paraId="17B4EB8A" w14:textId="77777777" w:rsidR="00980E49" w:rsidRPr="00980E49" w:rsidRDefault="00980E49" w:rsidP="00980E49">
      <w:r w:rsidRPr="00980E49">
        <w:t>| :--- | :---: | :---: | :---: |</w:t>
      </w:r>
    </w:p>
    <w:p w14:paraId="12BCC7BB" w14:textId="77777777" w:rsidR="00980E49" w:rsidRPr="00980E49" w:rsidRDefault="00980E49" w:rsidP="00980E49">
      <w:r w:rsidRPr="00980E49">
        <w:t xml:space="preserve">| </w:t>
      </w:r>
      <w:r w:rsidRPr="00980E49">
        <w:rPr>
          <w:b/>
          <w:bCs/>
        </w:rPr>
        <w:t>**Gliclazide**</w:t>
      </w:r>
      <w:r w:rsidRPr="00980E49">
        <w:t xml:space="preserve"> | 4.505 | 4.493 | 4.500 |</w:t>
      </w:r>
    </w:p>
    <w:p w14:paraId="6F47060E" w14:textId="77777777" w:rsidR="00980E49" w:rsidRPr="00980E49" w:rsidRDefault="00980E49" w:rsidP="00980E49">
      <w:r w:rsidRPr="00980E49">
        <w:t xml:space="preserve">| </w:t>
      </w:r>
      <w:r w:rsidRPr="00980E49">
        <w:rPr>
          <w:b/>
          <w:bCs/>
        </w:rPr>
        <w:t>**Silicon Dioxide**</w:t>
      </w:r>
      <w:r w:rsidRPr="00980E49">
        <w:t xml:space="preserve"> | 0.049 | 0.049 | 0.049 |</w:t>
      </w:r>
    </w:p>
    <w:p w14:paraId="12C03EF9" w14:textId="77777777" w:rsidR="00980E49" w:rsidRPr="00980E49" w:rsidRDefault="00980E49" w:rsidP="00980E49">
      <w:r w:rsidRPr="00980E49">
        <w:lastRenderedPageBreak/>
        <w:t xml:space="preserve">| </w:t>
      </w:r>
      <w:r w:rsidRPr="00980E49">
        <w:rPr>
          <w:b/>
          <w:bCs/>
        </w:rPr>
        <w:t>**Magnesium Stearate**</w:t>
      </w:r>
      <w:r w:rsidRPr="00980E49">
        <w:t xml:space="preserve"> | 0.174 | 0.162 | 0.162 |</w:t>
      </w:r>
    </w:p>
    <w:p w14:paraId="743CA1E8" w14:textId="77777777" w:rsidR="00980E49" w:rsidRPr="00980E49" w:rsidRDefault="00980E49" w:rsidP="00980E49">
      <w:r w:rsidRPr="00980E49">
        <w:t xml:space="preserve">| </w:t>
      </w:r>
      <w:r w:rsidRPr="00980E49">
        <w:rPr>
          <w:b/>
          <w:bCs/>
        </w:rPr>
        <w:t>**Microcrystalline Cellulose**</w:t>
      </w:r>
      <w:r w:rsidRPr="00980E49">
        <w:t xml:space="preserve"> | 7.503 | 7.503 | 7.495 |</w:t>
      </w:r>
    </w:p>
    <w:p w14:paraId="551C3E1C" w14:textId="77777777" w:rsidR="00980E49" w:rsidRPr="00980E49" w:rsidRDefault="00980E49" w:rsidP="00980E49">
      <w:r w:rsidRPr="00980E49">
        <w:t xml:space="preserve">| </w:t>
      </w:r>
      <w:r w:rsidRPr="00980E49">
        <w:rPr>
          <w:b/>
          <w:bCs/>
        </w:rPr>
        <w:t>**Lactose**</w:t>
      </w:r>
      <w:r w:rsidRPr="00980E49">
        <w:t xml:space="preserve"> | 7.504 | 7.506 | 7.504 |</w:t>
      </w:r>
    </w:p>
    <w:p w14:paraId="3787A9B0" w14:textId="77777777" w:rsidR="00980E49" w:rsidRPr="00980E49" w:rsidRDefault="00980E49" w:rsidP="00980E49">
      <w:r w:rsidRPr="00980E49">
        <w:t xml:space="preserve">| </w:t>
      </w:r>
      <w:r w:rsidRPr="00980E49">
        <w:rPr>
          <w:b/>
          <w:bCs/>
        </w:rPr>
        <w:t>**HPMC K4M**</w:t>
      </w:r>
      <w:r w:rsidRPr="00980E49">
        <w:t xml:space="preserve"> | 1.058 | 2.504 | 4.252 |</w:t>
      </w:r>
    </w:p>
    <w:p w14:paraId="6A85A5E4" w14:textId="77777777" w:rsidR="00980E49" w:rsidRPr="00980E49" w:rsidRDefault="00980E49" w:rsidP="00980E49">
      <w:r w:rsidRPr="00980E49">
        <w:t xml:space="preserve">| </w:t>
      </w:r>
      <w:r w:rsidRPr="00980E49">
        <w:rPr>
          <w:b/>
          <w:bCs/>
        </w:rPr>
        <w:t>**HPMC 100lv**</w:t>
      </w:r>
      <w:r w:rsidRPr="00980E49">
        <w:t xml:space="preserve"> | 4.248 | 2.808 | 1.063 |</w:t>
      </w:r>
    </w:p>
    <w:p w14:paraId="243A1DAE" w14:textId="77777777" w:rsidR="00980E49" w:rsidRPr="00980E49" w:rsidRDefault="00980E49" w:rsidP="00980E49">
      <w:r w:rsidRPr="00980E49">
        <w:t xml:space="preserve">| </w:t>
      </w:r>
      <w:r w:rsidRPr="00980E49">
        <w:rPr>
          <w:i/>
          <w:iCs/>
        </w:rPr>
        <w:t>*Primary Mechanism*</w:t>
      </w:r>
      <w:r w:rsidRPr="00980E49">
        <w:t xml:space="preserve"> | </w:t>
      </w:r>
      <w:r w:rsidRPr="00980E49">
        <w:rPr>
          <w:i/>
          <w:iCs/>
        </w:rPr>
        <w:t>*Erosion-dominant*</w:t>
      </w:r>
      <w:r w:rsidRPr="00980E49">
        <w:t xml:space="preserve"> | </w:t>
      </w:r>
      <w:r w:rsidRPr="00980E49">
        <w:rPr>
          <w:i/>
          <w:iCs/>
        </w:rPr>
        <w:t>*Balanced Erosion/Diffusion*</w:t>
      </w:r>
      <w:r w:rsidRPr="00980E49">
        <w:t xml:space="preserve"> | </w:t>
      </w:r>
      <w:r w:rsidRPr="00980E49">
        <w:rPr>
          <w:i/>
          <w:iCs/>
        </w:rPr>
        <w:t>*Diffusion-dominant*</w:t>
      </w:r>
      <w:r w:rsidRPr="00980E49">
        <w:t xml:space="preserve"> |</w:t>
      </w:r>
    </w:p>
    <w:p w14:paraId="64916DBB" w14:textId="77777777" w:rsidR="00980E49" w:rsidRPr="00980E49" w:rsidRDefault="00980E49" w:rsidP="00980E49"/>
    <w:p w14:paraId="3A2B90C0" w14:textId="77777777" w:rsidR="00980E49" w:rsidRPr="00980E49" w:rsidRDefault="00980E49" w:rsidP="00980E49">
      <w:r w:rsidRPr="00980E49">
        <w:rPr>
          <w:b/>
          <w:bCs/>
        </w:rPr>
        <w:t>---</w:t>
      </w:r>
    </w:p>
    <w:p w14:paraId="345CEC38" w14:textId="77777777" w:rsidR="00980E49" w:rsidRPr="00980E49" w:rsidRDefault="00980E49" w:rsidP="00980E49"/>
    <w:p w14:paraId="6BDEEB58" w14:textId="77777777" w:rsidR="00980E49" w:rsidRPr="00980E49" w:rsidRDefault="00980E49" w:rsidP="00980E49">
      <w:r w:rsidRPr="00980E49">
        <w:rPr>
          <w:b/>
          <w:bCs/>
        </w:rPr>
        <w:t>## 2. General Analytical Framework: The Eight Dimensions of Disintegration</w:t>
      </w:r>
    </w:p>
    <w:p w14:paraId="61F7885A" w14:textId="77777777" w:rsidR="00980E49" w:rsidRPr="00980E49" w:rsidRDefault="00980E49" w:rsidP="00980E49"/>
    <w:p w14:paraId="7036C86C" w14:textId="77777777" w:rsidR="00980E49" w:rsidRPr="00980E49" w:rsidRDefault="00980E49" w:rsidP="00980E49">
      <w:r w:rsidRPr="00980E49">
        <w:t xml:space="preserve">1. </w:t>
      </w:r>
      <w:r w:rsidRPr="00980E49">
        <w:rPr>
          <w:b/>
          <w:bCs/>
        </w:rPr>
        <w:t xml:space="preserve">**Initial Wetting &amp; Induction </w:t>
      </w:r>
      <w:proofErr w:type="gramStart"/>
      <w:r w:rsidRPr="00980E49">
        <w:rPr>
          <w:b/>
          <w:bCs/>
        </w:rPr>
        <w:t>Time:*</w:t>
      </w:r>
      <w:proofErr w:type="gramEnd"/>
      <w:r w:rsidRPr="00980E49">
        <w:rPr>
          <w:b/>
          <w:bCs/>
        </w:rPr>
        <w:t>*</w:t>
      </w:r>
      <w:r w:rsidRPr="00980E49">
        <w:t xml:space="preserve"> The interval between $T=0$ and the first visible signs of surface hydration.</w:t>
      </w:r>
    </w:p>
    <w:p w14:paraId="00B3CE60" w14:textId="77777777" w:rsidR="00980E49" w:rsidRPr="00980E49" w:rsidRDefault="00980E49" w:rsidP="00980E49">
      <w:r w:rsidRPr="00980E49">
        <w:t xml:space="preserve">2. </w:t>
      </w:r>
      <w:r w:rsidRPr="00980E49">
        <w:rPr>
          <w:b/>
          <w:bCs/>
        </w:rPr>
        <w:t>**Gel Layer Development (Thickness &amp; Consistency</w:t>
      </w:r>
      <w:proofErr w:type="gramStart"/>
      <w:r w:rsidRPr="00980E49">
        <w:rPr>
          <w:b/>
          <w:bCs/>
        </w:rPr>
        <w:t>):*</w:t>
      </w:r>
      <w:proofErr w:type="gramEnd"/>
      <w:r w:rsidRPr="00980E49">
        <w:rPr>
          <w:b/>
          <w:bCs/>
        </w:rPr>
        <w:t>*</w:t>
      </w:r>
      <w:r w:rsidRPr="00980E49">
        <w:t xml:space="preserve"> Formation and stability of the transparent or translucent outer sheath.</w:t>
      </w:r>
    </w:p>
    <w:p w14:paraId="0D00E529" w14:textId="77777777" w:rsidR="00980E49" w:rsidRPr="00980E49" w:rsidRDefault="00980E49" w:rsidP="00980E49">
      <w:r w:rsidRPr="00980E49">
        <w:t xml:space="preserve">3. </w:t>
      </w:r>
      <w:r w:rsidRPr="00980E49">
        <w:rPr>
          <w:b/>
          <w:bCs/>
        </w:rPr>
        <w:t xml:space="preserve">**Radial and Axial </w:t>
      </w:r>
      <w:proofErr w:type="gramStart"/>
      <w:r w:rsidRPr="00980E49">
        <w:rPr>
          <w:b/>
          <w:bCs/>
        </w:rPr>
        <w:t>Swelling:*</w:t>
      </w:r>
      <w:proofErr w:type="gramEnd"/>
      <w:r w:rsidRPr="00980E49">
        <w:rPr>
          <w:b/>
          <w:bCs/>
        </w:rPr>
        <w:t>*</w:t>
      </w:r>
      <w:r w:rsidRPr="00980E49">
        <w:t xml:space="preserve"> Structural dimensional expansion of the tablet mass.</w:t>
      </w:r>
    </w:p>
    <w:p w14:paraId="766416C8" w14:textId="77777777" w:rsidR="00980E49" w:rsidRPr="00980E49" w:rsidRDefault="00980E49" w:rsidP="00980E49">
      <w:r w:rsidRPr="00980E49">
        <w:t xml:space="preserve">4. </w:t>
      </w:r>
      <w:r w:rsidRPr="00980E49">
        <w:rPr>
          <w:b/>
          <w:bCs/>
        </w:rPr>
        <w:t xml:space="preserve">**pH Transition </w:t>
      </w:r>
      <w:proofErr w:type="gramStart"/>
      <w:r w:rsidRPr="00980E49">
        <w:rPr>
          <w:b/>
          <w:bCs/>
        </w:rPr>
        <w:t>Response:*</w:t>
      </w:r>
      <w:proofErr w:type="gramEnd"/>
      <w:r w:rsidRPr="00980E49">
        <w:rPr>
          <w:b/>
          <w:bCs/>
        </w:rPr>
        <w:t>*</w:t>
      </w:r>
      <w:r w:rsidRPr="00980E49">
        <w:t xml:space="preserve"> Visual and physical adaptation of the matrix at the 1-hour switch from pH 1.2 to pH 6.8.</w:t>
      </w:r>
    </w:p>
    <w:p w14:paraId="78CAE788" w14:textId="77777777" w:rsidR="00980E49" w:rsidRPr="00980E49" w:rsidRDefault="00980E49" w:rsidP="00980E49">
      <w:r w:rsidRPr="00980E49">
        <w:t xml:space="preserve">5. </w:t>
      </w:r>
      <w:r w:rsidRPr="00980E49">
        <w:rPr>
          <w:b/>
          <w:bCs/>
        </w:rPr>
        <w:t xml:space="preserve">**Matrix Erosion &amp; Surface </w:t>
      </w:r>
      <w:proofErr w:type="gramStart"/>
      <w:r w:rsidRPr="00980E49">
        <w:rPr>
          <w:b/>
          <w:bCs/>
        </w:rPr>
        <w:t>Sloughing:*</w:t>
      </w:r>
      <w:proofErr w:type="gramEnd"/>
      <w:r w:rsidRPr="00980E49">
        <w:rPr>
          <w:b/>
          <w:bCs/>
        </w:rPr>
        <w:t>*</w:t>
      </w:r>
      <w:r w:rsidRPr="00980E49">
        <w:t xml:space="preserve"> Physical detachment of polymer aggregates caused by the 1 mL/min media flow.</w:t>
      </w:r>
    </w:p>
    <w:p w14:paraId="1B215228" w14:textId="77777777" w:rsidR="00980E49" w:rsidRPr="00980E49" w:rsidRDefault="00980E49" w:rsidP="00980E49">
      <w:r w:rsidRPr="00980E49">
        <w:t xml:space="preserve">6. </w:t>
      </w:r>
      <w:r w:rsidRPr="00980E49">
        <w:rPr>
          <w:b/>
          <w:bCs/>
        </w:rPr>
        <w:t>**Core Diminution ("Solid Front"</w:t>
      </w:r>
      <w:proofErr w:type="gramStart"/>
      <w:r w:rsidRPr="00980E49">
        <w:rPr>
          <w:b/>
          <w:bCs/>
        </w:rPr>
        <w:t>):*</w:t>
      </w:r>
      <w:proofErr w:type="gramEnd"/>
      <w:r w:rsidRPr="00980E49">
        <w:rPr>
          <w:b/>
          <w:bCs/>
        </w:rPr>
        <w:t>*</w:t>
      </w:r>
      <w:r w:rsidRPr="00980E49">
        <w:t xml:space="preserve"> Rate of recession of the internal dry, opaque solid core.</w:t>
      </w:r>
    </w:p>
    <w:p w14:paraId="685984D9" w14:textId="77777777" w:rsidR="00980E49" w:rsidRPr="00980E49" w:rsidRDefault="00980E49" w:rsidP="00980E49">
      <w:r w:rsidRPr="00980E49">
        <w:t xml:space="preserve">7. </w:t>
      </w:r>
      <w:r w:rsidRPr="00980E49">
        <w:rPr>
          <w:b/>
          <w:bCs/>
        </w:rPr>
        <w:t xml:space="preserve">**Transparency and </w:t>
      </w:r>
      <w:proofErr w:type="gramStart"/>
      <w:r w:rsidRPr="00980E49">
        <w:rPr>
          <w:b/>
          <w:bCs/>
        </w:rPr>
        <w:t>Texture:*</w:t>
      </w:r>
      <w:proofErr w:type="gramEnd"/>
      <w:r w:rsidRPr="00980E49">
        <w:rPr>
          <w:b/>
          <w:bCs/>
        </w:rPr>
        <w:t>*</w:t>
      </w:r>
      <w:r w:rsidRPr="00980E49">
        <w:t xml:space="preserve"> Visual clarity, homogeneity, or graininess of the hydrating polymer network.</w:t>
      </w:r>
    </w:p>
    <w:p w14:paraId="4D4A5B23" w14:textId="77777777" w:rsidR="00980E49" w:rsidRPr="00980E49" w:rsidRDefault="00980E49" w:rsidP="00980E49">
      <w:r w:rsidRPr="00980E49">
        <w:t xml:space="preserve">8. </w:t>
      </w:r>
      <w:r w:rsidRPr="00980E49">
        <w:rPr>
          <w:b/>
          <w:bCs/>
        </w:rPr>
        <w:t>**Terminal State (24-Hour Residual</w:t>
      </w:r>
      <w:proofErr w:type="gramStart"/>
      <w:r w:rsidRPr="00980E49">
        <w:rPr>
          <w:b/>
          <w:bCs/>
        </w:rPr>
        <w:t>):*</w:t>
      </w:r>
      <w:proofErr w:type="gramEnd"/>
      <w:r w:rsidRPr="00980E49">
        <w:rPr>
          <w:b/>
          <w:bCs/>
        </w:rPr>
        <w:t>*</w:t>
      </w:r>
      <w:r w:rsidRPr="00980E49">
        <w:t xml:space="preserve"> Structural remnants left in the cell at the end of the 24-hour testing cycle.</w:t>
      </w:r>
    </w:p>
    <w:p w14:paraId="3897338B" w14:textId="77777777" w:rsidR="00980E49" w:rsidRPr="00980E49" w:rsidRDefault="00980E49" w:rsidP="00980E49"/>
    <w:p w14:paraId="1BA12F91" w14:textId="77777777" w:rsidR="00980E49" w:rsidRPr="00980E49" w:rsidRDefault="00980E49" w:rsidP="00980E49">
      <w:r w:rsidRPr="00980E49">
        <w:rPr>
          <w:b/>
          <w:bCs/>
        </w:rPr>
        <w:t>---</w:t>
      </w:r>
    </w:p>
    <w:p w14:paraId="11AA9FE0" w14:textId="77777777" w:rsidR="00980E49" w:rsidRPr="00980E49" w:rsidRDefault="00980E49" w:rsidP="00980E49"/>
    <w:p w14:paraId="59C411D1" w14:textId="77777777" w:rsidR="00980E49" w:rsidRPr="00980E49" w:rsidRDefault="00980E49" w:rsidP="00980E49">
      <w:r w:rsidRPr="00980E49">
        <w:rPr>
          <w:b/>
          <w:bCs/>
        </w:rPr>
        <w:t>## 3. Individual Formulation Video Observations</w:t>
      </w:r>
    </w:p>
    <w:p w14:paraId="51EC56AB" w14:textId="77777777" w:rsidR="00980E49" w:rsidRPr="00980E49" w:rsidRDefault="00980E49" w:rsidP="00980E49"/>
    <w:p w14:paraId="72C5AC7E" w14:textId="77777777" w:rsidR="00980E49" w:rsidRPr="00980E49" w:rsidRDefault="00980E49" w:rsidP="00980E49">
      <w:r w:rsidRPr="00980E49">
        <w:rPr>
          <w:b/>
          <w:bCs/>
        </w:rPr>
        <w:t>### Low-Viscosity Formulation (F1)</w:t>
      </w:r>
    </w:p>
    <w:p w14:paraId="24775DD4" w14:textId="77777777" w:rsidR="00980E49" w:rsidRPr="00980E49" w:rsidRDefault="00980E49" w:rsidP="00980E49">
      <w:r w:rsidRPr="00980E49">
        <w:rPr>
          <w:i/>
          <w:iCs/>
        </w:rPr>
        <w:t>*Reference file: "02-pH1.2-pH6.8T-格列齐特缓释片-低粘度-260407-24h-Side-750X-2 (1).MP4"*</w:t>
      </w:r>
    </w:p>
    <w:p w14:paraId="125751D4" w14:textId="77777777" w:rsidR="00980E49" w:rsidRPr="00980E49" w:rsidRDefault="00980E49" w:rsidP="00980E49"/>
    <w:p w14:paraId="3AEAF441" w14:textId="77777777" w:rsidR="00980E49" w:rsidRPr="00980E49" w:rsidRDefault="00980E49" w:rsidP="00980E49">
      <w:r w:rsidRPr="00980E49">
        <w:t xml:space="preserve">* </w:t>
      </w:r>
      <w:r w:rsidRPr="00980E49">
        <w:rPr>
          <w:b/>
          <w:bCs/>
        </w:rPr>
        <w:t xml:space="preserve">**Initial Wetting &amp; </w:t>
      </w:r>
      <w:proofErr w:type="gramStart"/>
      <w:r w:rsidRPr="00980E49">
        <w:rPr>
          <w:b/>
          <w:bCs/>
        </w:rPr>
        <w:t>Induction:*</w:t>
      </w:r>
      <w:proofErr w:type="gramEnd"/>
      <w:r w:rsidRPr="00980E49">
        <w:rPr>
          <w:b/>
          <w:bCs/>
        </w:rPr>
        <w:t>*</w:t>
      </w:r>
      <w:r w:rsidRPr="00980E49">
        <w:t xml:space="preserve"> Almost instantaneous surface wetting. Edge boundaries rounded off swiftly with negligible lag phase.</w:t>
      </w:r>
    </w:p>
    <w:p w14:paraId="62A92AF7" w14:textId="77777777" w:rsidR="00980E49" w:rsidRPr="00980E49" w:rsidRDefault="00980E49" w:rsidP="00980E49">
      <w:r w:rsidRPr="00980E49">
        <w:t xml:space="preserve">* </w:t>
      </w:r>
      <w:r w:rsidRPr="00980E49">
        <w:rPr>
          <w:b/>
          <w:bCs/>
        </w:rPr>
        <w:t xml:space="preserve">**Gel Layer </w:t>
      </w:r>
      <w:proofErr w:type="gramStart"/>
      <w:r w:rsidRPr="00980E49">
        <w:rPr>
          <w:b/>
          <w:bCs/>
        </w:rPr>
        <w:t>Development:*</w:t>
      </w:r>
      <w:proofErr w:type="gramEnd"/>
      <w:r w:rsidRPr="00980E49">
        <w:rPr>
          <w:b/>
          <w:bCs/>
        </w:rPr>
        <w:t>*</w:t>
      </w:r>
      <w:r w:rsidRPr="00980E49">
        <w:t xml:space="preserve"> Rapid formation of an outer layer that appeared loosely bound, porous, and slurry-like rather than a firm glassy perimeter.</w:t>
      </w:r>
    </w:p>
    <w:p w14:paraId="0EE23F44" w14:textId="77777777" w:rsidR="00980E49" w:rsidRPr="00980E49" w:rsidRDefault="00980E49" w:rsidP="00980E49">
      <w:r w:rsidRPr="00980E49">
        <w:t xml:space="preserve">* </w:t>
      </w:r>
      <w:r w:rsidRPr="00980E49">
        <w:rPr>
          <w:b/>
          <w:bCs/>
        </w:rPr>
        <w:t xml:space="preserve">**Radial and Axial </w:t>
      </w:r>
      <w:proofErr w:type="gramStart"/>
      <w:r w:rsidRPr="00980E49">
        <w:rPr>
          <w:b/>
          <w:bCs/>
        </w:rPr>
        <w:t>Swelling:*</w:t>
      </w:r>
      <w:proofErr w:type="gramEnd"/>
      <w:r w:rsidRPr="00980E49">
        <w:rPr>
          <w:b/>
          <w:bCs/>
        </w:rPr>
        <w:t>*</w:t>
      </w:r>
      <w:r w:rsidRPr="00980E49">
        <w:t xml:space="preserve"> Massive, unconstrained dimensional expansion. Symmetrical geometry deteriorated over time due to weak polymer matrix cross-linking.</w:t>
      </w:r>
    </w:p>
    <w:p w14:paraId="18A1DF02" w14:textId="77777777" w:rsidR="00980E49" w:rsidRPr="00980E49" w:rsidRDefault="00980E49" w:rsidP="00980E49">
      <w:r w:rsidRPr="00980E49">
        <w:t xml:space="preserve">* </w:t>
      </w:r>
      <w:r w:rsidRPr="00980E49">
        <w:rPr>
          <w:b/>
          <w:bCs/>
        </w:rPr>
        <w:t xml:space="preserve">**pH Transition </w:t>
      </w:r>
      <w:proofErr w:type="gramStart"/>
      <w:r w:rsidRPr="00980E49">
        <w:rPr>
          <w:b/>
          <w:bCs/>
        </w:rPr>
        <w:t>Response:*</w:t>
      </w:r>
      <w:proofErr w:type="gramEnd"/>
      <w:r w:rsidRPr="00980E49">
        <w:rPr>
          <w:b/>
          <w:bCs/>
        </w:rPr>
        <w:t>*</w:t>
      </w:r>
      <w:r w:rsidRPr="00980E49">
        <w:t xml:space="preserve"> Upon switching to pH 6.8 (around the 5-second video mark), the outer gel layer became highly translucent, corresponding to increased gliclazide solubility.</w:t>
      </w:r>
    </w:p>
    <w:p w14:paraId="14F51843" w14:textId="77777777" w:rsidR="00980E49" w:rsidRPr="00980E49" w:rsidRDefault="00980E49" w:rsidP="00980E49">
      <w:r w:rsidRPr="00980E49">
        <w:t xml:space="preserve">* </w:t>
      </w:r>
      <w:r w:rsidRPr="00980E49">
        <w:rPr>
          <w:b/>
          <w:bCs/>
        </w:rPr>
        <w:t xml:space="preserve">**Matrix Erosion &amp; Surface </w:t>
      </w:r>
      <w:proofErr w:type="gramStart"/>
      <w:r w:rsidRPr="00980E49">
        <w:rPr>
          <w:b/>
          <w:bCs/>
        </w:rPr>
        <w:t>Sloughing:*</w:t>
      </w:r>
      <w:proofErr w:type="gramEnd"/>
      <w:r w:rsidRPr="00980E49">
        <w:rPr>
          <w:b/>
          <w:bCs/>
        </w:rPr>
        <w:t>*</w:t>
      </w:r>
      <w:r w:rsidRPr="00980E49">
        <w:t xml:space="preserve"> Exceptionally high erosion. Visible polymer fragments routinely sloughed off into the eluate under the 1 mL/min hydrodynamic force.</w:t>
      </w:r>
    </w:p>
    <w:p w14:paraId="19B06F39" w14:textId="77777777" w:rsidR="00980E49" w:rsidRPr="00980E49" w:rsidRDefault="00980E49" w:rsidP="00980E49">
      <w:r w:rsidRPr="00980E49">
        <w:t xml:space="preserve">* </w:t>
      </w:r>
      <w:r w:rsidRPr="00980E49">
        <w:rPr>
          <w:b/>
          <w:bCs/>
        </w:rPr>
        <w:t xml:space="preserve">**Core </w:t>
      </w:r>
      <w:proofErr w:type="gramStart"/>
      <w:r w:rsidRPr="00980E49">
        <w:rPr>
          <w:b/>
          <w:bCs/>
        </w:rPr>
        <w:t>Diminution:*</w:t>
      </w:r>
      <w:proofErr w:type="gramEnd"/>
      <w:r w:rsidRPr="00980E49">
        <w:rPr>
          <w:b/>
          <w:bCs/>
        </w:rPr>
        <w:t>*</w:t>
      </w:r>
      <w:r w:rsidRPr="00980E49">
        <w:t xml:space="preserve"> Rapid shrinkage of the opaque white core, which was nearly fully hydrated long before the 24-hour mark.</w:t>
      </w:r>
    </w:p>
    <w:p w14:paraId="20A7AFFB" w14:textId="77777777" w:rsidR="00980E49" w:rsidRPr="00980E49" w:rsidRDefault="00980E49" w:rsidP="00980E49">
      <w:r w:rsidRPr="00980E49">
        <w:t xml:space="preserve">* </w:t>
      </w:r>
      <w:r w:rsidRPr="00980E49">
        <w:rPr>
          <w:b/>
          <w:bCs/>
        </w:rPr>
        <w:t xml:space="preserve">**Transparency and </w:t>
      </w:r>
      <w:proofErr w:type="gramStart"/>
      <w:r w:rsidRPr="00980E49">
        <w:rPr>
          <w:b/>
          <w:bCs/>
        </w:rPr>
        <w:t>Texture:*</w:t>
      </w:r>
      <w:proofErr w:type="gramEnd"/>
      <w:r w:rsidRPr="00980E49">
        <w:rPr>
          <w:b/>
          <w:bCs/>
        </w:rPr>
        <w:t>*</w:t>
      </w:r>
      <w:r w:rsidRPr="00980E49">
        <w:t xml:space="preserve"> Highly textured, grainy, and milky appearance due to the inability of the low-viscosity HPMC 100lv to suspend insoluble excipients stably.</w:t>
      </w:r>
    </w:p>
    <w:p w14:paraId="5C16F497" w14:textId="77777777" w:rsidR="00980E49" w:rsidRPr="00980E49" w:rsidRDefault="00980E49" w:rsidP="00980E49">
      <w:r w:rsidRPr="00980E49">
        <w:t xml:space="preserve">* </w:t>
      </w:r>
      <w:r w:rsidRPr="00980E49">
        <w:rPr>
          <w:b/>
          <w:bCs/>
        </w:rPr>
        <w:t xml:space="preserve">**Terminal </w:t>
      </w:r>
      <w:proofErr w:type="gramStart"/>
      <w:r w:rsidRPr="00980E49">
        <w:rPr>
          <w:b/>
          <w:bCs/>
        </w:rPr>
        <w:t>State:*</w:t>
      </w:r>
      <w:proofErr w:type="gramEnd"/>
      <w:r w:rsidRPr="00980E49">
        <w:rPr>
          <w:b/>
          <w:bCs/>
        </w:rPr>
        <w:t>*</w:t>
      </w:r>
      <w:r w:rsidRPr="00980E49">
        <w:t xml:space="preserve"> Extremely small, ghostly, or highly eroded remnants with virtually no mechanical resistance remaining at 24 hours.</w:t>
      </w:r>
    </w:p>
    <w:p w14:paraId="77B23ED6" w14:textId="77777777" w:rsidR="00980E49" w:rsidRPr="00980E49" w:rsidRDefault="00980E49" w:rsidP="00980E49"/>
    <w:p w14:paraId="0C218CDC" w14:textId="77777777" w:rsidR="00980E49" w:rsidRPr="00980E49" w:rsidRDefault="00980E49" w:rsidP="00980E49">
      <w:r w:rsidRPr="00980E49">
        <w:rPr>
          <w:b/>
          <w:bCs/>
        </w:rPr>
        <w:t>### Standard Formulation (F2)</w:t>
      </w:r>
    </w:p>
    <w:p w14:paraId="7E2583CC" w14:textId="77777777" w:rsidR="00980E49" w:rsidRPr="00980E49" w:rsidRDefault="00980E49" w:rsidP="00980E49">
      <w:r w:rsidRPr="00980E49">
        <w:rPr>
          <w:i/>
          <w:iCs/>
        </w:rPr>
        <w:t>*Reference file: "01-pH1.2-pH6.8T-格列齐特缓释片-标准黏度-260407-24h-Side-750X-3 (1).MP4"*</w:t>
      </w:r>
    </w:p>
    <w:p w14:paraId="003E2BF0" w14:textId="77777777" w:rsidR="00980E49" w:rsidRPr="00980E49" w:rsidRDefault="00980E49" w:rsidP="00980E49"/>
    <w:p w14:paraId="6C284F5B" w14:textId="77777777" w:rsidR="00980E49" w:rsidRPr="00980E49" w:rsidRDefault="00980E49" w:rsidP="00980E49">
      <w:r w:rsidRPr="00980E49">
        <w:lastRenderedPageBreak/>
        <w:t xml:space="preserve">* </w:t>
      </w:r>
      <w:r w:rsidRPr="00980E49">
        <w:rPr>
          <w:b/>
          <w:bCs/>
        </w:rPr>
        <w:t xml:space="preserve">**Initial Wetting &amp; </w:t>
      </w:r>
      <w:proofErr w:type="gramStart"/>
      <w:r w:rsidRPr="00980E49">
        <w:rPr>
          <w:b/>
          <w:bCs/>
        </w:rPr>
        <w:t>Induction:*</w:t>
      </w:r>
      <w:proofErr w:type="gramEnd"/>
      <w:r w:rsidRPr="00980E49">
        <w:rPr>
          <w:b/>
          <w:bCs/>
        </w:rPr>
        <w:t>*</w:t>
      </w:r>
      <w:r w:rsidRPr="00980E49">
        <w:t xml:space="preserve"> Rapid wetting profile with immediate formation of a stable, cohesive film on the surface boundaries.</w:t>
      </w:r>
    </w:p>
    <w:p w14:paraId="6179469A" w14:textId="77777777" w:rsidR="00980E49" w:rsidRPr="00980E49" w:rsidRDefault="00980E49" w:rsidP="00980E49">
      <w:r w:rsidRPr="00980E49">
        <w:t xml:space="preserve">* </w:t>
      </w:r>
      <w:r w:rsidRPr="00980E49">
        <w:rPr>
          <w:b/>
          <w:bCs/>
        </w:rPr>
        <w:t xml:space="preserve">**Gel Layer </w:t>
      </w:r>
      <w:proofErr w:type="gramStart"/>
      <w:r w:rsidRPr="00980E49">
        <w:rPr>
          <w:b/>
          <w:bCs/>
        </w:rPr>
        <w:t>Development:*</w:t>
      </w:r>
      <w:proofErr w:type="gramEnd"/>
      <w:r w:rsidRPr="00980E49">
        <w:rPr>
          <w:b/>
          <w:bCs/>
        </w:rPr>
        <w:t>*</w:t>
      </w:r>
      <w:r w:rsidRPr="00980E49">
        <w:t xml:space="preserve"> Distinct and cohesive gel boundary layer established quickly, forming a solid diffusion barrier.</w:t>
      </w:r>
    </w:p>
    <w:p w14:paraId="0496636E" w14:textId="77777777" w:rsidR="00980E49" w:rsidRPr="00980E49" w:rsidRDefault="00980E49" w:rsidP="00980E49">
      <w:r w:rsidRPr="00980E49">
        <w:t xml:space="preserve">* </w:t>
      </w:r>
      <w:r w:rsidRPr="00980E49">
        <w:rPr>
          <w:b/>
          <w:bCs/>
        </w:rPr>
        <w:t xml:space="preserve">**Radial and Axial </w:t>
      </w:r>
      <w:proofErr w:type="gramStart"/>
      <w:r w:rsidRPr="00980E49">
        <w:rPr>
          <w:b/>
          <w:bCs/>
        </w:rPr>
        <w:t>Swelling:*</w:t>
      </w:r>
      <w:proofErr w:type="gramEnd"/>
      <w:r w:rsidRPr="00980E49">
        <w:rPr>
          <w:b/>
          <w:bCs/>
        </w:rPr>
        <w:t>*</w:t>
      </w:r>
      <w:r w:rsidRPr="00980E49">
        <w:t xml:space="preserve"> Pronounced, stable, and highly symmetrical swelling. The tablet geometry remained cleanly intact despite extensive expansion.</w:t>
      </w:r>
    </w:p>
    <w:p w14:paraId="18713281" w14:textId="77777777" w:rsidR="00980E49" w:rsidRPr="00980E49" w:rsidRDefault="00980E49" w:rsidP="00980E49">
      <w:r w:rsidRPr="00980E49">
        <w:t xml:space="preserve">* </w:t>
      </w:r>
      <w:r w:rsidRPr="00980E49">
        <w:rPr>
          <w:b/>
          <w:bCs/>
        </w:rPr>
        <w:t xml:space="preserve">**pH Transition </w:t>
      </w:r>
      <w:proofErr w:type="gramStart"/>
      <w:r w:rsidRPr="00980E49">
        <w:rPr>
          <w:b/>
          <w:bCs/>
        </w:rPr>
        <w:t>Response:*</w:t>
      </w:r>
      <w:proofErr w:type="gramEnd"/>
      <w:r w:rsidRPr="00980E49">
        <w:rPr>
          <w:b/>
          <w:bCs/>
        </w:rPr>
        <w:t>*</w:t>
      </w:r>
      <w:r w:rsidRPr="00980E49">
        <w:t xml:space="preserve"> Maintained structural stability through the pH 1.2 to 6.8 boundary change. Transition marked by a progressive increase in gel translucence as gliclazide solubility stepped up.</w:t>
      </w:r>
    </w:p>
    <w:p w14:paraId="49AB338A" w14:textId="77777777" w:rsidR="00980E49" w:rsidRPr="00980E49" w:rsidRDefault="00980E49" w:rsidP="00980E49">
      <w:r w:rsidRPr="00980E49">
        <w:t xml:space="preserve">* </w:t>
      </w:r>
      <w:r w:rsidRPr="00980E49">
        <w:rPr>
          <w:b/>
          <w:bCs/>
        </w:rPr>
        <w:t xml:space="preserve">**Matrix Erosion &amp; Surface </w:t>
      </w:r>
      <w:proofErr w:type="gramStart"/>
      <w:r w:rsidRPr="00980E49">
        <w:rPr>
          <w:b/>
          <w:bCs/>
        </w:rPr>
        <w:t>Sloughing:*</w:t>
      </w:r>
      <w:proofErr w:type="gramEnd"/>
      <w:r w:rsidRPr="00980E49">
        <w:rPr>
          <w:b/>
          <w:bCs/>
        </w:rPr>
        <w:t>*</w:t>
      </w:r>
      <w:r w:rsidRPr="00980E49">
        <w:t xml:space="preserve"> Moderate to low erosion behavior. Displays a controlled surface "polishing" rather than erratic shredding or bulk mass detachment.</w:t>
      </w:r>
    </w:p>
    <w:p w14:paraId="47E50335" w14:textId="77777777" w:rsidR="00980E49" w:rsidRPr="00980E49" w:rsidRDefault="00980E49" w:rsidP="00980E49">
      <w:r w:rsidRPr="00980E49">
        <w:t xml:space="preserve">* </w:t>
      </w:r>
      <w:r w:rsidRPr="00980E49">
        <w:rPr>
          <w:b/>
          <w:bCs/>
        </w:rPr>
        <w:t xml:space="preserve">**Core </w:t>
      </w:r>
      <w:proofErr w:type="gramStart"/>
      <w:r w:rsidRPr="00980E49">
        <w:rPr>
          <w:b/>
          <w:bCs/>
        </w:rPr>
        <w:t>Diminution:*</w:t>
      </w:r>
      <w:proofErr w:type="gramEnd"/>
      <w:r w:rsidRPr="00980E49">
        <w:rPr>
          <w:b/>
          <w:bCs/>
        </w:rPr>
        <w:t>*</w:t>
      </w:r>
      <w:r w:rsidRPr="00980E49">
        <w:t xml:space="preserve"> The opaque dry core diminished at a steady, linear rate, acting as a reliable reservoir across </w:t>
      </w:r>
      <w:proofErr w:type="gramStart"/>
      <w:r w:rsidRPr="00980E49">
        <w:t>the majority of</w:t>
      </w:r>
      <w:proofErr w:type="gramEnd"/>
      <w:r w:rsidRPr="00980E49">
        <w:t xml:space="preserve"> the time window.</w:t>
      </w:r>
    </w:p>
    <w:p w14:paraId="37B8EC6F" w14:textId="77777777" w:rsidR="00980E49" w:rsidRPr="00980E49" w:rsidRDefault="00980E49" w:rsidP="00980E49">
      <w:r w:rsidRPr="00980E49">
        <w:t xml:space="preserve">* </w:t>
      </w:r>
      <w:r w:rsidRPr="00980E49">
        <w:rPr>
          <w:b/>
          <w:bCs/>
        </w:rPr>
        <w:t xml:space="preserve">**Transparency and </w:t>
      </w:r>
      <w:proofErr w:type="gramStart"/>
      <w:r w:rsidRPr="00980E49">
        <w:rPr>
          <w:b/>
          <w:bCs/>
        </w:rPr>
        <w:t>Texture:*</w:t>
      </w:r>
      <w:proofErr w:type="gramEnd"/>
      <w:r w:rsidRPr="00980E49">
        <w:rPr>
          <w:b/>
          <w:bCs/>
        </w:rPr>
        <w:t>*</w:t>
      </w:r>
      <w:r w:rsidRPr="00980E49">
        <w:t xml:space="preserve"> Smooth and clear gel consistency, demonstrating superior entrapment and suspension of internal insoluble components within the polymer web.</w:t>
      </w:r>
    </w:p>
    <w:p w14:paraId="4C53328B" w14:textId="77777777" w:rsidR="00980E49" w:rsidRPr="00980E49" w:rsidRDefault="00980E49" w:rsidP="00980E49">
      <w:r w:rsidRPr="00980E49">
        <w:t xml:space="preserve">* </w:t>
      </w:r>
      <w:r w:rsidRPr="00980E49">
        <w:rPr>
          <w:b/>
          <w:bCs/>
        </w:rPr>
        <w:t xml:space="preserve">**Terminal </w:t>
      </w:r>
      <w:proofErr w:type="gramStart"/>
      <w:r w:rsidRPr="00980E49">
        <w:rPr>
          <w:b/>
          <w:bCs/>
        </w:rPr>
        <w:t>State:*</w:t>
      </w:r>
      <w:proofErr w:type="gramEnd"/>
      <w:r w:rsidRPr="00980E49">
        <w:rPr>
          <w:b/>
          <w:bCs/>
        </w:rPr>
        <w:t>*</w:t>
      </w:r>
      <w:r w:rsidRPr="00980E49">
        <w:t xml:space="preserve"> Left a defined, structural "ghost matrix" skeleton at the 24-hour mark, indicating robust diffusion-limited behavior.</w:t>
      </w:r>
    </w:p>
    <w:p w14:paraId="2EC6DEA1" w14:textId="77777777" w:rsidR="00980E49" w:rsidRPr="00980E49" w:rsidRDefault="00980E49" w:rsidP="00980E49"/>
    <w:p w14:paraId="1E57A20E" w14:textId="77777777" w:rsidR="00980E49" w:rsidRPr="00980E49" w:rsidRDefault="00980E49" w:rsidP="00980E49">
      <w:r w:rsidRPr="00980E49">
        <w:rPr>
          <w:b/>
          <w:bCs/>
        </w:rPr>
        <w:t>### High-Viscosity Formulation (F3)</w:t>
      </w:r>
    </w:p>
    <w:p w14:paraId="22F0A537" w14:textId="77777777" w:rsidR="00980E49" w:rsidRPr="00980E49" w:rsidRDefault="00980E49" w:rsidP="00980E49">
      <w:r w:rsidRPr="00980E49">
        <w:rPr>
          <w:i/>
          <w:iCs/>
        </w:rPr>
        <w:t>*Reference file: "03-pH1.2-pH6.8T-格列齐特缓释片-高粘度-260407-24h-Side-750X-2 (1).MP4"*</w:t>
      </w:r>
    </w:p>
    <w:p w14:paraId="04FEF651" w14:textId="77777777" w:rsidR="00980E49" w:rsidRPr="00980E49" w:rsidRDefault="00980E49" w:rsidP="00980E49"/>
    <w:p w14:paraId="443C31E8" w14:textId="77777777" w:rsidR="00980E49" w:rsidRPr="00980E49" w:rsidRDefault="00980E49" w:rsidP="00980E49">
      <w:r w:rsidRPr="00980E49">
        <w:t xml:space="preserve">* </w:t>
      </w:r>
      <w:r w:rsidRPr="00980E49">
        <w:rPr>
          <w:b/>
          <w:bCs/>
        </w:rPr>
        <w:t xml:space="preserve">**Initial Wetting &amp; </w:t>
      </w:r>
      <w:proofErr w:type="gramStart"/>
      <w:r w:rsidRPr="00980E49">
        <w:rPr>
          <w:b/>
          <w:bCs/>
        </w:rPr>
        <w:t>Induction:*</w:t>
      </w:r>
      <w:proofErr w:type="gramEnd"/>
      <w:r w:rsidRPr="00980E49">
        <w:rPr>
          <w:b/>
          <w:bCs/>
        </w:rPr>
        <w:t>*</w:t>
      </w:r>
      <w:r w:rsidRPr="00980E49">
        <w:t xml:space="preserve"> Surface hydrated rapidly, but water penetration past the boundary layer was noticeably impeded by the immediate build of high localized viscosity.</w:t>
      </w:r>
    </w:p>
    <w:p w14:paraId="545358C3" w14:textId="77777777" w:rsidR="00980E49" w:rsidRPr="00980E49" w:rsidRDefault="00980E49" w:rsidP="00980E49">
      <w:r w:rsidRPr="00980E49">
        <w:t xml:space="preserve">* </w:t>
      </w:r>
      <w:r w:rsidRPr="00980E49">
        <w:rPr>
          <w:b/>
          <w:bCs/>
        </w:rPr>
        <w:t xml:space="preserve">**Gel Layer </w:t>
      </w:r>
      <w:proofErr w:type="gramStart"/>
      <w:r w:rsidRPr="00980E49">
        <w:rPr>
          <w:b/>
          <w:bCs/>
        </w:rPr>
        <w:t>Development:*</w:t>
      </w:r>
      <w:proofErr w:type="gramEnd"/>
      <w:r w:rsidRPr="00980E49">
        <w:rPr>
          <w:b/>
          <w:bCs/>
        </w:rPr>
        <w:t>*</w:t>
      </w:r>
      <w:r w:rsidRPr="00980E49">
        <w:t xml:space="preserve"> Exceptionally thick, dense, and structurally rigid gel shield formed around the core.</w:t>
      </w:r>
    </w:p>
    <w:p w14:paraId="1C81159F" w14:textId="77777777" w:rsidR="00980E49" w:rsidRPr="00980E49" w:rsidRDefault="00980E49" w:rsidP="00980E49">
      <w:r w:rsidRPr="00980E49">
        <w:t xml:space="preserve">* </w:t>
      </w:r>
      <w:r w:rsidRPr="00980E49">
        <w:rPr>
          <w:b/>
          <w:bCs/>
        </w:rPr>
        <w:t xml:space="preserve">**Radial and Axial </w:t>
      </w:r>
      <w:proofErr w:type="gramStart"/>
      <w:r w:rsidRPr="00980E49">
        <w:rPr>
          <w:b/>
          <w:bCs/>
        </w:rPr>
        <w:t>Swelling:*</w:t>
      </w:r>
      <w:proofErr w:type="gramEnd"/>
      <w:r w:rsidRPr="00980E49">
        <w:rPr>
          <w:b/>
          <w:bCs/>
        </w:rPr>
        <w:t>*</w:t>
      </w:r>
      <w:r w:rsidRPr="00980E49">
        <w:t xml:space="preserve"> Significant volume expansion, displaying maximum geometric discipline. The matrix </w:t>
      </w:r>
      <w:proofErr w:type="gramStart"/>
      <w:r w:rsidRPr="00980E49">
        <w:t>stayed</w:t>
      </w:r>
      <w:proofErr w:type="gramEnd"/>
      <w:r w:rsidRPr="00980E49">
        <w:t xml:space="preserve"> completely monolithic.</w:t>
      </w:r>
    </w:p>
    <w:p w14:paraId="1F273401" w14:textId="77777777" w:rsidR="00980E49" w:rsidRPr="00980E49" w:rsidRDefault="00980E49" w:rsidP="00980E49">
      <w:r w:rsidRPr="00980E49">
        <w:t xml:space="preserve">* </w:t>
      </w:r>
      <w:r w:rsidRPr="00980E49">
        <w:rPr>
          <w:b/>
          <w:bCs/>
        </w:rPr>
        <w:t xml:space="preserve">**pH Transition </w:t>
      </w:r>
      <w:proofErr w:type="gramStart"/>
      <w:r w:rsidRPr="00980E49">
        <w:rPr>
          <w:b/>
          <w:bCs/>
        </w:rPr>
        <w:t>Response:*</w:t>
      </w:r>
      <w:proofErr w:type="gramEnd"/>
      <w:r w:rsidRPr="00980E49">
        <w:rPr>
          <w:b/>
          <w:bCs/>
        </w:rPr>
        <w:t>*</w:t>
      </w:r>
      <w:r w:rsidRPr="00980E49">
        <w:t xml:space="preserve"> Negligible physical alteration during the pH medium switch. The matrix structure showed high resistance to environment-driven swelling </w:t>
      </w:r>
      <w:r w:rsidRPr="00980E49">
        <w:lastRenderedPageBreak/>
        <w:t>changes.</w:t>
      </w:r>
    </w:p>
    <w:p w14:paraId="3E02C987" w14:textId="77777777" w:rsidR="00980E49" w:rsidRPr="00980E49" w:rsidRDefault="00980E49" w:rsidP="00980E49">
      <w:r w:rsidRPr="00980E49">
        <w:t xml:space="preserve">* </w:t>
      </w:r>
      <w:r w:rsidRPr="00980E49">
        <w:rPr>
          <w:b/>
          <w:bCs/>
        </w:rPr>
        <w:t xml:space="preserve">**Matrix Erosion &amp; Surface </w:t>
      </w:r>
      <w:proofErr w:type="gramStart"/>
      <w:r w:rsidRPr="00980E49">
        <w:rPr>
          <w:b/>
          <w:bCs/>
        </w:rPr>
        <w:t>Sloughing:*</w:t>
      </w:r>
      <w:proofErr w:type="gramEnd"/>
      <w:r w:rsidRPr="00980E49">
        <w:rPr>
          <w:b/>
          <w:bCs/>
        </w:rPr>
        <w:t>*</w:t>
      </w:r>
      <w:r w:rsidRPr="00980E49">
        <w:t xml:space="preserve"> Virtually non-existent erosion. No visible particles or aggregate clumps detached into the flow cell over the 24-hour window.</w:t>
      </w:r>
    </w:p>
    <w:p w14:paraId="0BFA1E9B" w14:textId="77777777" w:rsidR="00980E49" w:rsidRPr="00980E49" w:rsidRDefault="00980E49" w:rsidP="00980E49">
      <w:r w:rsidRPr="00980E49">
        <w:t xml:space="preserve">* </w:t>
      </w:r>
      <w:r w:rsidRPr="00980E49">
        <w:rPr>
          <w:b/>
          <w:bCs/>
        </w:rPr>
        <w:t xml:space="preserve">**Core </w:t>
      </w:r>
      <w:proofErr w:type="gramStart"/>
      <w:r w:rsidRPr="00980E49">
        <w:rPr>
          <w:b/>
          <w:bCs/>
        </w:rPr>
        <w:t>Diminution:*</w:t>
      </w:r>
      <w:proofErr w:type="gramEnd"/>
      <w:r w:rsidRPr="00980E49">
        <w:rPr>
          <w:b/>
          <w:bCs/>
        </w:rPr>
        <w:t>*</w:t>
      </w:r>
      <w:r w:rsidRPr="00980E49">
        <w:t xml:space="preserve"> The slowest inner core shrinkage rate among the three test formulations. The white dry core remained visible for an extended duration.</w:t>
      </w:r>
    </w:p>
    <w:p w14:paraId="1574DCA1" w14:textId="77777777" w:rsidR="00980E49" w:rsidRPr="00980E49" w:rsidRDefault="00980E49" w:rsidP="00980E49">
      <w:r w:rsidRPr="00980E49">
        <w:t xml:space="preserve">* </w:t>
      </w:r>
      <w:r w:rsidRPr="00980E49">
        <w:rPr>
          <w:b/>
          <w:bCs/>
        </w:rPr>
        <w:t xml:space="preserve">**Transparency and </w:t>
      </w:r>
      <w:proofErr w:type="gramStart"/>
      <w:r w:rsidRPr="00980E49">
        <w:rPr>
          <w:b/>
          <w:bCs/>
        </w:rPr>
        <w:t>Texture:*</w:t>
      </w:r>
      <w:proofErr w:type="gramEnd"/>
      <w:r w:rsidRPr="00980E49">
        <w:rPr>
          <w:b/>
          <w:bCs/>
        </w:rPr>
        <w:t>*</w:t>
      </w:r>
      <w:r w:rsidRPr="00980E49">
        <w:t xml:space="preserve"> Glassy, highly transparent, uniform gel texture, typical of tightly entangled high-molecular-weight HPMC K4M chains.</w:t>
      </w:r>
    </w:p>
    <w:p w14:paraId="3F40C86E" w14:textId="77777777" w:rsidR="00980E49" w:rsidRPr="00980E49" w:rsidRDefault="00980E49" w:rsidP="00980E49">
      <w:r w:rsidRPr="00980E49">
        <w:t xml:space="preserve">* </w:t>
      </w:r>
      <w:r w:rsidRPr="00980E49">
        <w:rPr>
          <w:b/>
          <w:bCs/>
        </w:rPr>
        <w:t xml:space="preserve">**Terminal </w:t>
      </w:r>
      <w:proofErr w:type="gramStart"/>
      <w:r w:rsidRPr="00980E49">
        <w:rPr>
          <w:b/>
          <w:bCs/>
        </w:rPr>
        <w:t>State:*</w:t>
      </w:r>
      <w:proofErr w:type="gramEnd"/>
      <w:r w:rsidRPr="00980E49">
        <w:rPr>
          <w:b/>
          <w:bCs/>
        </w:rPr>
        <w:t>*</w:t>
      </w:r>
      <w:r w:rsidRPr="00980E49">
        <w:t xml:space="preserve"> A large, structurally robust, fully swollen ghost matrix remained at the 24-hour mark.</w:t>
      </w:r>
    </w:p>
    <w:p w14:paraId="335609CA" w14:textId="77777777" w:rsidR="00980E49" w:rsidRPr="00980E49" w:rsidRDefault="00980E49" w:rsidP="00980E49"/>
    <w:p w14:paraId="06C25E75" w14:textId="77777777" w:rsidR="00980E49" w:rsidRPr="00980E49" w:rsidRDefault="00980E49" w:rsidP="00980E49">
      <w:r w:rsidRPr="00980E49">
        <w:rPr>
          <w:b/>
          <w:bCs/>
        </w:rPr>
        <w:t>---</w:t>
      </w:r>
    </w:p>
    <w:p w14:paraId="69AE5A56" w14:textId="77777777" w:rsidR="00980E49" w:rsidRPr="00980E49" w:rsidRDefault="00980E49" w:rsidP="00980E49"/>
    <w:p w14:paraId="60CC790C" w14:textId="77777777" w:rsidR="00980E49" w:rsidRPr="00980E49" w:rsidRDefault="00980E49" w:rsidP="00980E49">
      <w:r w:rsidRPr="00980E49">
        <w:rPr>
          <w:b/>
          <w:bCs/>
        </w:rPr>
        <w:t>## 4. Semi-Quantitative UV Absorbance Data Analysis</w:t>
      </w:r>
    </w:p>
    <w:p w14:paraId="1F4C991A" w14:textId="77777777" w:rsidR="00980E49" w:rsidRPr="00980E49" w:rsidRDefault="00980E49" w:rsidP="00980E49"/>
    <w:p w14:paraId="589A48D2" w14:textId="77777777" w:rsidR="00980E49" w:rsidRPr="00980E49" w:rsidRDefault="00980E49" w:rsidP="00980E49">
      <w:r w:rsidRPr="00980E49">
        <w:t>UV eluate tracking provides semi-quantitative, interval-based release data inside the linear range across ten discrete time slots:</w:t>
      </w:r>
    </w:p>
    <w:p w14:paraId="31E879FB" w14:textId="77777777" w:rsidR="00980E49" w:rsidRPr="00980E49" w:rsidRDefault="00980E49" w:rsidP="00980E49"/>
    <w:p w14:paraId="3E9C55EB" w14:textId="77777777" w:rsidR="00980E49" w:rsidRPr="00980E49" w:rsidRDefault="00980E49" w:rsidP="00980E49">
      <w:r w:rsidRPr="00980E49">
        <w:t>| Time Interval (h) | Low-Viscosity (F1) Absorbance | Standard (F2) Absorbance | High-Viscosity (F3) Absorbance |</w:t>
      </w:r>
    </w:p>
    <w:p w14:paraId="0E98FA02" w14:textId="77777777" w:rsidR="00980E49" w:rsidRPr="00980E49" w:rsidRDefault="00980E49" w:rsidP="00980E49">
      <w:r w:rsidRPr="00980E49">
        <w:t>| :--- | :---: | :---: | :---: |</w:t>
      </w:r>
    </w:p>
    <w:p w14:paraId="1DBBC5D7" w14:textId="77777777" w:rsidR="00980E49" w:rsidRPr="00980E49" w:rsidRDefault="00980E49" w:rsidP="00980E49">
      <w:r w:rsidRPr="00980E49">
        <w:t xml:space="preserve">| </w:t>
      </w:r>
      <w:r w:rsidRPr="00980E49">
        <w:rPr>
          <w:b/>
          <w:bCs/>
        </w:rPr>
        <w:t>**0 – 0.5**</w:t>
      </w:r>
      <w:r w:rsidRPr="00980E49">
        <w:t xml:space="preserve"> | 0.153 | 0.194 | 0.155 |</w:t>
      </w:r>
    </w:p>
    <w:p w14:paraId="47A19BE7" w14:textId="77777777" w:rsidR="00980E49" w:rsidRPr="00980E49" w:rsidRDefault="00980E49" w:rsidP="00980E49">
      <w:r w:rsidRPr="00980E49">
        <w:t xml:space="preserve">| </w:t>
      </w:r>
      <w:r w:rsidRPr="00980E49">
        <w:rPr>
          <w:b/>
          <w:bCs/>
        </w:rPr>
        <w:t>**0.5 – 1**</w:t>
      </w:r>
      <w:r w:rsidRPr="00980E49">
        <w:t xml:space="preserve"> | 0.233 | 0.204 | 0.143 |</w:t>
      </w:r>
    </w:p>
    <w:p w14:paraId="1DE6BBBF" w14:textId="77777777" w:rsidR="00980E49" w:rsidRPr="00980E49" w:rsidRDefault="00980E49" w:rsidP="00980E49">
      <w:r w:rsidRPr="00980E49">
        <w:t xml:space="preserve">| </w:t>
      </w:r>
      <w:r w:rsidRPr="00980E49">
        <w:rPr>
          <w:b/>
          <w:bCs/>
        </w:rPr>
        <w:t>**1 – 2**</w:t>
      </w:r>
      <w:r w:rsidRPr="00980E49">
        <w:t xml:space="preserve"> | 0.361 | 0.336 | 0.204 |</w:t>
      </w:r>
    </w:p>
    <w:p w14:paraId="37BD4529" w14:textId="77777777" w:rsidR="00980E49" w:rsidRPr="00980E49" w:rsidRDefault="00980E49" w:rsidP="00980E49">
      <w:r w:rsidRPr="00980E49">
        <w:t xml:space="preserve">| </w:t>
      </w:r>
      <w:r w:rsidRPr="00980E49">
        <w:rPr>
          <w:b/>
          <w:bCs/>
        </w:rPr>
        <w:t>**2 – 4**</w:t>
      </w:r>
      <w:r w:rsidRPr="00980E49">
        <w:t xml:space="preserve"> | 0.666 | 0.656 | 0.483 |</w:t>
      </w:r>
    </w:p>
    <w:p w14:paraId="73130744" w14:textId="77777777" w:rsidR="00980E49" w:rsidRPr="00980E49" w:rsidRDefault="00980E49" w:rsidP="00980E49">
      <w:r w:rsidRPr="00980E49">
        <w:t xml:space="preserve">| </w:t>
      </w:r>
      <w:r w:rsidRPr="00980E49">
        <w:rPr>
          <w:b/>
          <w:bCs/>
        </w:rPr>
        <w:t>**4 – 6**</w:t>
      </w:r>
      <w:r w:rsidRPr="00980E49">
        <w:t xml:space="preserve"> | 0.776 | 0.775 | 0.580 |</w:t>
      </w:r>
    </w:p>
    <w:p w14:paraId="3C0A9F95" w14:textId="77777777" w:rsidR="00980E49" w:rsidRPr="00980E49" w:rsidRDefault="00980E49" w:rsidP="00980E49">
      <w:r w:rsidRPr="00980E49">
        <w:t xml:space="preserve">| </w:t>
      </w:r>
      <w:r w:rsidRPr="00980E49">
        <w:rPr>
          <w:b/>
          <w:bCs/>
        </w:rPr>
        <w:t>**6 – 8**</w:t>
      </w:r>
      <w:r w:rsidRPr="00980E49">
        <w:t xml:space="preserve"> | 0.878 | 0.741 | 0.582 |</w:t>
      </w:r>
    </w:p>
    <w:p w14:paraId="7E98F5E9" w14:textId="77777777" w:rsidR="00980E49" w:rsidRPr="00980E49" w:rsidRDefault="00980E49" w:rsidP="00980E49">
      <w:r w:rsidRPr="00980E49">
        <w:t xml:space="preserve">| </w:t>
      </w:r>
      <w:r w:rsidRPr="00980E49">
        <w:rPr>
          <w:b/>
          <w:bCs/>
        </w:rPr>
        <w:t>**8 – 12**</w:t>
      </w:r>
      <w:r w:rsidRPr="00980E49">
        <w:t xml:space="preserve"> | 0.860 | 0.776 | 0.573 |</w:t>
      </w:r>
    </w:p>
    <w:p w14:paraId="4D1EE33B" w14:textId="77777777" w:rsidR="00980E49" w:rsidRPr="00980E49" w:rsidRDefault="00980E49" w:rsidP="00980E49">
      <w:r w:rsidRPr="00980E49">
        <w:t xml:space="preserve">| </w:t>
      </w:r>
      <w:r w:rsidRPr="00980E49">
        <w:rPr>
          <w:b/>
          <w:bCs/>
        </w:rPr>
        <w:t>**12 – 16**</w:t>
      </w:r>
      <w:r w:rsidRPr="00980E49">
        <w:t xml:space="preserve"> | 0.894 | 0.820 | 0.689 |</w:t>
      </w:r>
    </w:p>
    <w:p w14:paraId="35002461" w14:textId="77777777" w:rsidR="00980E49" w:rsidRPr="00980E49" w:rsidRDefault="00980E49" w:rsidP="00980E49">
      <w:r w:rsidRPr="00980E49">
        <w:lastRenderedPageBreak/>
        <w:t xml:space="preserve">| </w:t>
      </w:r>
      <w:r w:rsidRPr="00980E49">
        <w:rPr>
          <w:b/>
          <w:bCs/>
        </w:rPr>
        <w:t>**16 – 20**</w:t>
      </w:r>
      <w:r w:rsidRPr="00980E49">
        <w:t xml:space="preserve"> | 0.927 | 0.761 | 0.632 |</w:t>
      </w:r>
    </w:p>
    <w:p w14:paraId="61805DD3" w14:textId="77777777" w:rsidR="00980E49" w:rsidRPr="00980E49" w:rsidRDefault="00980E49" w:rsidP="00980E49">
      <w:r w:rsidRPr="00980E49">
        <w:t xml:space="preserve">| </w:t>
      </w:r>
      <w:r w:rsidRPr="00980E49">
        <w:rPr>
          <w:b/>
          <w:bCs/>
        </w:rPr>
        <w:t>**20 – 24**</w:t>
      </w:r>
      <w:r w:rsidRPr="00980E49">
        <w:t xml:space="preserve"> | 0.770 | 0.647 | 0.540 |</w:t>
      </w:r>
    </w:p>
    <w:p w14:paraId="149C5786" w14:textId="77777777" w:rsidR="00980E49" w:rsidRPr="00980E49" w:rsidRDefault="00980E49" w:rsidP="00980E49"/>
    <w:p w14:paraId="4CD66A6C" w14:textId="77777777" w:rsidR="00980E49" w:rsidRPr="00980E49" w:rsidRDefault="00980E49" w:rsidP="00980E49">
      <w:r w:rsidRPr="00980E49">
        <w:rPr>
          <w:b/>
          <w:bCs/>
        </w:rPr>
        <w:t>### Trends and Alignment Assessment</w:t>
      </w:r>
    </w:p>
    <w:p w14:paraId="58BD9AA8" w14:textId="77777777" w:rsidR="00980E49" w:rsidRPr="00980E49" w:rsidRDefault="00980E49" w:rsidP="00980E49">
      <w:r w:rsidRPr="00980E49">
        <w:t xml:space="preserve">The optical video observations and the UV data streams are </w:t>
      </w:r>
      <w:r w:rsidRPr="00980E49">
        <w:rPr>
          <w:b/>
          <w:bCs/>
        </w:rPr>
        <w:t>**mutually supportive**</w:t>
      </w:r>
      <w:r w:rsidRPr="00980E49">
        <w:t xml:space="preserve">. </w:t>
      </w:r>
    </w:p>
    <w:p w14:paraId="7CE30EAC" w14:textId="77777777" w:rsidR="00980E49" w:rsidRPr="00980E49" w:rsidRDefault="00980E49" w:rsidP="00980E49">
      <w:r w:rsidRPr="00980E49">
        <w:t>* The low-viscosity system (F1) reaches peak absorbance values (0.927 at 16–20 h), matching the high erosion rates and core degradation observed in the video.</w:t>
      </w:r>
    </w:p>
    <w:p w14:paraId="2DB6CF0D" w14:textId="77777777" w:rsidR="00980E49" w:rsidRPr="00980E49" w:rsidRDefault="00980E49" w:rsidP="00980E49">
      <w:r w:rsidRPr="00980E49">
        <w:t>* The standard formulation (F2) sustains a steady release plateau (values bouncing around 0.74–0.82) before starting a downward phase as the drug content depletes near termination.</w:t>
      </w:r>
    </w:p>
    <w:p w14:paraId="5931F538" w14:textId="77777777" w:rsidR="00980E49" w:rsidRPr="00980E49" w:rsidRDefault="00980E49" w:rsidP="00980E49">
      <w:r w:rsidRPr="00980E49">
        <w:t>* The high-viscosity system (F3) is significantly retarded by its rigid diffusion layer, remaining constrained to lower release values (peaking at only 0.689) throughout the 24-hour test.</w:t>
      </w:r>
    </w:p>
    <w:p w14:paraId="6C995AD4" w14:textId="77777777" w:rsidR="00980E49" w:rsidRPr="00980E49" w:rsidRDefault="00980E49" w:rsidP="00980E49">
      <w:r w:rsidRPr="00980E49">
        <w:t>* All three formulas demonstrate a noticeable upswing in absorbance between 1–2 h and 2–4 h, mapping directly to the physical increase in gel translucence and enhanced gliclazide solubility after transitioning to the pH 6.8 buffer.</w:t>
      </w:r>
    </w:p>
    <w:p w14:paraId="523E7006" w14:textId="77777777" w:rsidR="00980E49" w:rsidRPr="00980E49" w:rsidRDefault="00980E49" w:rsidP="00980E49"/>
    <w:p w14:paraId="405C7D82" w14:textId="77777777" w:rsidR="00980E49" w:rsidRPr="00980E49" w:rsidRDefault="00980E49" w:rsidP="00980E49">
      <w:r w:rsidRPr="00980E49">
        <w:rPr>
          <w:b/>
          <w:bCs/>
        </w:rPr>
        <w:t>---</w:t>
      </w:r>
    </w:p>
    <w:p w14:paraId="3747AA36" w14:textId="77777777" w:rsidR="00980E49" w:rsidRPr="00980E49" w:rsidRDefault="00980E49" w:rsidP="00980E49"/>
    <w:p w14:paraId="5359A61E" w14:textId="77777777" w:rsidR="00980E49" w:rsidRPr="00980E49" w:rsidRDefault="00980E49" w:rsidP="00980E49">
      <w:r w:rsidRPr="00980E49">
        <w:rPr>
          <w:b/>
          <w:bCs/>
        </w:rPr>
        <w:t>## 5. Mechanistic Interpretation and Hypotheses</w:t>
      </w:r>
    </w:p>
    <w:p w14:paraId="3146B832" w14:textId="77777777" w:rsidR="00980E49" w:rsidRPr="00980E49" w:rsidRDefault="00980E49" w:rsidP="00980E49"/>
    <w:p w14:paraId="01153434" w14:textId="77777777" w:rsidR="00980E49" w:rsidRPr="00980E49" w:rsidRDefault="00980E49" w:rsidP="00980E49">
      <w:r w:rsidRPr="00980E49">
        <w:rPr>
          <w:b/>
          <w:bCs/>
        </w:rPr>
        <w:t>### Mechanistic Explanations</w:t>
      </w:r>
    </w:p>
    <w:p w14:paraId="258060CB" w14:textId="77777777" w:rsidR="00980E49" w:rsidRPr="00980E49" w:rsidRDefault="00980E49" w:rsidP="00980E49">
      <w:r w:rsidRPr="00980E49">
        <w:t xml:space="preserve">The polymer-to-excipient ratios directly modulate drug release kinetics via </w:t>
      </w:r>
      <w:r w:rsidRPr="00980E49">
        <w:rPr>
          <w:b/>
          <w:bCs/>
        </w:rPr>
        <w:t>**polymer chain entanglement density**</w:t>
      </w:r>
      <w:r w:rsidRPr="00980E49">
        <w:t>. High concentrations of short-chain HPMC 100lv drop the entangling density below critical structural limits, enabling hydrodynamics to erode the outer gel barrier. Conversely, long-chain HPMC K4M increases matrix tortuosity and lowers core hydration velocities, switching the mechanism entirely to true diffusion control.</w:t>
      </w:r>
    </w:p>
    <w:p w14:paraId="490E2489" w14:textId="77777777" w:rsidR="00980E49" w:rsidRPr="00980E49" w:rsidRDefault="00980E49" w:rsidP="00980E49"/>
    <w:p w14:paraId="3E9C8A7A" w14:textId="77777777" w:rsidR="00980E49" w:rsidRPr="00980E49" w:rsidRDefault="00980E49" w:rsidP="00980E49">
      <w:r w:rsidRPr="00980E49">
        <w:rPr>
          <w:b/>
          <w:bCs/>
        </w:rPr>
        <w:t>### Formulated Mechanistic Hypotheses</w:t>
      </w:r>
    </w:p>
    <w:p w14:paraId="16793F4B" w14:textId="77777777" w:rsidR="00980E49" w:rsidRPr="00980E49" w:rsidRDefault="00980E49" w:rsidP="00980E49">
      <w:r w:rsidRPr="00980E49">
        <w:lastRenderedPageBreak/>
        <w:t xml:space="preserve">* </w:t>
      </w:r>
      <w:r w:rsidRPr="00980E49">
        <w:rPr>
          <w:b/>
          <w:bCs/>
        </w:rPr>
        <w:t>**Hypothesis 1 (Erosion-Mediated Dispersal</w:t>
      </w:r>
      <w:proofErr w:type="gramStart"/>
      <w:r w:rsidRPr="00980E49">
        <w:rPr>
          <w:b/>
          <w:bCs/>
        </w:rPr>
        <w:t>):*</w:t>
      </w:r>
      <w:proofErr w:type="gramEnd"/>
      <w:r w:rsidRPr="00980E49">
        <w:rPr>
          <w:b/>
          <w:bCs/>
        </w:rPr>
        <w:t>*</w:t>
      </w:r>
      <w:r w:rsidRPr="00980E49">
        <w:t xml:space="preserve"> In F1, low polymer network entanglement fails to resist the 1 mL/min fluid shear, meaning bulk physical erosion accounts for late-stage UV absorbance spikes alongside baseline diffusion.</w:t>
      </w:r>
    </w:p>
    <w:p w14:paraId="447DD2F9" w14:textId="77777777" w:rsidR="00980E49" w:rsidRPr="00980E49" w:rsidRDefault="00980E49" w:rsidP="00980E49">
      <w:r w:rsidRPr="00980E49">
        <w:t xml:space="preserve">* </w:t>
      </w:r>
      <w:r w:rsidRPr="00980E49">
        <w:rPr>
          <w:b/>
          <w:bCs/>
        </w:rPr>
        <w:t>**Hypothesis 2 (Diffusion-Limited Glassy Gelation</w:t>
      </w:r>
      <w:proofErr w:type="gramStart"/>
      <w:r w:rsidRPr="00980E49">
        <w:rPr>
          <w:b/>
          <w:bCs/>
        </w:rPr>
        <w:t>):*</w:t>
      </w:r>
      <w:proofErr w:type="gramEnd"/>
      <w:r w:rsidRPr="00980E49">
        <w:rPr>
          <w:b/>
          <w:bCs/>
        </w:rPr>
        <w:t>*</w:t>
      </w:r>
      <w:r w:rsidRPr="00980E49">
        <w:t xml:space="preserve"> In F3, the high concentration of K4M sets up an over-stabilized polymer matrix grid. Drug release is throttled because molecules are forced through an overly tortuous and viscous pathways.</w:t>
      </w:r>
    </w:p>
    <w:p w14:paraId="2A13732C" w14:textId="77777777" w:rsidR="00980E49" w:rsidRPr="00980E49" w:rsidRDefault="00980E49" w:rsidP="00980E49">
      <w:r w:rsidRPr="00980E49">
        <w:t xml:space="preserve">* </w:t>
      </w:r>
      <w:r w:rsidRPr="00980E49">
        <w:rPr>
          <w:b/>
          <w:bCs/>
        </w:rPr>
        <w:t>**Hypothesis 3 (pH-Driven Pore Matrix Channeling</w:t>
      </w:r>
      <w:proofErr w:type="gramStart"/>
      <w:r w:rsidRPr="00980E49">
        <w:rPr>
          <w:b/>
          <w:bCs/>
        </w:rPr>
        <w:t>):*</w:t>
      </w:r>
      <w:proofErr w:type="gramEnd"/>
      <w:r w:rsidRPr="00980E49">
        <w:rPr>
          <w:b/>
          <w:bCs/>
        </w:rPr>
        <w:t>*</w:t>
      </w:r>
      <w:r w:rsidRPr="00980E49">
        <w:t xml:space="preserve"> The transition to pH 6.8 accelerates release not merely through thermodynamics, but because the rapid dissolution of localized gliclazide creates physical micro-channels within the gel layer.</w:t>
      </w:r>
    </w:p>
    <w:p w14:paraId="47363B39" w14:textId="77777777" w:rsidR="00980E49" w:rsidRPr="00980E49" w:rsidRDefault="00980E49" w:rsidP="00980E49"/>
    <w:p w14:paraId="068AC431" w14:textId="77777777" w:rsidR="00980E49" w:rsidRPr="00980E49" w:rsidRDefault="00980E49" w:rsidP="00980E49">
      <w:r w:rsidRPr="00980E49">
        <w:rPr>
          <w:b/>
          <w:bCs/>
        </w:rPr>
        <w:t>---</w:t>
      </w:r>
    </w:p>
    <w:p w14:paraId="14952E0C" w14:textId="77777777" w:rsidR="00980E49" w:rsidRPr="00980E49" w:rsidRDefault="00980E49" w:rsidP="00980E49"/>
    <w:p w14:paraId="3A143636" w14:textId="77777777" w:rsidR="00980E49" w:rsidRPr="00980E49" w:rsidRDefault="00980E49" w:rsidP="00980E49">
      <w:r w:rsidRPr="00980E49">
        <w:rPr>
          <w:b/>
          <w:bCs/>
        </w:rPr>
        <w:t>## 6. Next-Step Formulation Optimization</w:t>
      </w:r>
    </w:p>
    <w:p w14:paraId="347083C5" w14:textId="77777777" w:rsidR="00980E49" w:rsidRPr="00980E49" w:rsidRDefault="00980E49" w:rsidP="00980E49"/>
    <w:p w14:paraId="5B7BE159" w14:textId="77777777" w:rsidR="00980E49" w:rsidRPr="00980E49" w:rsidRDefault="00980E49" w:rsidP="00980E49">
      <w:r w:rsidRPr="00980E49">
        <w:rPr>
          <w:b/>
          <w:bCs/>
        </w:rPr>
        <w:t>### Optimization Target Review</w:t>
      </w:r>
    </w:p>
    <w:p w14:paraId="3A8109CB" w14:textId="77777777" w:rsidR="00980E49" w:rsidRPr="00980E49" w:rsidRDefault="00980E49" w:rsidP="00980E49">
      <w:r w:rsidRPr="00980E49">
        <w:t xml:space="preserve">The precise design target is to modify the polymer ratio of the </w:t>
      </w:r>
      <w:r w:rsidRPr="00980E49">
        <w:rPr>
          <w:b/>
          <w:bCs/>
        </w:rPr>
        <w:t>**Standard Formulation (F</w:t>
      </w:r>
      <w:proofErr w:type="gramStart"/>
      <w:r w:rsidRPr="00980E49">
        <w:rPr>
          <w:b/>
          <w:bCs/>
        </w:rPr>
        <w:t>2)*</w:t>
      </w:r>
      <w:proofErr w:type="gramEnd"/>
      <w:r w:rsidRPr="00980E49">
        <w:rPr>
          <w:b/>
          <w:bCs/>
        </w:rPr>
        <w:t>*</w:t>
      </w:r>
      <w:r w:rsidRPr="00980E49">
        <w:t xml:space="preserve"> such that its overall 24-hour release amount is attenuated to </w:t>
      </w:r>
      <w:r w:rsidRPr="00980E49">
        <w:rPr>
          <w:b/>
          <w:bCs/>
        </w:rPr>
        <w:t>**90% of its original baseline value**</w:t>
      </w:r>
      <w:r w:rsidRPr="00980E49">
        <w:t xml:space="preserve">. </w:t>
      </w:r>
    </w:p>
    <w:p w14:paraId="03619142" w14:textId="77777777" w:rsidR="00980E49" w:rsidRPr="00980E49" w:rsidRDefault="00980E49" w:rsidP="00980E49"/>
    <w:p w14:paraId="510E42A7" w14:textId="77777777" w:rsidR="00980E49" w:rsidRPr="00980E49" w:rsidRDefault="00980E49" w:rsidP="00980E49">
      <w:r w:rsidRPr="00980E49">
        <w:rPr>
          <w:b/>
          <w:bCs/>
        </w:rPr>
        <w:t>### Empirical Tendency Evaluation</w:t>
      </w:r>
    </w:p>
    <w:p w14:paraId="2B1FEAEB" w14:textId="77777777" w:rsidR="00980E49" w:rsidRPr="00980E49" w:rsidRDefault="00980E49" w:rsidP="00980E49">
      <w:r w:rsidRPr="00980E49">
        <w:t xml:space="preserve">* </w:t>
      </w:r>
      <w:r w:rsidRPr="00980E49">
        <w:rPr>
          <w:b/>
          <w:bCs/>
        </w:rPr>
        <w:t>**F1 (Low-Viscosity</w:t>
      </w:r>
      <w:proofErr w:type="gramStart"/>
      <w:r w:rsidRPr="00980E49">
        <w:rPr>
          <w:b/>
          <w:bCs/>
        </w:rPr>
        <w:t>):*</w:t>
      </w:r>
      <w:proofErr w:type="gramEnd"/>
      <w:r w:rsidRPr="00980E49">
        <w:rPr>
          <w:b/>
          <w:bCs/>
        </w:rPr>
        <w:t>*</w:t>
      </w:r>
      <w:r w:rsidRPr="00980E49">
        <w:t xml:space="preserve"> Demonstrates an erosion profile that releases drug </w:t>
      </w:r>
      <w:r w:rsidRPr="00980E49">
        <w:rPr>
          <w:b/>
          <w:bCs/>
        </w:rPr>
        <w:t>**too fast**</w:t>
      </w:r>
      <w:r w:rsidRPr="00980E49">
        <w:t>.</w:t>
      </w:r>
    </w:p>
    <w:p w14:paraId="02840295" w14:textId="77777777" w:rsidR="00980E49" w:rsidRPr="00980E49" w:rsidRDefault="00980E49" w:rsidP="00980E49">
      <w:r w:rsidRPr="00980E49">
        <w:t xml:space="preserve">* </w:t>
      </w:r>
      <w:r w:rsidRPr="00980E49">
        <w:rPr>
          <w:b/>
          <w:bCs/>
        </w:rPr>
        <w:t>**F3 (High-Viscosity</w:t>
      </w:r>
      <w:proofErr w:type="gramStart"/>
      <w:r w:rsidRPr="00980E49">
        <w:rPr>
          <w:b/>
          <w:bCs/>
        </w:rPr>
        <w:t>):*</w:t>
      </w:r>
      <w:proofErr w:type="gramEnd"/>
      <w:r w:rsidRPr="00980E49">
        <w:rPr>
          <w:b/>
          <w:bCs/>
        </w:rPr>
        <w:t>*</w:t>
      </w:r>
      <w:r w:rsidRPr="00980E49">
        <w:t xml:space="preserve"> Demonstrates a rigid barrier profile that releases drug </w:t>
      </w:r>
      <w:r w:rsidRPr="00980E49">
        <w:rPr>
          <w:b/>
          <w:bCs/>
        </w:rPr>
        <w:t>**too slow**</w:t>
      </w:r>
      <w:r w:rsidRPr="00980E49">
        <w:t>.</w:t>
      </w:r>
    </w:p>
    <w:p w14:paraId="1D63AD00" w14:textId="77777777" w:rsidR="00980E49" w:rsidRPr="00980E49" w:rsidRDefault="00980E49" w:rsidP="00980E49">
      <w:r w:rsidRPr="00980E49">
        <w:t xml:space="preserve">* </w:t>
      </w:r>
      <w:r w:rsidRPr="00980E49">
        <w:rPr>
          <w:b/>
          <w:bCs/>
        </w:rPr>
        <w:t>**F2 (Standard</w:t>
      </w:r>
      <w:proofErr w:type="gramStart"/>
      <w:r w:rsidRPr="00980E49">
        <w:rPr>
          <w:b/>
          <w:bCs/>
        </w:rPr>
        <w:t>):*</w:t>
      </w:r>
      <w:proofErr w:type="gramEnd"/>
      <w:r w:rsidRPr="00980E49">
        <w:rPr>
          <w:b/>
          <w:bCs/>
        </w:rPr>
        <w:t>*</w:t>
      </w:r>
      <w:r w:rsidRPr="00980E49">
        <w:t xml:space="preserve"> Sits in the </w:t>
      </w:r>
      <w:r w:rsidRPr="00980E49">
        <w:rPr>
          <w:b/>
          <w:bCs/>
        </w:rPr>
        <w:t>**optimal target zone**</w:t>
      </w:r>
      <w:r w:rsidRPr="00980E49">
        <w:t>. It provides the ideal balance of swelling and resistance, indicating that a subtle, calibrated shift toward higher viscosity will accurately hit the 90% target release reduction.</w:t>
      </w:r>
    </w:p>
    <w:p w14:paraId="13F0AC8D" w14:textId="77777777" w:rsidR="00980E49" w:rsidRPr="00980E49" w:rsidRDefault="00980E49" w:rsidP="00980E49"/>
    <w:p w14:paraId="131855A6" w14:textId="77777777" w:rsidR="00980E49" w:rsidRPr="00980E49" w:rsidRDefault="00980E49" w:rsidP="00980E49">
      <w:r w:rsidRPr="00980E49">
        <w:rPr>
          <w:b/>
          <w:bCs/>
        </w:rPr>
        <w:t>### Recommended Next Formulation (Tentative Proposal)</w:t>
      </w:r>
    </w:p>
    <w:p w14:paraId="279A6C2A" w14:textId="77777777" w:rsidR="00980E49" w:rsidRPr="00980E49" w:rsidRDefault="00980E49" w:rsidP="00980E49">
      <w:r w:rsidRPr="00980E49">
        <w:t xml:space="preserve">To shift the delivery path slightly from mild erosion toward strict diffusion restriction without altering overall tablet properties, the following tentative batch adjustment is </w:t>
      </w:r>
      <w:r w:rsidRPr="00980E49">
        <w:lastRenderedPageBreak/>
        <w:t>proposed:</w:t>
      </w:r>
    </w:p>
    <w:p w14:paraId="6A345D33" w14:textId="77777777" w:rsidR="00980E49" w:rsidRPr="00980E49" w:rsidRDefault="00980E49" w:rsidP="00980E49"/>
    <w:p w14:paraId="75E8547A" w14:textId="77777777" w:rsidR="00980E49" w:rsidRPr="00980E49" w:rsidRDefault="00980E49" w:rsidP="00980E49">
      <w:r w:rsidRPr="00980E49">
        <w:t xml:space="preserve">* </w:t>
      </w:r>
      <w:r w:rsidRPr="00980E49">
        <w:rPr>
          <w:b/>
          <w:bCs/>
        </w:rPr>
        <w:t>**Proposed HPMC K4M amount**</w:t>
      </w:r>
      <w:r w:rsidRPr="00980E49">
        <w:t xml:space="preserve"> = 2.880</w:t>
      </w:r>
    </w:p>
    <w:p w14:paraId="6CFDBC30" w14:textId="77777777" w:rsidR="00980E49" w:rsidRPr="00980E49" w:rsidRDefault="00980E49" w:rsidP="00980E49">
      <w:r w:rsidRPr="00980E49">
        <w:t xml:space="preserve">* </w:t>
      </w:r>
      <w:r w:rsidRPr="00980E49">
        <w:rPr>
          <w:b/>
          <w:bCs/>
        </w:rPr>
        <w:t>**Proposed HPMC 100lv amount**</w:t>
      </w:r>
      <w:r w:rsidRPr="00980E49">
        <w:t xml:space="preserve"> = 2.432</w:t>
      </w:r>
    </w:p>
    <w:p w14:paraId="5D295E9E" w14:textId="77777777" w:rsidR="00980E49" w:rsidRPr="00980E49" w:rsidRDefault="00980E49" w:rsidP="00980E49">
      <w:r w:rsidRPr="00980E49">
        <w:t xml:space="preserve">* </w:t>
      </w:r>
      <w:r w:rsidRPr="00980E49">
        <w:rPr>
          <w:b/>
          <w:bCs/>
        </w:rPr>
        <w:t>**Proposed HPMC K4</w:t>
      </w:r>
      <w:proofErr w:type="gramStart"/>
      <w:r w:rsidRPr="00980E49">
        <w:rPr>
          <w:b/>
          <w:bCs/>
        </w:rPr>
        <w:t>M:HPMC</w:t>
      </w:r>
      <w:proofErr w:type="gramEnd"/>
      <w:r w:rsidRPr="00980E49">
        <w:rPr>
          <w:b/>
          <w:bCs/>
        </w:rPr>
        <w:t xml:space="preserve"> 100lv ratio**</w:t>
      </w:r>
      <w:r w:rsidRPr="00980E49">
        <w:t xml:space="preserve"> = 2.880:2.432 (approx. 1.18:1)</w:t>
      </w:r>
    </w:p>
    <w:p w14:paraId="171FC3DE" w14:textId="77777777" w:rsidR="00980E49" w:rsidRPr="00980E49" w:rsidRDefault="00980E49" w:rsidP="00980E49">
      <w:r w:rsidRPr="00980E49">
        <w:t xml:space="preserve">* </w:t>
      </w:r>
      <w:r w:rsidRPr="00980E49">
        <w:rPr>
          <w:b/>
          <w:bCs/>
        </w:rPr>
        <w:t>**Percentage change of HPMC K4M relative to the standard formulation**</w:t>
      </w:r>
      <w:r w:rsidRPr="00980E49">
        <w:t xml:space="preserve"> = +15.0%</w:t>
      </w:r>
    </w:p>
    <w:p w14:paraId="38A9E7C7" w14:textId="77777777" w:rsidR="00980E49" w:rsidRPr="00980E49" w:rsidRDefault="00980E49" w:rsidP="00980E49">
      <w:r w:rsidRPr="00980E49">
        <w:t xml:space="preserve">* </w:t>
      </w:r>
      <w:r w:rsidRPr="00980E49">
        <w:rPr>
          <w:b/>
          <w:bCs/>
        </w:rPr>
        <w:t>**Percentage change of HPMC 100lv relative to the standard formulation**</w:t>
      </w:r>
      <w:r w:rsidRPr="00980E49">
        <w:t xml:space="preserve"> = -13.4%</w:t>
      </w:r>
    </w:p>
    <w:p w14:paraId="692D85BF" w14:textId="77777777" w:rsidR="00980E49" w:rsidRPr="00980E49" w:rsidRDefault="00980E49" w:rsidP="00980E49"/>
    <w:p w14:paraId="1270E308" w14:textId="77777777" w:rsidR="00980E49" w:rsidRPr="00980E49" w:rsidRDefault="00980E49" w:rsidP="00980E49">
      <w:r w:rsidRPr="00980E49">
        <w:rPr>
          <w:b/>
          <w:bCs/>
        </w:rPr>
        <w:t xml:space="preserve">**Short </w:t>
      </w:r>
      <w:proofErr w:type="gramStart"/>
      <w:r w:rsidRPr="00980E49">
        <w:rPr>
          <w:b/>
          <w:bCs/>
        </w:rPr>
        <w:t>Rationale:*</w:t>
      </w:r>
      <w:proofErr w:type="gramEnd"/>
      <w:r w:rsidRPr="00980E49">
        <w:rPr>
          <w:b/>
          <w:bCs/>
        </w:rPr>
        <w:t>*</w:t>
      </w:r>
      <w:r w:rsidRPr="00980E49">
        <w:t xml:space="preserve"> Elevating the HPMC K4M weight fraction by 15.0% enhances the baseline chain entanglement within the gel layer. This slightly thickens the diffusion barrier and prevents minimal late-stage erosion components, smoothly pulling down total cumulative drug escape down to the desired 90% level.</w:t>
      </w:r>
    </w:p>
    <w:p w14:paraId="0FC259F0" w14:textId="77777777" w:rsidR="00980E49" w:rsidRPr="00980E49" w:rsidRDefault="00980E49" w:rsidP="00980E49"/>
    <w:p w14:paraId="2E011039" w14:textId="77777777" w:rsidR="00980E49" w:rsidRPr="00980E49" w:rsidRDefault="00980E49" w:rsidP="00980E49">
      <w:r w:rsidRPr="00980E49">
        <w:rPr>
          <w:b/>
          <w:bCs/>
        </w:rPr>
        <w:t>### Uncertainty and Validation Needs</w:t>
      </w:r>
    </w:p>
    <w:p w14:paraId="79D831D8" w14:textId="77777777" w:rsidR="00980E49" w:rsidRPr="00980E49" w:rsidRDefault="00980E49" w:rsidP="00980E49">
      <w:r w:rsidRPr="00980E49">
        <w:t xml:space="preserve">1. </w:t>
      </w:r>
      <w:r w:rsidRPr="00980E49">
        <w:rPr>
          <w:b/>
          <w:bCs/>
        </w:rPr>
        <w:t xml:space="preserve">**Alternative </w:t>
      </w:r>
      <w:proofErr w:type="gramStart"/>
      <w:r w:rsidRPr="00980E49">
        <w:rPr>
          <w:b/>
          <w:bCs/>
        </w:rPr>
        <w:t>Variables:*</w:t>
      </w:r>
      <w:proofErr w:type="gramEnd"/>
      <w:r w:rsidRPr="00980E49">
        <w:rPr>
          <w:b/>
          <w:bCs/>
        </w:rPr>
        <w:t>*</w:t>
      </w:r>
      <w:r w:rsidRPr="00980E49">
        <w:t xml:space="preserve"> The </w:t>
      </w:r>
      <w:proofErr w:type="gramStart"/>
      <w:r w:rsidRPr="00980E49">
        <w:t>late-stage</w:t>
      </w:r>
      <w:proofErr w:type="gramEnd"/>
      <w:r w:rsidRPr="00980E49">
        <w:t xml:space="preserve"> decline in UV values for F2 could be tied to saturation limitations within the diffusion boundaries rather than localized polymer depletion. Additionally, fluid bypass channels inside the flow cell can create asymmetric hydration masks.</w:t>
      </w:r>
    </w:p>
    <w:p w14:paraId="75FD352F" w14:textId="77777777" w:rsidR="00980E49" w:rsidRPr="00980E49" w:rsidRDefault="00980E49" w:rsidP="00980E49">
      <w:r w:rsidRPr="00980E49">
        <w:t xml:space="preserve">2. </w:t>
      </w:r>
      <w:r w:rsidRPr="00980E49">
        <w:rPr>
          <w:b/>
          <w:bCs/>
        </w:rPr>
        <w:t xml:space="preserve">**Discriminating Follow-Up Testing </w:t>
      </w:r>
      <w:proofErr w:type="gramStart"/>
      <w:r w:rsidRPr="00980E49">
        <w:rPr>
          <w:b/>
          <w:bCs/>
        </w:rPr>
        <w:t>Protocol:*</w:t>
      </w:r>
      <w:proofErr w:type="gramEnd"/>
      <w:r w:rsidRPr="00980E49">
        <w:rPr>
          <w:b/>
          <w:bCs/>
        </w:rPr>
        <w:t>*</w:t>
      </w:r>
    </w:p>
    <w:p w14:paraId="0DEE46E3" w14:textId="77777777" w:rsidR="00980E49" w:rsidRPr="00980E49" w:rsidRDefault="00980E49" w:rsidP="00980E49">
      <w:r w:rsidRPr="00980E49">
        <w:t xml:space="preserve">   * </w:t>
      </w:r>
      <w:r w:rsidRPr="00980E49">
        <w:rPr>
          <w:i/>
          <w:iCs/>
        </w:rPr>
        <w:t xml:space="preserve">*Ghost Matrix Extraction </w:t>
      </w:r>
      <w:proofErr w:type="gramStart"/>
      <w:r w:rsidRPr="00980E49">
        <w:rPr>
          <w:i/>
          <w:iCs/>
        </w:rPr>
        <w:t>Assay:*</w:t>
      </w:r>
      <w:proofErr w:type="gramEnd"/>
      <w:r w:rsidRPr="00980E49">
        <w:t xml:space="preserve"> Extract and assay remaining active drug from F2 and F3 matrix ghosts at 24 hours to confirm true mass balance.</w:t>
      </w:r>
    </w:p>
    <w:p w14:paraId="09221ADB" w14:textId="77777777" w:rsidR="00980E49" w:rsidRPr="00980E49" w:rsidRDefault="00980E49" w:rsidP="00980E49">
      <w:r w:rsidRPr="00980E49">
        <w:t xml:space="preserve">   * </w:t>
      </w:r>
      <w:r w:rsidRPr="00980E49">
        <w:rPr>
          <w:i/>
          <w:iCs/>
        </w:rPr>
        <w:t xml:space="preserve">*Gravimetric Swelling </w:t>
      </w:r>
      <w:proofErr w:type="gramStart"/>
      <w:r w:rsidRPr="00980E49">
        <w:rPr>
          <w:i/>
          <w:iCs/>
        </w:rPr>
        <w:t>Profiles:*</w:t>
      </w:r>
      <w:proofErr w:type="gramEnd"/>
      <w:r w:rsidRPr="00980E49">
        <w:t xml:space="preserve"> Quantify fluid uptake versus polymer dissolution by weighing tablets at 1, 8, and 24 hours.</w:t>
      </w:r>
    </w:p>
    <w:p w14:paraId="7C6CF35C" w14:textId="77777777" w:rsidR="00980E49" w:rsidRPr="00980E49" w:rsidRDefault="00980E49" w:rsidP="00980E49">
      <w:r w:rsidRPr="00980E49">
        <w:t xml:space="preserve">   * </w:t>
      </w:r>
      <w:r w:rsidRPr="00980E49">
        <w:rPr>
          <w:i/>
          <w:iCs/>
        </w:rPr>
        <w:t xml:space="preserve">*Hydrodynamic Variation </w:t>
      </w:r>
      <w:proofErr w:type="gramStart"/>
      <w:r w:rsidRPr="00980E49">
        <w:rPr>
          <w:i/>
          <w:iCs/>
        </w:rPr>
        <w:t>Test:*</w:t>
      </w:r>
      <w:proofErr w:type="gramEnd"/>
      <w:r w:rsidRPr="00980E49">
        <w:t xml:space="preserve"> Evaluate F2 at a reduced flow rate of 0.5 mL/min to differentiate erosion-controlled fractions from true diffusion-controlled vectors.</w:t>
      </w:r>
    </w:p>
    <w:p w14:paraId="34634FC9" w14:textId="77777777" w:rsidR="0054208E" w:rsidRPr="00980E49" w:rsidRDefault="0054208E"/>
    <w:sectPr w:rsidR="0054208E" w:rsidRPr="00980E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E49"/>
    <w:rsid w:val="0009575F"/>
    <w:rsid w:val="002909A9"/>
    <w:rsid w:val="0054208E"/>
    <w:rsid w:val="00980E49"/>
    <w:rsid w:val="00DE6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11E9E"/>
  <w15:chartTrackingRefBased/>
  <w15:docId w15:val="{E3638792-66D7-4A90-8534-C686CE6A1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80E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80E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0E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0E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0E4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80E4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0E4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0E4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0E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0E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0E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0E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0E49"/>
    <w:rPr>
      <w:rFonts w:cstheme="majorBidi"/>
      <w:color w:val="0F4761" w:themeColor="accent1" w:themeShade="BF"/>
      <w:sz w:val="28"/>
      <w:szCs w:val="28"/>
    </w:rPr>
  </w:style>
  <w:style w:type="character" w:customStyle="1" w:styleId="50">
    <w:name w:val="标题 5 字符"/>
    <w:basedOn w:val="a0"/>
    <w:link w:val="5"/>
    <w:uiPriority w:val="9"/>
    <w:semiHidden/>
    <w:rsid w:val="00980E49"/>
    <w:rPr>
      <w:rFonts w:cstheme="majorBidi"/>
      <w:color w:val="0F4761" w:themeColor="accent1" w:themeShade="BF"/>
      <w:sz w:val="24"/>
    </w:rPr>
  </w:style>
  <w:style w:type="character" w:customStyle="1" w:styleId="60">
    <w:name w:val="标题 6 字符"/>
    <w:basedOn w:val="a0"/>
    <w:link w:val="6"/>
    <w:uiPriority w:val="9"/>
    <w:semiHidden/>
    <w:rsid w:val="00980E49"/>
    <w:rPr>
      <w:rFonts w:cstheme="majorBidi"/>
      <w:b/>
      <w:bCs/>
      <w:color w:val="0F4761" w:themeColor="accent1" w:themeShade="BF"/>
    </w:rPr>
  </w:style>
  <w:style w:type="character" w:customStyle="1" w:styleId="70">
    <w:name w:val="标题 7 字符"/>
    <w:basedOn w:val="a0"/>
    <w:link w:val="7"/>
    <w:uiPriority w:val="9"/>
    <w:semiHidden/>
    <w:rsid w:val="00980E49"/>
    <w:rPr>
      <w:rFonts w:cstheme="majorBidi"/>
      <w:b/>
      <w:bCs/>
      <w:color w:val="595959" w:themeColor="text1" w:themeTint="A6"/>
    </w:rPr>
  </w:style>
  <w:style w:type="character" w:customStyle="1" w:styleId="80">
    <w:name w:val="标题 8 字符"/>
    <w:basedOn w:val="a0"/>
    <w:link w:val="8"/>
    <w:uiPriority w:val="9"/>
    <w:semiHidden/>
    <w:rsid w:val="00980E49"/>
    <w:rPr>
      <w:rFonts w:cstheme="majorBidi"/>
      <w:color w:val="595959" w:themeColor="text1" w:themeTint="A6"/>
    </w:rPr>
  </w:style>
  <w:style w:type="character" w:customStyle="1" w:styleId="90">
    <w:name w:val="标题 9 字符"/>
    <w:basedOn w:val="a0"/>
    <w:link w:val="9"/>
    <w:uiPriority w:val="9"/>
    <w:semiHidden/>
    <w:rsid w:val="00980E49"/>
    <w:rPr>
      <w:rFonts w:eastAsiaTheme="majorEastAsia" w:cstheme="majorBidi"/>
      <w:color w:val="595959" w:themeColor="text1" w:themeTint="A6"/>
    </w:rPr>
  </w:style>
  <w:style w:type="paragraph" w:styleId="a3">
    <w:name w:val="Title"/>
    <w:basedOn w:val="a"/>
    <w:next w:val="a"/>
    <w:link w:val="a4"/>
    <w:uiPriority w:val="10"/>
    <w:qFormat/>
    <w:rsid w:val="00980E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0E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0E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0E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0E49"/>
    <w:pPr>
      <w:spacing w:before="160"/>
      <w:jc w:val="center"/>
    </w:pPr>
    <w:rPr>
      <w:i/>
      <w:iCs/>
      <w:color w:val="404040" w:themeColor="text1" w:themeTint="BF"/>
    </w:rPr>
  </w:style>
  <w:style w:type="character" w:customStyle="1" w:styleId="a8">
    <w:name w:val="引用 字符"/>
    <w:basedOn w:val="a0"/>
    <w:link w:val="a7"/>
    <w:uiPriority w:val="29"/>
    <w:rsid w:val="00980E49"/>
    <w:rPr>
      <w:i/>
      <w:iCs/>
      <w:color w:val="404040" w:themeColor="text1" w:themeTint="BF"/>
    </w:rPr>
  </w:style>
  <w:style w:type="paragraph" w:styleId="a9">
    <w:name w:val="List Paragraph"/>
    <w:basedOn w:val="a"/>
    <w:uiPriority w:val="34"/>
    <w:qFormat/>
    <w:rsid w:val="00980E49"/>
    <w:pPr>
      <w:ind w:left="720"/>
      <w:contextualSpacing/>
    </w:pPr>
  </w:style>
  <w:style w:type="character" w:styleId="aa">
    <w:name w:val="Intense Emphasis"/>
    <w:basedOn w:val="a0"/>
    <w:uiPriority w:val="21"/>
    <w:qFormat/>
    <w:rsid w:val="00980E49"/>
    <w:rPr>
      <w:i/>
      <w:iCs/>
      <w:color w:val="0F4761" w:themeColor="accent1" w:themeShade="BF"/>
    </w:rPr>
  </w:style>
  <w:style w:type="paragraph" w:styleId="ab">
    <w:name w:val="Intense Quote"/>
    <w:basedOn w:val="a"/>
    <w:next w:val="a"/>
    <w:link w:val="ac"/>
    <w:uiPriority w:val="30"/>
    <w:qFormat/>
    <w:rsid w:val="00980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0E49"/>
    <w:rPr>
      <w:i/>
      <w:iCs/>
      <w:color w:val="0F4761" w:themeColor="accent1" w:themeShade="BF"/>
    </w:rPr>
  </w:style>
  <w:style w:type="character" w:styleId="ad">
    <w:name w:val="Intense Reference"/>
    <w:basedOn w:val="a0"/>
    <w:uiPriority w:val="32"/>
    <w:qFormat/>
    <w:rsid w:val="00980E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1822</Words>
  <Characters>10390</Characters>
  <Application>Microsoft Office Word</Application>
  <DocSecurity>0</DocSecurity>
  <Lines>86</Lines>
  <Paragraphs>24</Paragraphs>
  <ScaleCrop>false</ScaleCrop>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yixiang yang</dc:creator>
  <cp:keywords/>
  <dc:description/>
  <cp:lastModifiedBy>yixiang yang</cp:lastModifiedBy>
  <cp:revision>2</cp:revision>
  <dcterms:created xsi:type="dcterms:W3CDTF">2026-06-16T03:22:00Z</dcterms:created>
  <dcterms:modified xsi:type="dcterms:W3CDTF">2026-06-16T03:22:00Z</dcterms:modified>
</cp:coreProperties>
</file>