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技术规划指南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王者系统技术团队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055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7365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_Toc16421_WPSOffice_Level1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55"/>
              <w:placeholder>
                <w:docPart w:val="{91c5d7bf-2311-4447-999b-73250687dc0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 概述</w:t>
              </w:r>
            </w:sdtContent>
          </w:sdt>
          <w:r>
            <w:tab/>
          </w:r>
          <w:bookmarkStart w:id="1" w:name="_Toc16421_WPSOffice_Level1Page"/>
          <w:r>
            <w:t>3</w:t>
          </w:r>
          <w:bookmarkEnd w:id="1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_Toc17365_WPSOffice_Level1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55"/>
              <w:placeholder>
                <w:docPart w:val="{40133ee3-a4ae-4f58-adc6-96829984afb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 人员技术职责</w:t>
              </w:r>
            </w:sdtContent>
          </w:sdt>
          <w:r>
            <w:tab/>
          </w:r>
          <w:bookmarkStart w:id="2" w:name="_Toc17365_WPSOffice_Level1Page"/>
          <w:r>
            <w:t>3</w:t>
          </w:r>
          <w:bookmarkEnd w:id="2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_Toc12094_WPSOffice_Level1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55"/>
              <w:placeholder>
                <w:docPart w:val="{ccedc624-a824-4b30-8cd9-27d59e65b4b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 人员技术规划</w:t>
              </w:r>
            </w:sdtContent>
          </w:sdt>
          <w:r>
            <w:tab/>
          </w:r>
          <w:bookmarkStart w:id="3" w:name="_Toc12094_WPSOffice_Level1Page"/>
          <w:r>
            <w:t>5</w:t>
          </w:r>
          <w:bookmarkEnd w:id="3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_Toc29704_WPSOffice_Level1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055"/>
              <w:placeholder>
                <w:docPart w:val="{b548dc60-4b98-4088-a162-4df15f925e7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 软件开发规划</w:t>
              </w:r>
            </w:sdtContent>
          </w:sdt>
          <w:r>
            <w:tab/>
          </w:r>
          <w:bookmarkStart w:id="4" w:name="_Toc29704_WPSOffice_Level1Page"/>
          <w:r>
            <w:t>6</w:t>
          </w:r>
          <w:bookmarkEnd w:id="4"/>
          <w:r>
            <w:fldChar w:fldCharType="end"/>
          </w:r>
          <w:bookmarkEnd w:id="0"/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ascii="宋体" w:hAnsi="宋体" w:eastAsia="宋体" w:cs="宋体"/>
          <w:sz w:val="24"/>
          <w:szCs w:val="24"/>
        </w:rPr>
      </w:pPr>
      <w:bookmarkStart w:id="5" w:name="_Toc16421_WPSOffice_Level1"/>
      <w:r>
        <w:rPr>
          <w:rFonts w:hint="eastAsia"/>
          <w:lang w:val="en-US" w:eastAsia="zh-CN"/>
        </w:rPr>
        <w:t>1 概述</w:t>
      </w:r>
      <w:bookmarkEnd w:id="5"/>
    </w:p>
    <w:p>
      <w:pPr>
        <w:spacing w:line="480" w:lineRule="auto"/>
        <w:ind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技术部为王者系统软件及后续相关软硬件技术系统提供技术开发、升级、维护等全方位技术支撑。技术部目前包括产品经理/项目经理、前端开发、后端开发等人员，后续将扩充大数据开发、智能算法研究与开发等人员，为公司后续的快速发展与市场大规模扩展提供强有力的技术支撑。</w:t>
      </w:r>
    </w:p>
    <w:p>
      <w:pPr>
        <w:spacing w:line="480" w:lineRule="auto"/>
        <w:ind w:firstLine="420" w:firstLineChars="0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本技术规划指南给出了技术部人员的技术职责与规划，作为技术工作开展的基本依据。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7365_WPSOffice_Level1"/>
      <w:r>
        <w:rPr>
          <w:rFonts w:hint="eastAsia"/>
          <w:lang w:val="en-US" w:eastAsia="zh-CN"/>
        </w:rPr>
        <w:t>2 人员技术职责</w:t>
      </w:r>
      <w:bookmarkEnd w:id="6"/>
    </w:p>
    <w:p>
      <w:pPr>
        <w:spacing w:line="480" w:lineRule="auto"/>
        <w:ind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产品经理技术职责如下：</w:t>
      </w:r>
    </w:p>
    <w:p>
      <w:pPr>
        <w:spacing w:line="480" w:lineRule="auto"/>
        <w:ind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1. 负责与市场、开发、运营等部门沟通，确保各个协作部门对产品的充分理解；</w:t>
      </w:r>
    </w:p>
    <w:p>
      <w:pPr>
        <w:spacing w:line="480" w:lineRule="auto"/>
        <w:ind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2. 负责产品原型设计工作和部分产品功能文档编写工作；</w:t>
      </w:r>
    </w:p>
    <w:p>
      <w:pPr>
        <w:spacing w:line="480" w:lineRule="auto"/>
        <w:ind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3. 和项目经理、需求、设计、开发、测试等相关人员积极沟通，积极主动按时完成设计任务；</w:t>
      </w:r>
    </w:p>
    <w:p>
      <w:pPr>
        <w:spacing w:line="480" w:lineRule="auto"/>
        <w:ind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4. 关注</w:t>
      </w:r>
      <w:r>
        <w:rPr>
          <w:rFonts w:hint="eastAsia"/>
          <w:sz w:val="28"/>
          <w:szCs w:val="28"/>
          <w:lang w:val="en-US" w:eastAsia="zh-CN"/>
        </w:rPr>
        <w:t>本</w:t>
      </w:r>
      <w:r>
        <w:rPr>
          <w:rFonts w:hint="eastAsia" w:eastAsiaTheme="minorEastAsia"/>
          <w:sz w:val="28"/>
          <w:szCs w:val="28"/>
          <w:lang w:val="en-US" w:eastAsia="zh-CN"/>
        </w:rPr>
        <w:t xml:space="preserve">行业动态，负责竞争产品动态与行业资讯收集，深入了解竞争对手，制定和完成具有战略前瞻性的产品策略； </w:t>
      </w:r>
    </w:p>
    <w:p>
      <w:pPr>
        <w:spacing w:line="480" w:lineRule="auto"/>
        <w:ind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5. 根据日常数据运营和监控，分析提出优化方案，提升</w:t>
      </w:r>
      <w:r>
        <w:rPr>
          <w:rFonts w:hint="eastAsia"/>
          <w:sz w:val="28"/>
          <w:szCs w:val="28"/>
          <w:lang w:val="en-US" w:eastAsia="zh-CN"/>
        </w:rPr>
        <w:t>软件系统</w:t>
      </w:r>
      <w:r>
        <w:rPr>
          <w:rFonts w:hint="eastAsia" w:eastAsiaTheme="minorEastAsia"/>
          <w:sz w:val="28"/>
          <w:szCs w:val="28"/>
          <w:lang w:val="en-US" w:eastAsia="zh-CN"/>
        </w:rPr>
        <w:t>交互的便捷性，提升用户体验，实现</w:t>
      </w:r>
      <w:r>
        <w:rPr>
          <w:rFonts w:hint="eastAsia"/>
          <w:sz w:val="28"/>
          <w:szCs w:val="28"/>
          <w:lang w:val="en-US" w:eastAsia="zh-CN"/>
        </w:rPr>
        <w:t>市场</w:t>
      </w:r>
      <w:r>
        <w:rPr>
          <w:rFonts w:hint="eastAsia" w:eastAsiaTheme="minorEastAsia"/>
          <w:sz w:val="28"/>
          <w:szCs w:val="28"/>
          <w:lang w:val="en-US" w:eastAsia="zh-CN"/>
        </w:rPr>
        <w:t>用户有效转化。</w:t>
      </w:r>
    </w:p>
    <w:p>
      <w:pPr>
        <w:tabs>
          <w:tab w:val="left" w:pos="1233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ind w:firstLine="48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前端开发人员技术职责如下（除了自身职责之外，还需与产品经理进行基本职责补位，主要包括</w:t>
      </w:r>
      <w:r>
        <w:rPr>
          <w:rFonts w:hint="eastAsia" w:eastAsiaTheme="minorEastAsia"/>
          <w:sz w:val="28"/>
          <w:szCs w:val="28"/>
          <w:lang w:val="en-US" w:eastAsia="zh-CN"/>
        </w:rPr>
        <w:t>日常数据运营和监控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）：</w:t>
      </w:r>
    </w:p>
    <w:p>
      <w:pPr>
        <w:ind w:firstLine="48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1、负责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软件系统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的前端开发和页面制作;</w:t>
      </w:r>
    </w:p>
    <w:p>
      <w:pPr>
        <w:ind w:firstLine="48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2、熟悉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掌握相关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标准和各主流浏览器在前端开发中的差异，熟练运用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前端技术栈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，提供针对不同浏览器的前端页面解决方案;</w:t>
      </w:r>
    </w:p>
    <w:p>
      <w:pPr>
        <w:ind w:firstLine="48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3、负责相关产品的需求以及前端程序的实现，提供合理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优化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的前端架构;</w:t>
      </w:r>
    </w:p>
    <w:p>
      <w:pPr>
        <w:ind w:firstLine="48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4、与产品、后台开发人员保持良好沟通，能快速理解、消化各方需求，并落实为具体的开发工作;</w:t>
      </w:r>
    </w:p>
    <w:p>
      <w:pPr>
        <w:ind w:firstLine="48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5、了解服务器端的相关工作，在交互体验、产品设计等方面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提供优化解决思路。</w:t>
      </w:r>
    </w:p>
    <w:p>
      <w:pPr>
        <w:ind w:firstLine="48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后端开发人员技术职责如下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（除了自身职责之外，还需与产品经理进行基本职责补位，主要包括</w:t>
      </w:r>
      <w:r>
        <w:rPr>
          <w:rFonts w:hint="eastAsia" w:eastAsiaTheme="minorEastAsia"/>
          <w:sz w:val="28"/>
          <w:szCs w:val="28"/>
          <w:lang w:val="en-US" w:eastAsia="zh-CN"/>
        </w:rPr>
        <w:t>日常数据运营和监控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）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：</w:t>
      </w:r>
    </w:p>
    <w:p>
      <w:pPr>
        <w:ind w:firstLine="48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1、与产品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经理、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前端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开发人员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紧密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协同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工作，实现产品后台研发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完成软件系统代码的实现，编写代码注释和开发文档；</w:t>
      </w:r>
    </w:p>
    <w:p>
      <w:pPr>
        <w:ind w:firstLine="48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2、承担后台服务系统的架构/模块的设计和实现工作，对代码质量，服务性能和项目进度负责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辅助进行系统的功能定义,程序设计；</w:t>
      </w:r>
    </w:p>
    <w:p>
      <w:pPr>
        <w:ind w:firstLine="48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3、负责Web架构，为业务开发提供方案支持，负责关键服务的设计和实现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；</w:t>
      </w:r>
    </w:p>
    <w:p>
      <w:pPr>
        <w:ind w:firstLine="48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4、分析并解决软件开发过程中的问题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根据设计文档或需求说明完成代码编写，调试，测试和维护；</w:t>
      </w:r>
    </w:p>
    <w:p>
      <w:pPr>
        <w:ind w:firstLine="48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5、协助测试工程师制定测试计划，定位发现的问题；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6、配合项目经理完成相关任务目标。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2094_WPSOffice_Level1"/>
      <w:r>
        <w:rPr>
          <w:rFonts w:hint="eastAsia"/>
          <w:lang w:val="en-US" w:eastAsia="zh-CN"/>
        </w:rPr>
        <w:t>3 人员技术规划</w:t>
      </w:r>
      <w:bookmarkEnd w:id="7"/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根据近期工作内容，各人员技术规划如下：</w:t>
      </w:r>
    </w:p>
    <w:p>
      <w:pPr>
        <w:widowControl w:val="0"/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产品经理：</w:t>
      </w:r>
    </w:p>
    <w:p>
      <w:pPr>
        <w:spacing w:line="480" w:lineRule="auto"/>
        <w:ind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1. 负责</w:t>
      </w:r>
      <w:r>
        <w:rPr>
          <w:rFonts w:hint="eastAsia"/>
          <w:sz w:val="28"/>
          <w:szCs w:val="28"/>
          <w:lang w:val="en-US" w:eastAsia="zh-CN"/>
        </w:rPr>
        <w:t>王者系统软件二期技术框架设计，包括框架内具体的实现规则、策略及相关算法设计，重点是任务大厅</w:t>
      </w:r>
      <w:r>
        <w:rPr>
          <w:rFonts w:hint="eastAsia" w:eastAsiaTheme="minorEastAsia"/>
          <w:sz w:val="28"/>
          <w:szCs w:val="28"/>
          <w:lang w:val="en-US" w:eastAsia="zh-CN"/>
        </w:rPr>
        <w:t>；</w:t>
      </w:r>
    </w:p>
    <w:p>
      <w:pPr>
        <w:spacing w:line="480" w:lineRule="auto"/>
        <w:ind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2. 负责</w:t>
      </w:r>
      <w:r>
        <w:rPr>
          <w:rFonts w:hint="eastAsia"/>
          <w:sz w:val="28"/>
          <w:szCs w:val="28"/>
          <w:lang w:val="en-US" w:eastAsia="zh-CN"/>
        </w:rPr>
        <w:t>二期</w:t>
      </w:r>
      <w:r>
        <w:rPr>
          <w:rFonts w:hint="eastAsia" w:eastAsiaTheme="minorEastAsia"/>
          <w:sz w:val="28"/>
          <w:szCs w:val="28"/>
          <w:lang w:val="en-US" w:eastAsia="zh-CN"/>
        </w:rPr>
        <w:t>产品原型设计工作和产品功能文档编写工作；</w:t>
      </w:r>
    </w:p>
    <w:p>
      <w:pPr>
        <w:spacing w:line="480" w:lineRule="auto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 xml:space="preserve">3. </w:t>
      </w:r>
      <w:r>
        <w:rPr>
          <w:rFonts w:hint="eastAsia"/>
          <w:sz w:val="28"/>
          <w:szCs w:val="28"/>
          <w:lang w:val="en-US" w:eastAsia="zh-CN"/>
        </w:rPr>
        <w:t>针对王者系统三期功能需求，同步完成技术实现思路、技术框架搭建，并与团队人员讨论优化；</w:t>
      </w:r>
    </w:p>
    <w:p>
      <w:pPr>
        <w:spacing w:line="480" w:lineRule="auto"/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 针对市场提出的各项优化新增功能需求，进行技术途径评估，提供初步实现方案，并与团队人员讨论优化。</w:t>
      </w:r>
    </w:p>
    <w:p>
      <w:pPr>
        <w:widowControl w:val="0"/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前端开发：</w:t>
      </w:r>
    </w:p>
    <w:p>
      <w:pPr>
        <w:spacing w:line="480" w:lineRule="auto"/>
        <w:ind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1. 负责</w:t>
      </w:r>
      <w:r>
        <w:rPr>
          <w:rFonts w:hint="eastAsia"/>
          <w:sz w:val="28"/>
          <w:szCs w:val="28"/>
          <w:lang w:val="en-US" w:eastAsia="zh-CN"/>
        </w:rPr>
        <w:t>王者系统软件二期前端开发和页面交互设计，重点是任务大厅</w:t>
      </w:r>
      <w:r>
        <w:rPr>
          <w:rFonts w:hint="eastAsia" w:eastAsiaTheme="minorEastAsia"/>
          <w:sz w:val="28"/>
          <w:szCs w:val="28"/>
          <w:lang w:val="en-US" w:eastAsia="zh-CN"/>
        </w:rPr>
        <w:t>；</w:t>
      </w:r>
    </w:p>
    <w:p>
      <w:pPr>
        <w:spacing w:line="480" w:lineRule="auto"/>
        <w:ind w:firstLine="42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2. 负责</w:t>
      </w:r>
      <w:r>
        <w:rPr>
          <w:rFonts w:hint="eastAsia"/>
          <w:sz w:val="28"/>
          <w:szCs w:val="28"/>
          <w:lang w:val="en-US" w:eastAsia="zh-CN"/>
        </w:rPr>
        <w:t>二期</w:t>
      </w:r>
      <w:r>
        <w:rPr>
          <w:rFonts w:hint="eastAsia" w:eastAsiaTheme="minorEastAsia"/>
          <w:sz w:val="28"/>
          <w:szCs w:val="28"/>
          <w:lang w:val="en-US" w:eastAsia="zh-CN"/>
        </w:rPr>
        <w:t>产品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的需求以及前端程序的实现，提供合理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优化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的前端架构</w:t>
      </w:r>
      <w:r>
        <w:rPr>
          <w:rFonts w:hint="eastAsia" w:eastAsiaTheme="minorEastAsia"/>
          <w:sz w:val="28"/>
          <w:szCs w:val="28"/>
          <w:lang w:val="en-US" w:eastAsia="zh-CN"/>
        </w:rPr>
        <w:t>；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在交互体验、产品设计等方面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提供最优化的解决方案；</w:t>
      </w:r>
    </w:p>
    <w:p>
      <w:pPr>
        <w:spacing w:line="480" w:lineRule="auto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 xml:space="preserve">3. </w:t>
      </w:r>
      <w:r>
        <w:rPr>
          <w:rFonts w:hint="eastAsia"/>
          <w:sz w:val="28"/>
          <w:szCs w:val="28"/>
          <w:lang w:val="en-US" w:eastAsia="zh-CN"/>
        </w:rPr>
        <w:t>针对王者系统三期功能需求，与产品经理交互，完成前端实现思路、前端架构设计等；</w:t>
      </w:r>
    </w:p>
    <w:p>
      <w:pPr>
        <w:spacing w:line="480" w:lineRule="auto"/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 针对市场提出的各项优化新增功能需求，进行前端架构设计，提供前端初步实现方案。</w:t>
      </w:r>
    </w:p>
    <w:p>
      <w:pPr>
        <w:widowControl w:val="0"/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后端开发：</w:t>
      </w:r>
    </w:p>
    <w:p>
      <w:pPr>
        <w:spacing w:line="480" w:lineRule="auto"/>
        <w:ind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1. 负责</w:t>
      </w:r>
      <w:r>
        <w:rPr>
          <w:rFonts w:hint="eastAsia"/>
          <w:sz w:val="28"/>
          <w:szCs w:val="28"/>
          <w:lang w:val="en-US" w:eastAsia="zh-CN"/>
        </w:rPr>
        <w:t>王者系统软件二期后端开发，完成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后台服务系统的架构/模块的设计</w:t>
      </w:r>
      <w:r>
        <w:rPr>
          <w:rFonts w:hint="eastAsia"/>
          <w:sz w:val="28"/>
          <w:szCs w:val="28"/>
          <w:lang w:val="en-US" w:eastAsia="zh-CN"/>
        </w:rPr>
        <w:t>，重点是任务大厅</w:t>
      </w:r>
      <w:r>
        <w:rPr>
          <w:rFonts w:hint="eastAsia" w:eastAsiaTheme="minorEastAsia"/>
          <w:sz w:val="28"/>
          <w:szCs w:val="28"/>
          <w:lang w:val="en-US" w:eastAsia="zh-CN"/>
        </w:rPr>
        <w:t>；</w:t>
      </w:r>
    </w:p>
    <w:p>
      <w:pPr>
        <w:spacing w:line="480" w:lineRule="auto"/>
        <w:ind w:firstLine="42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2. 负责</w:t>
      </w:r>
      <w:r>
        <w:rPr>
          <w:rFonts w:hint="eastAsia"/>
          <w:sz w:val="28"/>
          <w:szCs w:val="28"/>
          <w:lang w:val="en-US" w:eastAsia="zh-CN"/>
        </w:rPr>
        <w:t>二期功能后端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程序的实现，提供合理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优化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web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架构</w:t>
      </w:r>
      <w:r>
        <w:rPr>
          <w:rFonts w:hint="eastAsia" w:eastAsiaTheme="minorEastAsia"/>
          <w:sz w:val="28"/>
          <w:szCs w:val="28"/>
          <w:lang w:val="en-US" w:eastAsia="zh-CN"/>
        </w:rPr>
        <w:t>；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负责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任务大厅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关键服务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（如扩展分布式数据库）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的设计和实现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；</w:t>
      </w:r>
    </w:p>
    <w:p>
      <w:pPr>
        <w:spacing w:line="480" w:lineRule="auto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 xml:space="preserve">3. </w:t>
      </w:r>
      <w:r>
        <w:rPr>
          <w:rFonts w:hint="eastAsia"/>
          <w:sz w:val="28"/>
          <w:szCs w:val="28"/>
          <w:lang w:val="en-US" w:eastAsia="zh-CN"/>
        </w:rPr>
        <w:t>针对王者系统三期功能需求，与产品经理交互，完成后端实现思路、后端架构设计、数据库设计等；</w:t>
      </w:r>
    </w:p>
    <w:p>
      <w:pPr>
        <w:spacing w:line="480" w:lineRule="auto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 针对市场提出的各项优化新增功能需求，进行后端架构设计、分布式数据库设计等，提供后端初步实现方案；</w:t>
      </w:r>
    </w:p>
    <w:p>
      <w:pPr>
        <w:spacing w:line="480" w:lineRule="auto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 对数据库中的所有数据进行分析处理，为后续大数据算法处理提供支撑。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9704_WPSOffice_Level1"/>
      <w:r>
        <w:rPr>
          <w:rFonts w:hint="eastAsia"/>
          <w:lang w:val="en-US" w:eastAsia="zh-CN"/>
        </w:rPr>
        <w:t>4 软件开发规划</w:t>
      </w:r>
      <w:bookmarkEnd w:id="8"/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根据王者系统软件当前技术状态及后续功能开发需求，近期的软件开发工作内容初步规划</w:t>
      </w:r>
      <w:bookmarkStart w:id="9" w:name="_GoBack"/>
      <w:bookmarkEnd w:id="9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如下：</w:t>
      </w:r>
    </w:p>
    <w:p>
      <w:pPr>
        <w:widowControl w:val="0"/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产品经理：</w:t>
      </w:r>
    </w:p>
    <w:p>
      <w:pPr>
        <w:spacing w:line="480" w:lineRule="auto"/>
        <w:ind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 xml:space="preserve">1. </w:t>
      </w:r>
      <w:r>
        <w:rPr>
          <w:rFonts w:hint="eastAsia"/>
          <w:sz w:val="28"/>
          <w:szCs w:val="28"/>
          <w:lang w:val="en-US" w:eastAsia="zh-CN"/>
        </w:rPr>
        <w:t>开展</w:t>
      </w:r>
      <w:r>
        <w:rPr>
          <w:rFonts w:hint="eastAsia" w:eastAsiaTheme="minorEastAsia"/>
          <w:sz w:val="28"/>
          <w:szCs w:val="28"/>
          <w:lang w:val="en-US" w:eastAsia="zh-CN"/>
        </w:rPr>
        <w:t>任务大厅之外的其他功能需求方案</w:t>
      </w:r>
      <w:r>
        <w:rPr>
          <w:rFonts w:hint="eastAsia"/>
          <w:sz w:val="28"/>
          <w:szCs w:val="28"/>
          <w:lang w:val="en-US" w:eastAsia="zh-CN"/>
        </w:rPr>
        <w:t>设计，尽快形成二期、三期软件系统的完整软件需求方案及技术框架设计；</w:t>
      </w:r>
    </w:p>
    <w:p>
      <w:pPr>
        <w:spacing w:line="480" w:lineRule="auto"/>
        <w:ind w:firstLine="42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 xml:space="preserve">2. </w:t>
      </w:r>
      <w:r>
        <w:rPr>
          <w:rFonts w:hint="eastAsia"/>
          <w:sz w:val="28"/>
          <w:szCs w:val="28"/>
          <w:lang w:val="en-US" w:eastAsia="zh-CN"/>
        </w:rPr>
        <w:t>根据二期、三期软件需求方案及技术框架，尽快设计相应的二期、三期</w:t>
      </w:r>
      <w:r>
        <w:rPr>
          <w:rFonts w:hint="eastAsia" w:eastAsiaTheme="minorEastAsia"/>
          <w:sz w:val="28"/>
          <w:szCs w:val="28"/>
          <w:lang w:val="en-US" w:eastAsia="zh-CN"/>
        </w:rPr>
        <w:t>产品原型</w:t>
      </w:r>
      <w:r>
        <w:rPr>
          <w:rFonts w:hint="eastAsia"/>
          <w:sz w:val="28"/>
          <w:szCs w:val="28"/>
          <w:lang w:val="en-US" w:eastAsia="zh-CN"/>
        </w:rPr>
        <w:t>，并同步与前端、后端人员讨论优化产品原型，达到可落地开发的状态；</w:t>
      </w:r>
    </w:p>
    <w:p>
      <w:pPr>
        <w:spacing w:line="480" w:lineRule="auto"/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 xml:space="preserve">3. </w:t>
      </w:r>
      <w:r>
        <w:rPr>
          <w:rFonts w:hint="eastAsia"/>
          <w:sz w:val="28"/>
          <w:szCs w:val="28"/>
          <w:lang w:val="en-US" w:eastAsia="zh-CN"/>
        </w:rPr>
        <w:t>开展</w:t>
      </w:r>
      <w:r>
        <w:rPr>
          <w:rFonts w:hint="eastAsia" w:eastAsiaTheme="minorEastAsia"/>
          <w:sz w:val="28"/>
          <w:szCs w:val="28"/>
          <w:lang w:val="en-US" w:eastAsia="zh-CN"/>
        </w:rPr>
        <w:t>服务市场的数据处理及与技术公司对接</w:t>
      </w:r>
      <w:r>
        <w:rPr>
          <w:rFonts w:hint="eastAsia"/>
          <w:sz w:val="28"/>
          <w:szCs w:val="28"/>
          <w:lang w:val="en-US" w:eastAsia="zh-CN"/>
        </w:rPr>
        <w:t>工作，确保市场数据及时更新处理。同时针对市场提出的各项优化新增功能需求，进行技术方案评估，并与前端、后端人员讨论优化，形成可落地开发的实施方案；</w:t>
      </w:r>
    </w:p>
    <w:p>
      <w:pPr>
        <w:spacing w:line="480" w:lineRule="auto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 根据二期、三期软件实施方案，与</w:t>
      </w:r>
      <w:r>
        <w:rPr>
          <w:rFonts w:hint="eastAsia" w:eastAsiaTheme="minorEastAsia"/>
          <w:sz w:val="28"/>
          <w:szCs w:val="28"/>
          <w:lang w:val="en-US" w:eastAsia="zh-CN"/>
        </w:rPr>
        <w:t>后端、前端</w:t>
      </w:r>
      <w:r>
        <w:rPr>
          <w:rFonts w:hint="eastAsia"/>
          <w:sz w:val="28"/>
          <w:szCs w:val="28"/>
          <w:lang w:val="en-US" w:eastAsia="zh-CN"/>
        </w:rPr>
        <w:t>人员讨论确认，进行软件前端、后端功能</w:t>
      </w:r>
      <w:r>
        <w:rPr>
          <w:rFonts w:hint="eastAsia" w:eastAsiaTheme="minorEastAsia"/>
          <w:sz w:val="28"/>
          <w:szCs w:val="28"/>
          <w:lang w:val="en-US" w:eastAsia="zh-CN"/>
        </w:rPr>
        <w:t>开发时间周期</w:t>
      </w:r>
      <w:r>
        <w:rPr>
          <w:rFonts w:hint="eastAsia"/>
          <w:sz w:val="28"/>
          <w:szCs w:val="28"/>
          <w:lang w:val="en-US" w:eastAsia="zh-CN"/>
        </w:rPr>
        <w:t>评估；</w:t>
      </w:r>
    </w:p>
    <w:p>
      <w:pPr>
        <w:spacing w:line="480" w:lineRule="auto"/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 配合协调开展外包技术公司源码和服务器迁移事项。</w:t>
      </w:r>
    </w:p>
    <w:p>
      <w:pPr>
        <w:spacing w:line="480" w:lineRule="auto"/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前端开发：</w:t>
      </w:r>
    </w:p>
    <w:p>
      <w:pPr>
        <w:spacing w:line="480" w:lineRule="auto"/>
        <w:ind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 xml:space="preserve">1. </w:t>
      </w:r>
      <w:r>
        <w:rPr>
          <w:rFonts w:hint="eastAsia"/>
          <w:sz w:val="28"/>
          <w:szCs w:val="28"/>
          <w:lang w:val="en-US" w:eastAsia="zh-CN"/>
        </w:rPr>
        <w:t>开展二期、三期软件前端功能开发准备工作，</w:t>
      </w:r>
      <w:r>
        <w:rPr>
          <w:rFonts w:hint="eastAsia" w:eastAsiaTheme="minorEastAsia"/>
          <w:sz w:val="28"/>
          <w:szCs w:val="28"/>
          <w:lang w:val="en-US" w:eastAsia="zh-CN"/>
        </w:rPr>
        <w:t>确定技术公司源码前端框架、打包证书等</w:t>
      </w:r>
      <w:r>
        <w:rPr>
          <w:rFonts w:hint="eastAsia"/>
          <w:sz w:val="28"/>
          <w:szCs w:val="28"/>
          <w:lang w:val="en-US" w:eastAsia="zh-CN"/>
        </w:rPr>
        <w:t>技术实现情况</w:t>
      </w:r>
      <w:r>
        <w:rPr>
          <w:rFonts w:hint="eastAsia" w:eastAsiaTheme="minorEastAsia"/>
          <w:sz w:val="28"/>
          <w:szCs w:val="28"/>
          <w:lang w:val="en-US" w:eastAsia="zh-CN"/>
        </w:rPr>
        <w:t>；</w:t>
      </w:r>
    </w:p>
    <w:p>
      <w:pPr>
        <w:spacing w:line="480" w:lineRule="auto"/>
        <w:ind w:firstLine="42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 xml:space="preserve">2. </w:t>
      </w:r>
      <w:r>
        <w:rPr>
          <w:rFonts w:hint="eastAsia"/>
          <w:sz w:val="28"/>
          <w:szCs w:val="28"/>
          <w:lang w:val="en-US" w:eastAsia="zh-CN"/>
        </w:rPr>
        <w:t>在拿到源码之前，并行</w:t>
      </w:r>
      <w:r>
        <w:rPr>
          <w:rFonts w:hint="eastAsia" w:eastAsiaTheme="minorEastAsia"/>
          <w:sz w:val="28"/>
          <w:szCs w:val="28"/>
          <w:lang w:val="en-US" w:eastAsia="zh-CN"/>
        </w:rPr>
        <w:t>开展独立的部分前端工作</w:t>
      </w:r>
      <w:r>
        <w:rPr>
          <w:rFonts w:hint="eastAsia"/>
          <w:sz w:val="28"/>
          <w:szCs w:val="28"/>
          <w:lang w:val="en-US" w:eastAsia="zh-CN"/>
        </w:rPr>
        <w:t>开发，包括任务大厅及其他功能前端页面交互设计等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；</w:t>
      </w:r>
    </w:p>
    <w:p>
      <w:pPr>
        <w:spacing w:line="480" w:lineRule="auto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 xml:space="preserve">3. </w:t>
      </w:r>
      <w:r>
        <w:rPr>
          <w:rFonts w:hint="eastAsia"/>
          <w:sz w:val="28"/>
          <w:szCs w:val="28"/>
          <w:lang w:val="en-US" w:eastAsia="zh-CN"/>
        </w:rPr>
        <w:t>根据三期软件功能需求，与产品经理交互，提前开展前端架构设计等工作；</w:t>
      </w:r>
    </w:p>
    <w:p>
      <w:pPr>
        <w:spacing w:line="480" w:lineRule="auto"/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 配合开展技术公司软件正式交付过程中的前端功能验收工作。</w:t>
      </w:r>
    </w:p>
    <w:p>
      <w:pPr>
        <w:widowControl w:val="0"/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后端开发：</w:t>
      </w:r>
    </w:p>
    <w:p>
      <w:pPr>
        <w:spacing w:line="480" w:lineRule="auto"/>
        <w:ind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1. 负责主导一期</w:t>
      </w:r>
      <w:r>
        <w:rPr>
          <w:rFonts w:hint="eastAsia"/>
          <w:sz w:val="28"/>
          <w:szCs w:val="28"/>
          <w:lang w:val="en-US" w:eastAsia="zh-CN"/>
        </w:rPr>
        <w:t>软件正式交付的</w:t>
      </w:r>
      <w:r>
        <w:rPr>
          <w:rFonts w:hint="eastAsia" w:eastAsiaTheme="minorEastAsia"/>
          <w:sz w:val="28"/>
          <w:szCs w:val="28"/>
          <w:lang w:val="en-US" w:eastAsia="zh-CN"/>
        </w:rPr>
        <w:t>验收工作，</w:t>
      </w:r>
      <w:r>
        <w:rPr>
          <w:rFonts w:hint="eastAsia"/>
          <w:sz w:val="28"/>
          <w:szCs w:val="28"/>
          <w:lang w:val="en-US" w:eastAsia="zh-CN"/>
        </w:rPr>
        <w:t>包括验收流程控制、测试验收文档审查，重点进行后端功能测试验收工作</w:t>
      </w:r>
      <w:r>
        <w:rPr>
          <w:rFonts w:hint="eastAsia" w:eastAsiaTheme="minorEastAsia"/>
          <w:sz w:val="28"/>
          <w:szCs w:val="28"/>
          <w:lang w:val="en-US" w:eastAsia="zh-CN"/>
        </w:rPr>
        <w:t>；</w:t>
      </w:r>
    </w:p>
    <w:p>
      <w:pPr>
        <w:spacing w:line="480" w:lineRule="auto"/>
        <w:ind w:firstLine="42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 xml:space="preserve">2. </w:t>
      </w:r>
      <w:r>
        <w:rPr>
          <w:rFonts w:hint="eastAsia"/>
          <w:sz w:val="28"/>
          <w:szCs w:val="28"/>
          <w:lang w:val="en-US" w:eastAsia="zh-CN"/>
        </w:rPr>
        <w:t>开展软件二期后端开发工作，完成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后端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架构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、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模块设计</w:t>
      </w:r>
      <w:r>
        <w:rPr>
          <w:rFonts w:hint="eastAsia"/>
          <w:sz w:val="28"/>
          <w:szCs w:val="28"/>
          <w:lang w:val="en-US" w:eastAsia="zh-CN"/>
        </w:rPr>
        <w:t>，重点进行后端</w:t>
      </w:r>
      <w:r>
        <w:rPr>
          <w:rFonts w:hint="eastAsia" w:eastAsiaTheme="minorEastAsia"/>
          <w:sz w:val="28"/>
          <w:szCs w:val="28"/>
          <w:lang w:val="en-US" w:eastAsia="zh-CN"/>
        </w:rPr>
        <w:t>数据库设计、数据冗余容备份</w:t>
      </w:r>
      <w:r>
        <w:rPr>
          <w:rFonts w:hint="eastAsia"/>
          <w:sz w:val="28"/>
          <w:szCs w:val="28"/>
          <w:lang w:val="en-US" w:eastAsia="zh-CN"/>
        </w:rPr>
        <w:t>及数据</w:t>
      </w:r>
      <w:r>
        <w:rPr>
          <w:rFonts w:hint="eastAsia" w:eastAsiaTheme="minorEastAsia"/>
          <w:sz w:val="28"/>
          <w:szCs w:val="28"/>
          <w:lang w:val="en-US" w:eastAsia="zh-CN"/>
        </w:rPr>
        <w:t>安全性设计等</w:t>
      </w:r>
      <w:r>
        <w:rPr>
          <w:rFonts w:hint="eastAsia"/>
          <w:sz w:val="28"/>
          <w:szCs w:val="28"/>
          <w:lang w:val="en-US" w:eastAsia="zh-CN"/>
        </w:rPr>
        <w:t>，确保市场用户数据的高可靠与高安全性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；</w:t>
      </w:r>
    </w:p>
    <w:p>
      <w:pPr>
        <w:spacing w:line="480" w:lineRule="auto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 xml:space="preserve">3. </w:t>
      </w:r>
      <w:r>
        <w:rPr>
          <w:rFonts w:hint="eastAsia"/>
          <w:sz w:val="28"/>
          <w:szCs w:val="28"/>
          <w:lang w:val="en-US" w:eastAsia="zh-CN"/>
        </w:rPr>
        <w:t>提前准备服务器购置工作，再购置一个新的服务器，专门作为市场线上使用，提高市场使用效率及数据安全性。同时将当前服务器作为技术部门专用技术资源服务器，可用于后续大数据算法、人工智能算法开发与测试专用服务器；</w:t>
      </w:r>
    </w:p>
    <w:p>
      <w:pPr>
        <w:spacing w:line="480" w:lineRule="auto"/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 开展国内外优秀开源代码的收集与整理工作，形成技术部丰富的开源代码库，可在三期软件开发及后续市场规模爆炸式扩展时，最快速最高效的将开源代码匹配接入到王者系统软件，以快速支撑市场高速发展需求。</w:t>
      </w:r>
    </w:p>
    <w:p>
      <w:pPr>
        <w:spacing w:line="240" w:lineRule="auto"/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51513"/>
    <w:rsid w:val="00DB70B8"/>
    <w:rsid w:val="01392492"/>
    <w:rsid w:val="01411F17"/>
    <w:rsid w:val="014400D9"/>
    <w:rsid w:val="01B27950"/>
    <w:rsid w:val="020E6AD9"/>
    <w:rsid w:val="025C3799"/>
    <w:rsid w:val="03C16F44"/>
    <w:rsid w:val="040076A8"/>
    <w:rsid w:val="042B77AE"/>
    <w:rsid w:val="04496893"/>
    <w:rsid w:val="056B6FB9"/>
    <w:rsid w:val="05F75DF3"/>
    <w:rsid w:val="06454953"/>
    <w:rsid w:val="0664609B"/>
    <w:rsid w:val="06A44309"/>
    <w:rsid w:val="07575D6F"/>
    <w:rsid w:val="07676BA0"/>
    <w:rsid w:val="08283A7D"/>
    <w:rsid w:val="087B2F79"/>
    <w:rsid w:val="08DF720D"/>
    <w:rsid w:val="08FC5B92"/>
    <w:rsid w:val="09362CA5"/>
    <w:rsid w:val="094C5D16"/>
    <w:rsid w:val="096C79B4"/>
    <w:rsid w:val="098734C2"/>
    <w:rsid w:val="098C4FA7"/>
    <w:rsid w:val="099832EB"/>
    <w:rsid w:val="09A3249D"/>
    <w:rsid w:val="09E82789"/>
    <w:rsid w:val="0A0D36F8"/>
    <w:rsid w:val="0A3B6A92"/>
    <w:rsid w:val="0A8A2943"/>
    <w:rsid w:val="0B4F3E07"/>
    <w:rsid w:val="0B672DF9"/>
    <w:rsid w:val="0C644956"/>
    <w:rsid w:val="0C903227"/>
    <w:rsid w:val="0C9D1E27"/>
    <w:rsid w:val="0CC47271"/>
    <w:rsid w:val="0CF22D7D"/>
    <w:rsid w:val="0D722A71"/>
    <w:rsid w:val="0D9D61E5"/>
    <w:rsid w:val="0DE556DC"/>
    <w:rsid w:val="0E59788E"/>
    <w:rsid w:val="0E5A67E3"/>
    <w:rsid w:val="0E8F1B34"/>
    <w:rsid w:val="0F173EF3"/>
    <w:rsid w:val="0F913054"/>
    <w:rsid w:val="103F20F2"/>
    <w:rsid w:val="108D0F9D"/>
    <w:rsid w:val="10FA1E3E"/>
    <w:rsid w:val="111C3D32"/>
    <w:rsid w:val="11417FD6"/>
    <w:rsid w:val="11975C3E"/>
    <w:rsid w:val="11B077C5"/>
    <w:rsid w:val="11C66A46"/>
    <w:rsid w:val="12AD039A"/>
    <w:rsid w:val="14227B52"/>
    <w:rsid w:val="143D68C8"/>
    <w:rsid w:val="1489330A"/>
    <w:rsid w:val="157D66AD"/>
    <w:rsid w:val="158713AD"/>
    <w:rsid w:val="1594512B"/>
    <w:rsid w:val="15B4171F"/>
    <w:rsid w:val="164C7EEC"/>
    <w:rsid w:val="16955D58"/>
    <w:rsid w:val="16DE2662"/>
    <w:rsid w:val="18084E64"/>
    <w:rsid w:val="18E90DFC"/>
    <w:rsid w:val="18F162B4"/>
    <w:rsid w:val="191807C5"/>
    <w:rsid w:val="191C4ADC"/>
    <w:rsid w:val="192A15BA"/>
    <w:rsid w:val="196E1B0E"/>
    <w:rsid w:val="1A545270"/>
    <w:rsid w:val="1A983213"/>
    <w:rsid w:val="1B104002"/>
    <w:rsid w:val="1B3B0BBA"/>
    <w:rsid w:val="1B63344C"/>
    <w:rsid w:val="1B815F11"/>
    <w:rsid w:val="1CA43466"/>
    <w:rsid w:val="1D3B30C8"/>
    <w:rsid w:val="1D7C68C3"/>
    <w:rsid w:val="1E9A4C76"/>
    <w:rsid w:val="1EC32EC0"/>
    <w:rsid w:val="1F0A1912"/>
    <w:rsid w:val="1F334D47"/>
    <w:rsid w:val="1F49135F"/>
    <w:rsid w:val="20302FD3"/>
    <w:rsid w:val="206B1700"/>
    <w:rsid w:val="20D042A8"/>
    <w:rsid w:val="211A17B1"/>
    <w:rsid w:val="21276317"/>
    <w:rsid w:val="214C6444"/>
    <w:rsid w:val="216D5F7A"/>
    <w:rsid w:val="220547DE"/>
    <w:rsid w:val="22F47576"/>
    <w:rsid w:val="23A90CFA"/>
    <w:rsid w:val="23DD45EA"/>
    <w:rsid w:val="23DF1F49"/>
    <w:rsid w:val="23EE39ED"/>
    <w:rsid w:val="248026BC"/>
    <w:rsid w:val="248E0F12"/>
    <w:rsid w:val="24C954BA"/>
    <w:rsid w:val="259E714A"/>
    <w:rsid w:val="25A11B90"/>
    <w:rsid w:val="25C921C4"/>
    <w:rsid w:val="266B149D"/>
    <w:rsid w:val="26E31CD8"/>
    <w:rsid w:val="26F90767"/>
    <w:rsid w:val="272C4003"/>
    <w:rsid w:val="27FF46D8"/>
    <w:rsid w:val="28231131"/>
    <w:rsid w:val="28C77B0C"/>
    <w:rsid w:val="29AC5386"/>
    <w:rsid w:val="29C85CCC"/>
    <w:rsid w:val="2BDA3D7A"/>
    <w:rsid w:val="2C262F9D"/>
    <w:rsid w:val="2C421542"/>
    <w:rsid w:val="2D2537E6"/>
    <w:rsid w:val="2DCC4318"/>
    <w:rsid w:val="2DEF0EAC"/>
    <w:rsid w:val="2DFC19BB"/>
    <w:rsid w:val="2E0C1CE9"/>
    <w:rsid w:val="2E9C0A27"/>
    <w:rsid w:val="2E9D769F"/>
    <w:rsid w:val="2EAB7219"/>
    <w:rsid w:val="2F507223"/>
    <w:rsid w:val="2F7D430A"/>
    <w:rsid w:val="2F9F2203"/>
    <w:rsid w:val="30035E02"/>
    <w:rsid w:val="30270680"/>
    <w:rsid w:val="30772859"/>
    <w:rsid w:val="308E08DE"/>
    <w:rsid w:val="30E718EB"/>
    <w:rsid w:val="316B5ECC"/>
    <w:rsid w:val="327368CA"/>
    <w:rsid w:val="32D93108"/>
    <w:rsid w:val="33D40F03"/>
    <w:rsid w:val="3440491A"/>
    <w:rsid w:val="34B230F2"/>
    <w:rsid w:val="34E37ECB"/>
    <w:rsid w:val="34E72401"/>
    <w:rsid w:val="35FE48BC"/>
    <w:rsid w:val="369D27B2"/>
    <w:rsid w:val="36E649D1"/>
    <w:rsid w:val="36F9385B"/>
    <w:rsid w:val="38160975"/>
    <w:rsid w:val="38567791"/>
    <w:rsid w:val="38C02523"/>
    <w:rsid w:val="38D11059"/>
    <w:rsid w:val="39C30B60"/>
    <w:rsid w:val="39E64876"/>
    <w:rsid w:val="3A4523C4"/>
    <w:rsid w:val="3AB0793F"/>
    <w:rsid w:val="3ACE03CE"/>
    <w:rsid w:val="3AE00B5D"/>
    <w:rsid w:val="3B5139B0"/>
    <w:rsid w:val="3C131D74"/>
    <w:rsid w:val="3C250E6F"/>
    <w:rsid w:val="3C334441"/>
    <w:rsid w:val="3D015860"/>
    <w:rsid w:val="3D4E7AD4"/>
    <w:rsid w:val="3DF45DE5"/>
    <w:rsid w:val="3E8F7362"/>
    <w:rsid w:val="3EC11AC2"/>
    <w:rsid w:val="3F265B9F"/>
    <w:rsid w:val="406007ED"/>
    <w:rsid w:val="40731B3E"/>
    <w:rsid w:val="419A35FC"/>
    <w:rsid w:val="419C16EC"/>
    <w:rsid w:val="41F622DD"/>
    <w:rsid w:val="41FE445D"/>
    <w:rsid w:val="42805F68"/>
    <w:rsid w:val="42851A4B"/>
    <w:rsid w:val="4312224D"/>
    <w:rsid w:val="43C86D33"/>
    <w:rsid w:val="43EF1E7C"/>
    <w:rsid w:val="4442325A"/>
    <w:rsid w:val="445B241A"/>
    <w:rsid w:val="448470E8"/>
    <w:rsid w:val="44E7208F"/>
    <w:rsid w:val="45057BE3"/>
    <w:rsid w:val="470E0E21"/>
    <w:rsid w:val="47220325"/>
    <w:rsid w:val="475B3FFD"/>
    <w:rsid w:val="4767653F"/>
    <w:rsid w:val="4776513C"/>
    <w:rsid w:val="4791453A"/>
    <w:rsid w:val="47A014AC"/>
    <w:rsid w:val="47AA53E8"/>
    <w:rsid w:val="47D67BDE"/>
    <w:rsid w:val="47F22608"/>
    <w:rsid w:val="47F477C2"/>
    <w:rsid w:val="491549A1"/>
    <w:rsid w:val="49A324D5"/>
    <w:rsid w:val="49A92C93"/>
    <w:rsid w:val="49E25493"/>
    <w:rsid w:val="4A2A21E7"/>
    <w:rsid w:val="4A3D1B50"/>
    <w:rsid w:val="4A6553E4"/>
    <w:rsid w:val="4A663E25"/>
    <w:rsid w:val="4B127FA1"/>
    <w:rsid w:val="4BC84E20"/>
    <w:rsid w:val="4BD64AB3"/>
    <w:rsid w:val="4BE84502"/>
    <w:rsid w:val="4BEE55C2"/>
    <w:rsid w:val="4C864893"/>
    <w:rsid w:val="4CC3180B"/>
    <w:rsid w:val="4DB34D06"/>
    <w:rsid w:val="4DD823A4"/>
    <w:rsid w:val="4E4D3FDD"/>
    <w:rsid w:val="4EF96E51"/>
    <w:rsid w:val="51076745"/>
    <w:rsid w:val="51BA2C64"/>
    <w:rsid w:val="52175F63"/>
    <w:rsid w:val="52453B83"/>
    <w:rsid w:val="524C5F19"/>
    <w:rsid w:val="524F6333"/>
    <w:rsid w:val="534A7622"/>
    <w:rsid w:val="535A2CCE"/>
    <w:rsid w:val="53951E34"/>
    <w:rsid w:val="53F25045"/>
    <w:rsid w:val="53F36B7C"/>
    <w:rsid w:val="54332204"/>
    <w:rsid w:val="54421260"/>
    <w:rsid w:val="54557C0A"/>
    <w:rsid w:val="548D59FB"/>
    <w:rsid w:val="54B1373B"/>
    <w:rsid w:val="54B8086C"/>
    <w:rsid w:val="54C91C57"/>
    <w:rsid w:val="54CE296B"/>
    <w:rsid w:val="551F20DE"/>
    <w:rsid w:val="559D38E3"/>
    <w:rsid w:val="55A9464F"/>
    <w:rsid w:val="55E77EDD"/>
    <w:rsid w:val="5601642C"/>
    <w:rsid w:val="56692CDF"/>
    <w:rsid w:val="56817C35"/>
    <w:rsid w:val="56A45161"/>
    <w:rsid w:val="56B003A1"/>
    <w:rsid w:val="56ED7D79"/>
    <w:rsid w:val="57F456EC"/>
    <w:rsid w:val="58EE2BAE"/>
    <w:rsid w:val="58FB261A"/>
    <w:rsid w:val="592E2164"/>
    <w:rsid w:val="59555810"/>
    <w:rsid w:val="59DE3347"/>
    <w:rsid w:val="5A1B53F0"/>
    <w:rsid w:val="5AB57EB2"/>
    <w:rsid w:val="5ACE7C80"/>
    <w:rsid w:val="5B5613E5"/>
    <w:rsid w:val="5B7840A7"/>
    <w:rsid w:val="5BD53200"/>
    <w:rsid w:val="5BFF3C9E"/>
    <w:rsid w:val="5C047095"/>
    <w:rsid w:val="5C1B23F2"/>
    <w:rsid w:val="5D4235B2"/>
    <w:rsid w:val="5D5550DF"/>
    <w:rsid w:val="5E724D92"/>
    <w:rsid w:val="5F135785"/>
    <w:rsid w:val="5F736FD1"/>
    <w:rsid w:val="5F8D2A0A"/>
    <w:rsid w:val="601448E3"/>
    <w:rsid w:val="605C643A"/>
    <w:rsid w:val="60EE3BDE"/>
    <w:rsid w:val="61292648"/>
    <w:rsid w:val="613B693A"/>
    <w:rsid w:val="614E36CB"/>
    <w:rsid w:val="61884DD3"/>
    <w:rsid w:val="61A02CC3"/>
    <w:rsid w:val="61B86E17"/>
    <w:rsid w:val="61CA14C9"/>
    <w:rsid w:val="62157DB7"/>
    <w:rsid w:val="624F1A08"/>
    <w:rsid w:val="625A69BB"/>
    <w:rsid w:val="62921ACE"/>
    <w:rsid w:val="62A877D9"/>
    <w:rsid w:val="62CA3517"/>
    <w:rsid w:val="63364224"/>
    <w:rsid w:val="63B66F78"/>
    <w:rsid w:val="63ED0DB4"/>
    <w:rsid w:val="64A56373"/>
    <w:rsid w:val="656E1EF8"/>
    <w:rsid w:val="65B03031"/>
    <w:rsid w:val="6608549F"/>
    <w:rsid w:val="66194F8F"/>
    <w:rsid w:val="662C03BC"/>
    <w:rsid w:val="662F2519"/>
    <w:rsid w:val="66FE5A87"/>
    <w:rsid w:val="671760F0"/>
    <w:rsid w:val="672F4899"/>
    <w:rsid w:val="67934DFF"/>
    <w:rsid w:val="682A6F9A"/>
    <w:rsid w:val="68440530"/>
    <w:rsid w:val="68703C98"/>
    <w:rsid w:val="68C75E1E"/>
    <w:rsid w:val="69BE577F"/>
    <w:rsid w:val="69F61271"/>
    <w:rsid w:val="6AA03706"/>
    <w:rsid w:val="6B8C0B4C"/>
    <w:rsid w:val="6BE7189F"/>
    <w:rsid w:val="6CB947CC"/>
    <w:rsid w:val="6CE6724B"/>
    <w:rsid w:val="6D324175"/>
    <w:rsid w:val="6D723BF4"/>
    <w:rsid w:val="6DAD09D9"/>
    <w:rsid w:val="6DBF30A4"/>
    <w:rsid w:val="6DEA28A1"/>
    <w:rsid w:val="6E682979"/>
    <w:rsid w:val="6F0C51EA"/>
    <w:rsid w:val="6F694229"/>
    <w:rsid w:val="6FB060E9"/>
    <w:rsid w:val="6FE65C9D"/>
    <w:rsid w:val="70640477"/>
    <w:rsid w:val="70895D78"/>
    <w:rsid w:val="70D11EE8"/>
    <w:rsid w:val="70F53828"/>
    <w:rsid w:val="710D4B05"/>
    <w:rsid w:val="71D26CFA"/>
    <w:rsid w:val="71E55562"/>
    <w:rsid w:val="72213676"/>
    <w:rsid w:val="726B6027"/>
    <w:rsid w:val="72AA4BFB"/>
    <w:rsid w:val="72C6001B"/>
    <w:rsid w:val="735F2413"/>
    <w:rsid w:val="741E7BEC"/>
    <w:rsid w:val="7434007C"/>
    <w:rsid w:val="745C2B0C"/>
    <w:rsid w:val="74641982"/>
    <w:rsid w:val="749079B0"/>
    <w:rsid w:val="7503042D"/>
    <w:rsid w:val="75FB17D5"/>
    <w:rsid w:val="763B674E"/>
    <w:rsid w:val="76594272"/>
    <w:rsid w:val="76E11EF8"/>
    <w:rsid w:val="76ED1555"/>
    <w:rsid w:val="77174A7D"/>
    <w:rsid w:val="7722320B"/>
    <w:rsid w:val="77261F32"/>
    <w:rsid w:val="77770EEA"/>
    <w:rsid w:val="78AB2B35"/>
    <w:rsid w:val="78BD0965"/>
    <w:rsid w:val="7A0027A5"/>
    <w:rsid w:val="7A143A88"/>
    <w:rsid w:val="7A483847"/>
    <w:rsid w:val="7AFE3F8E"/>
    <w:rsid w:val="7B032004"/>
    <w:rsid w:val="7B0F107E"/>
    <w:rsid w:val="7C074255"/>
    <w:rsid w:val="7C342CD2"/>
    <w:rsid w:val="7CF75E82"/>
    <w:rsid w:val="7D045520"/>
    <w:rsid w:val="7D464979"/>
    <w:rsid w:val="7D964933"/>
    <w:rsid w:val="7D98511B"/>
    <w:rsid w:val="7E6045D4"/>
    <w:rsid w:val="7EB56200"/>
    <w:rsid w:val="7EB835D0"/>
    <w:rsid w:val="7EEA6A0E"/>
    <w:rsid w:val="7F0F30A5"/>
    <w:rsid w:val="7FFF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0033CC"/>
      <w:u w:val="single"/>
    </w:rPr>
  </w:style>
  <w:style w:type="character" w:styleId="11">
    <w:name w:val="Emphasis"/>
    <w:basedOn w:val="8"/>
    <w:qFormat/>
    <w:uiPriority w:val="0"/>
    <w:rPr>
      <w:color w:val="CCCCCC"/>
    </w:rPr>
  </w:style>
  <w:style w:type="character" w:styleId="12">
    <w:name w:val="Hyperlink"/>
    <w:basedOn w:val="8"/>
    <w:qFormat/>
    <w:uiPriority w:val="0"/>
    <w:rPr>
      <w:color w:val="0033CC"/>
      <w:u w:val="single"/>
    </w:rPr>
  </w:style>
  <w:style w:type="character" w:styleId="13">
    <w:name w:val="HTML Cite"/>
    <w:basedOn w:val="8"/>
    <w:qFormat/>
    <w:uiPriority w:val="0"/>
    <w:rPr>
      <w:i/>
    </w:r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5">
    <w:name w:val="fr-emoticon"/>
    <w:basedOn w:val="8"/>
    <w:qFormat/>
    <w:uiPriority w:val="0"/>
    <w:rPr>
      <w:rFonts w:ascii="Segoe UI Emoji" w:hAnsi="Segoe UI Emoji" w:eastAsia="Segoe UI Emoji" w:cs="Segoe UI Emoji"/>
    </w:rPr>
  </w:style>
  <w:style w:type="character" w:customStyle="1" w:styleId="16">
    <w:name w:val="fr-img-caption"/>
    <w:basedOn w:val="8"/>
    <w:qFormat/>
    <w:uiPriority w:val="0"/>
  </w:style>
  <w:style w:type="character" w:customStyle="1" w:styleId="17">
    <w:name w:val="text"/>
    <w:basedOn w:val="8"/>
    <w:qFormat/>
    <w:uiPriority w:val="0"/>
    <w:rPr>
      <w:vertAlign w:val="superscript"/>
    </w:rPr>
  </w:style>
  <w:style w:type="character" w:customStyle="1" w:styleId="18">
    <w:name w:val="red"/>
    <w:basedOn w:val="8"/>
    <w:qFormat/>
    <w:uiPriority w:val="0"/>
    <w:rPr>
      <w:color w:val="FF0000"/>
    </w:rPr>
  </w:style>
  <w:style w:type="character" w:customStyle="1" w:styleId="19">
    <w:name w:val="txt"/>
    <w:basedOn w:val="8"/>
    <w:qFormat/>
    <w:uiPriority w:val="0"/>
  </w:style>
  <w:style w:type="character" w:customStyle="1" w:styleId="20">
    <w:name w:val="old-add-new-box"/>
    <w:basedOn w:val="8"/>
    <w:qFormat/>
    <w:uiPriority w:val="0"/>
  </w:style>
  <w:style w:type="character" w:customStyle="1" w:styleId="21">
    <w:name w:val="name7"/>
    <w:basedOn w:val="8"/>
    <w:qFormat/>
    <w:uiPriority w:val="0"/>
    <w:rPr>
      <w:color w:val="555666"/>
      <w:sz w:val="16"/>
      <w:szCs w:val="16"/>
    </w:rPr>
  </w:style>
  <w:style w:type="character" w:customStyle="1" w:styleId="22">
    <w:name w:val="reward-close"/>
    <w:basedOn w:val="8"/>
    <w:qFormat/>
    <w:uiPriority w:val="0"/>
  </w:style>
  <w:style w:type="character" w:customStyle="1" w:styleId="23">
    <w:name w:val="reward-close1"/>
    <w:basedOn w:val="8"/>
    <w:qFormat/>
    <w:uiPriority w:val="0"/>
  </w:style>
  <w:style w:type="character" w:customStyle="1" w:styleId="24">
    <w:name w:val="nth-child(3n+1)"/>
    <w:basedOn w:val="8"/>
    <w:qFormat/>
    <w:uiPriority w:val="0"/>
  </w:style>
  <w:style w:type="character" w:customStyle="1" w:styleId="25">
    <w:name w:val="nth-child(3n+1)1"/>
    <w:basedOn w:val="8"/>
    <w:qFormat/>
    <w:uiPriority w:val="0"/>
  </w:style>
  <w:style w:type="character" w:customStyle="1" w:styleId="26">
    <w:name w:val="hover"/>
    <w:basedOn w:val="8"/>
    <w:qFormat/>
    <w:uiPriority w:val="0"/>
    <w:rPr>
      <w:color w:val="FC5531"/>
      <w:bdr w:val="single" w:color="FC5531" w:sz="4" w:space="0"/>
    </w:rPr>
  </w:style>
  <w:style w:type="character" w:customStyle="1" w:styleId="27">
    <w:name w:val="hover1"/>
    <w:basedOn w:val="8"/>
    <w:qFormat/>
    <w:uiPriority w:val="0"/>
    <w:rPr>
      <w:color w:val="222226"/>
      <w:sz w:val="28"/>
      <w:szCs w:val="28"/>
      <w:bdr w:val="single" w:color="555566" w:sz="4" w:space="0"/>
    </w:rPr>
  </w:style>
  <w:style w:type="character" w:customStyle="1" w:styleId="28">
    <w:name w:val="hover2"/>
    <w:basedOn w:val="8"/>
    <w:qFormat/>
    <w:uiPriority w:val="0"/>
    <w:rPr>
      <w:color w:val="B87100"/>
    </w:rPr>
  </w:style>
  <w:style w:type="character" w:customStyle="1" w:styleId="29">
    <w:name w:val="choosed"/>
    <w:basedOn w:val="8"/>
    <w:qFormat/>
    <w:uiPriority w:val="0"/>
    <w:rPr>
      <w:color w:val="FC5531"/>
      <w:bdr w:val="single" w:color="FC5531" w:sz="4" w:space="0"/>
    </w:rPr>
  </w:style>
  <w:style w:type="character" w:customStyle="1" w:styleId="30">
    <w:name w:val="choosed1"/>
    <w:basedOn w:val="8"/>
    <w:qFormat/>
    <w:uiPriority w:val="0"/>
    <w:rPr>
      <w:color w:val="222226"/>
      <w:sz w:val="28"/>
      <w:szCs w:val="28"/>
      <w:bdr w:val="single" w:color="555566" w:sz="4" w:space="0"/>
    </w:rPr>
  </w:style>
  <w:style w:type="character" w:customStyle="1" w:styleId="31">
    <w:name w:val="tit"/>
    <w:basedOn w:val="8"/>
    <w:qFormat/>
    <w:uiPriority w:val="0"/>
    <w:rPr>
      <w:color w:val="222226"/>
      <w:sz w:val="19"/>
      <w:szCs w:val="19"/>
    </w:rPr>
  </w:style>
  <w:style w:type="character" w:customStyle="1" w:styleId="32">
    <w:name w:val="dec"/>
    <w:basedOn w:val="8"/>
    <w:uiPriority w:val="0"/>
    <w:rPr>
      <w:color w:val="222226"/>
      <w:sz w:val="16"/>
      <w:szCs w:val="16"/>
    </w:rPr>
  </w:style>
  <w:style w:type="character" w:customStyle="1" w:styleId="33">
    <w:name w:val="oldprice"/>
    <w:basedOn w:val="8"/>
    <w:uiPriority w:val="0"/>
    <w:rPr>
      <w:strike/>
    </w:rPr>
  </w:style>
  <w:style w:type="character" w:customStyle="1" w:styleId="34">
    <w:name w:val="price"/>
    <w:basedOn w:val="8"/>
    <w:uiPriority w:val="0"/>
    <w:rPr>
      <w:color w:val="555666"/>
    </w:rPr>
  </w:style>
  <w:style w:type="character" w:customStyle="1" w:styleId="35">
    <w:name w:val="advert-money"/>
    <w:basedOn w:val="8"/>
    <w:uiPriority w:val="0"/>
    <w:rPr>
      <w:b/>
      <w:color w:val="FC5531"/>
      <w:sz w:val="19"/>
      <w:szCs w:val="19"/>
    </w:rPr>
  </w:style>
  <w:style w:type="character" w:customStyle="1" w:styleId="36">
    <w:name w:val="advert-count-people"/>
    <w:basedOn w:val="8"/>
    <w:qFormat/>
    <w:uiPriority w:val="0"/>
    <w:rPr>
      <w:color w:val="FC5531"/>
      <w:sz w:val="16"/>
      <w:szCs w:val="16"/>
    </w:rPr>
  </w:style>
  <w:style w:type="character" w:customStyle="1" w:styleId="37">
    <w:name w:val="nth-child(2)"/>
    <w:basedOn w:val="8"/>
    <w:uiPriority w:val="0"/>
  </w:style>
  <w:style w:type="character" w:customStyle="1" w:styleId="38">
    <w:name w:val="hot-word-count"/>
    <w:basedOn w:val="8"/>
    <w:uiPriority w:val="0"/>
    <w:rPr>
      <w:color w:val="FC5531"/>
    </w:rPr>
  </w:style>
  <w:style w:type="character" w:customStyle="1" w:styleId="39">
    <w:name w:val="count6"/>
    <w:basedOn w:val="8"/>
    <w:uiPriority w:val="0"/>
    <w:rPr>
      <w:color w:val="555666"/>
      <w:sz w:val="16"/>
      <w:szCs w:val="16"/>
    </w:rPr>
  </w:style>
  <w:style w:type="character" w:customStyle="1" w:styleId="40">
    <w:name w:val="search-key-tip"/>
    <w:basedOn w:val="8"/>
    <w:uiPriority w:val="0"/>
    <w:rPr>
      <w:color w:val="999AAA"/>
      <w:sz w:val="14"/>
      <w:szCs w:val="14"/>
    </w:rPr>
  </w:style>
  <w:style w:type="character" w:customStyle="1" w:styleId="41">
    <w:name w:val="search-key-tip1"/>
    <w:basedOn w:val="8"/>
    <w:uiPriority w:val="0"/>
    <w:rPr>
      <w:color w:val="999AAA"/>
      <w:sz w:val="14"/>
      <w:szCs w:val="14"/>
    </w:rPr>
  </w:style>
  <w:style w:type="character" w:customStyle="1" w:styleId="42">
    <w:name w:val="countx"/>
    <w:basedOn w:val="8"/>
    <w:uiPriority w:val="0"/>
    <w:rPr>
      <w:sz w:val="14"/>
      <w:szCs w:val="14"/>
    </w:rPr>
  </w:style>
  <w:style w:type="character" w:customStyle="1" w:styleId="43">
    <w:name w:val="countx1"/>
    <w:basedOn w:val="8"/>
    <w:uiPriority w:val="0"/>
    <w:rPr>
      <w:color w:val="555666"/>
      <w:sz w:val="16"/>
      <w:szCs w:val="16"/>
    </w:rPr>
  </w:style>
  <w:style w:type="character" w:customStyle="1" w:styleId="44">
    <w:name w:val="hot-word-bar"/>
    <w:basedOn w:val="8"/>
    <w:uiPriority w:val="0"/>
    <w:rPr>
      <w:shd w:val="clear" w:fill="B1B1B1"/>
    </w:rPr>
  </w:style>
  <w:style w:type="character" w:customStyle="1" w:styleId="45">
    <w:name w:val="nth-child(1)"/>
    <w:basedOn w:val="8"/>
    <w:uiPriority w:val="0"/>
  </w:style>
  <w:style w:type="character" w:customStyle="1" w:styleId="46">
    <w:name w:val="nth-child(3)"/>
    <w:basedOn w:val="8"/>
    <w:uiPriority w:val="0"/>
  </w:style>
  <w:style w:type="character" w:customStyle="1" w:styleId="47">
    <w:name w:val="toolbar-advert-more"/>
    <w:basedOn w:val="8"/>
    <w:uiPriority w:val="0"/>
  </w:style>
  <w:style w:type="character" w:customStyle="1" w:styleId="48">
    <w:name w:val="toolbar-advert-more1"/>
    <w:basedOn w:val="8"/>
    <w:uiPriority w:val="0"/>
  </w:style>
  <w:style w:type="character" w:customStyle="1" w:styleId="49">
    <w:name w:val="toolbar-advert-more2"/>
    <w:basedOn w:val="8"/>
    <w:uiPriority w:val="0"/>
  </w:style>
  <w:style w:type="character" w:customStyle="1" w:styleId="50">
    <w:name w:val="toolbar-advert-more3"/>
    <w:basedOn w:val="8"/>
    <w:uiPriority w:val="0"/>
  </w:style>
  <w:style w:type="character" w:customStyle="1" w:styleId="51">
    <w:name w:val="toolbar-adver-btn"/>
    <w:basedOn w:val="8"/>
    <w:uiPriority w:val="0"/>
    <w:rPr>
      <w:color w:val="FFFFFF"/>
      <w:sz w:val="14"/>
      <w:szCs w:val="14"/>
      <w:bdr w:val="single" w:color="CCCCCC" w:sz="4" w:space="0"/>
    </w:rPr>
  </w:style>
  <w:style w:type="character" w:customStyle="1" w:styleId="52">
    <w:name w:val="toolbar-adver-btn1"/>
    <w:basedOn w:val="8"/>
    <w:uiPriority w:val="0"/>
    <w:rPr>
      <w:color w:val="FFFFFF"/>
      <w:sz w:val="14"/>
      <w:szCs w:val="14"/>
      <w:bdr w:val="single" w:color="CCCCCC" w:sz="4" w:space="0"/>
    </w:rPr>
  </w:style>
  <w:style w:type="character" w:customStyle="1" w:styleId="53">
    <w:name w:val="toolbar-redpack-adver-btn"/>
    <w:basedOn w:val="8"/>
    <w:uiPriority w:val="0"/>
  </w:style>
  <w:style w:type="character" w:customStyle="1" w:styleId="54">
    <w:name w:val="toolbar-redpack-adver-btn1"/>
    <w:basedOn w:val="8"/>
    <w:uiPriority w:val="0"/>
  </w:style>
  <w:style w:type="character" w:customStyle="1" w:styleId="55">
    <w:name w:val="search-txt"/>
    <w:basedOn w:val="8"/>
    <w:uiPriority w:val="0"/>
    <w:rPr>
      <w:sz w:val="19"/>
      <w:szCs w:val="19"/>
    </w:rPr>
  </w:style>
  <w:style w:type="character" w:customStyle="1" w:styleId="56">
    <w:name w:val="search-bt"/>
    <w:basedOn w:val="8"/>
    <w:uiPriority w:val="0"/>
    <w:rPr>
      <w:color w:val="4E4E4E"/>
      <w:sz w:val="16"/>
      <w:szCs w:val="16"/>
      <w:shd w:val="clear" w:fill="FFFFFF"/>
    </w:rPr>
  </w:style>
  <w:style w:type="character" w:customStyle="1" w:styleId="57">
    <w:name w:val="first-child"/>
    <w:basedOn w:val="8"/>
    <w:uiPriority w:val="0"/>
  </w:style>
  <w:style w:type="character" w:customStyle="1" w:styleId="58">
    <w:name w:val="last-child"/>
    <w:basedOn w:val="8"/>
    <w:uiPriority w:val="0"/>
  </w:style>
  <w:style w:type="character" w:customStyle="1" w:styleId="59">
    <w:name w:val="collect-btn"/>
    <w:basedOn w:val="8"/>
    <w:uiPriority w:val="0"/>
    <w:rPr>
      <w:color w:val="555666"/>
      <w:sz w:val="16"/>
      <w:szCs w:val="16"/>
      <w:bdr w:val="single" w:color="CCCCD8" w:sz="4" w:space="0"/>
    </w:rPr>
  </w:style>
  <w:style w:type="character" w:customStyle="1" w:styleId="60">
    <w:name w:val="collect-btn1"/>
    <w:basedOn w:val="8"/>
    <w:uiPriority w:val="0"/>
  </w:style>
  <w:style w:type="character" w:customStyle="1" w:styleId="61">
    <w:name w:val="name"/>
    <w:basedOn w:val="8"/>
    <w:uiPriority w:val="0"/>
    <w:rPr>
      <w:color w:val="555666"/>
      <w:sz w:val="16"/>
      <w:szCs w:val="16"/>
    </w:rPr>
  </w:style>
  <w:style w:type="character" w:customStyle="1" w:styleId="62">
    <w:name w:val="name1"/>
    <w:basedOn w:val="8"/>
    <w:uiPriority w:val="0"/>
    <w:rPr>
      <w:color w:val="555666"/>
      <w:sz w:val="16"/>
      <w:szCs w:val="16"/>
    </w:rPr>
  </w:style>
  <w:style w:type="character" w:customStyle="1" w:styleId="63">
    <w:name w:val="last-child1"/>
    <w:basedOn w:val="8"/>
    <w:uiPriority w:val="0"/>
  </w:style>
  <w:style w:type="character" w:customStyle="1" w:styleId="64">
    <w:name w:val="count7"/>
    <w:basedOn w:val="8"/>
    <w:uiPriority w:val="0"/>
    <w:rPr>
      <w:color w:val="555666"/>
      <w:sz w:val="16"/>
      <w:szCs w:val="16"/>
    </w:rPr>
  </w:style>
  <w:style w:type="character" w:customStyle="1" w:styleId="65">
    <w:name w:val="first-child1"/>
    <w:basedOn w:val="8"/>
    <w:uiPriority w:val="0"/>
  </w:style>
  <w:style w:type="character" w:customStyle="1" w:styleId="66">
    <w:name w:val="text12"/>
    <w:basedOn w:val="8"/>
    <w:uiPriority w:val="0"/>
    <w:rPr>
      <w:vertAlign w:val="superscript"/>
    </w:rPr>
  </w:style>
  <w:style w:type="character" w:customStyle="1" w:styleId="67">
    <w:name w:val="name8"/>
    <w:basedOn w:val="8"/>
    <w:uiPriority w:val="0"/>
    <w:rPr>
      <w:color w:val="555666"/>
      <w:sz w:val="16"/>
      <w:szCs w:val="16"/>
    </w:rPr>
  </w:style>
  <w:style w:type="character" w:customStyle="1" w:styleId="68">
    <w:name w:val="name9"/>
    <w:basedOn w:val="8"/>
    <w:uiPriority w:val="0"/>
    <w:rPr>
      <w:color w:val="555666"/>
      <w:sz w:val="14"/>
      <w:szCs w:val="14"/>
    </w:rPr>
  </w:style>
  <w:style w:type="character" w:customStyle="1" w:styleId="69">
    <w:name w:val="hover10"/>
    <w:basedOn w:val="8"/>
    <w:uiPriority w:val="0"/>
    <w:rPr>
      <w:color w:val="222226"/>
      <w:sz w:val="28"/>
      <w:szCs w:val="28"/>
      <w:bdr w:val="single" w:color="555566" w:sz="4" w:space="0"/>
    </w:rPr>
  </w:style>
  <w:style w:type="character" w:customStyle="1" w:styleId="70">
    <w:name w:val="hover11"/>
    <w:basedOn w:val="8"/>
    <w:uiPriority w:val="0"/>
    <w:rPr>
      <w:color w:val="FC5531"/>
      <w:bdr w:val="single" w:color="FC5531" w:sz="4" w:space="0"/>
    </w:rPr>
  </w:style>
  <w:style w:type="character" w:customStyle="1" w:styleId="71">
    <w:name w:val="hover12"/>
    <w:basedOn w:val="8"/>
    <w:uiPriority w:val="0"/>
    <w:rPr>
      <w:color w:val="B87100"/>
    </w:rPr>
  </w:style>
  <w:style w:type="character" w:customStyle="1" w:styleId="72">
    <w:name w:val="hover4"/>
    <w:basedOn w:val="8"/>
    <w:qFormat/>
    <w:uiPriority w:val="0"/>
    <w:rPr>
      <w:color w:val="315EFB"/>
    </w:rPr>
  </w:style>
  <w:style w:type="character" w:customStyle="1" w:styleId="73">
    <w:name w:val="index-module_accountauthentication_3bwix"/>
    <w:basedOn w:val="8"/>
    <w:qFormat/>
    <w:uiPriority w:val="0"/>
  </w:style>
  <w:style w:type="character" w:customStyle="1" w:styleId="74">
    <w:name w:val="hover3"/>
    <w:basedOn w:val="8"/>
    <w:qFormat/>
    <w:uiPriority w:val="0"/>
    <w:rPr>
      <w:color w:val="315EFB"/>
    </w:rPr>
  </w:style>
  <w:style w:type="character" w:customStyle="1" w:styleId="75">
    <w:name w:val="hover8"/>
    <w:basedOn w:val="8"/>
    <w:qFormat/>
    <w:uiPriority w:val="0"/>
    <w:rPr>
      <w:color w:val="FC5531"/>
      <w:bdr w:val="single" w:color="FC5531" w:sz="4" w:space="0"/>
    </w:rPr>
  </w:style>
  <w:style w:type="character" w:customStyle="1" w:styleId="76">
    <w:name w:val="hover9"/>
    <w:basedOn w:val="8"/>
    <w:uiPriority w:val="0"/>
    <w:rPr>
      <w:color w:val="222226"/>
      <w:sz w:val="28"/>
      <w:szCs w:val="28"/>
      <w:bdr w:val="single" w:color="555566" w:sz="4" w:space="0"/>
    </w:rPr>
  </w:style>
  <w:style w:type="character" w:customStyle="1" w:styleId="77">
    <w:name w:val="text10"/>
    <w:basedOn w:val="8"/>
    <w:uiPriority w:val="0"/>
    <w:rPr>
      <w:vertAlign w:val="superscript"/>
    </w:rPr>
  </w:style>
  <w:style w:type="character" w:customStyle="1" w:styleId="78">
    <w:name w:val="text11"/>
    <w:basedOn w:val="8"/>
    <w:qFormat/>
    <w:uiPriority w:val="0"/>
    <w:rPr>
      <w:vertAlign w:val="superscript"/>
    </w:rPr>
  </w:style>
  <w:style w:type="character" w:customStyle="1" w:styleId="79">
    <w:name w:val="tit2"/>
    <w:basedOn w:val="8"/>
    <w:uiPriority w:val="0"/>
    <w:rPr>
      <w:color w:val="222226"/>
      <w:sz w:val="19"/>
      <w:szCs w:val="19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1c5d7bf-2311-4447-999b-73250687dc0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c5d7bf-2311-4447-999b-73250687dc0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0133ee3-a4ae-4f58-adc6-96829984afb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133ee3-a4ae-4f58-adc6-96829984afb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edc624-a824-4b30-8cd9-27d59e65b4b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edc624-a824-4b30-8cd9-27d59e65b4b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48dc60-4b98-4088-a162-4df15f925e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48dc60-4b98-4088-a162-4df15f925e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2022-06-12T14:20:00Z</dcterms:created>
  <dc:creator>Administrator</dc:creator>
  <cp:lastModifiedBy>Administrator</cp:lastModifiedBy>
  <dcterms:modified xsi:type="dcterms:W3CDTF">2022-09-03T04:28:43Z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