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56"/>
          <w:szCs w:val="56"/>
        </w:rPr>
        <w:t xml:space="preserve">知识管理系统</w:t>
      </w:r>
    </w:p>
    <w:p>
      <w:pPr>
        <w:spacing w:before="200"/>
        <w:jc w:val="center"/>
      </w:pPr>
      <w:r>
        <w:rPr>
          <w:b/>
          <w:bCs/>
          <w:sz w:val="44"/>
          <w:szCs w:val="44"/>
        </w:rPr>
        <w:t xml:space="preserve">技术实现方案</w:t>
      </w:r>
    </w:p>
    <w:p>
      <w:pPr>
        <w:spacing w:before="800"/>
      </w:pPr>
    </w:p>
    <w:p>
      <w:pPr>
        <w:jc w:val="center"/>
      </w:pPr>
      <w:r>
        <w:rPr>
          <w:sz w:val="28"/>
          <w:szCs w:val="28"/>
        </w:rPr>
        <w:t xml:space="preserve">AI服务代码 + 数据迁移方案 + 系统集成设计</w:t>
      </w:r>
    </w:p>
    <w:p>
      <w:pPr>
        <w:spacing w:before="1500"/>
      </w:pPr>
    </w:p>
    <w:p>
      <w:pPr>
        <w:jc w:val="center"/>
      </w:pPr>
      <w:r>
        <w:rPr>
          <w:sz w:val="24"/>
          <w:szCs w:val="24"/>
        </w:rPr>
        <w:t xml:space="preserve">文档版本：V1.0</w:t>
      </w:r>
    </w:p>
    <w:p>
      <w:pPr>
        <w:jc w:val="center"/>
      </w:pPr>
      <w:r>
        <w:rPr>
          <w:sz w:val="24"/>
          <w:szCs w:val="24"/>
        </w:rPr>
        <w:t xml:space="preserve">编制日期：2026/1/8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第一部分：AI服务实现</w:t>
      </w:r>
    </w:p>
    <w:p>
      <w:pPr>
        <w:pStyle w:val="Heading2"/>
      </w:pPr>
      <w:r>
        <w:rPr>
          <w:b/>
          <w:bCs/>
        </w:rPr>
        <w:t xml:space="preserve">1.1 系统架构</w:t>
      </w:r>
    </w:p>
    <w:p>
      <w:pPr>
        <w:spacing w:before="120" w:after="120"/>
      </w:pPr>
      <w:r>
        <w:t xml:space="preserve">AI服务采用FastAPI框架开发，提供文档向量化、智能检索、知识问答、项目推荐等核心功能。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技术实现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文本向量化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bge-large-zh-v1.5模型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向量存储检索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Milvus向量数据库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混合搜索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向量+Elasticsearch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RAG问答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相似推荐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向量相似度匹配</w:t>
            </w:r>
          </w:p>
        </w:tc>
      </w:tr>
    </w:tbl>
    <w:p>
      <w:pPr>
        <w:pStyle w:val="Heading2"/>
      </w:pPr>
      <w:r>
        <w:rPr>
          <w:b/>
          <w:bCs/>
        </w:rPr>
        <w:t xml:space="preserve">1.2 API接口设计</w:t>
      </w:r>
    </w:p>
    <w:p>
      <w:pPr>
        <w:spacing w:before="120" w:after="120"/>
      </w:pPr>
      <w:r>
        <w:t xml:space="preserve">AI服务提供以下核心API接口：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接口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/api/ai/embed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单条知识向量化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/api/ai/embed/batch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批量知识向量化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/api/ai/search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智能搜索（支持向量/关键词/混合）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/api/ai/chat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基于RAG的知识问答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/api/ai/recommend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项目相似度推荐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/api/ai/knowledge/{id}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删除知识向量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/api/ai/knowledge/{id}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更新知识向量</w:t>
            </w:r>
          </w:p>
        </w:tc>
      </w:tr>
    </w:tbl>
    <w:p>
      <w:pPr>
        <w:pStyle w:val="Heading2"/>
      </w:pPr>
      <w:r>
        <w:rPr>
          <w:b/>
          <w:bCs/>
        </w:rPr>
        <w:t xml:space="preserve">1.3 核心代码结构</w:t>
      </w:r>
    </w:p>
    <w:p>
      <w:pPr>
        <w:spacing w:before="120" w:after="120"/>
      </w:pPr>
      <w:r>
        <w:t xml:space="preserve">AI服务代码组织结构：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ai-service/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├── main.py                 # 主入口，API定义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├── config.py               # 配置管理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├── requirements.txt        # 依赖列表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└── services/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__init__.py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embedding_service.py  # 文本向量化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vector_service.py     # 向量数据库操作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search_service.py     # 混合搜索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chat_service.py       # RAG问答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recommendation_service.py  # 推荐服务</w:t>
      </w:r>
    </w:p>
    <w:p>
      <w:pPr>
        <w:pStyle w:val="Heading3"/>
      </w:pPr>
      <w:r>
        <w:rPr>
          <w:b/>
          <w:bCs/>
        </w:rPr>
        <w:t xml:space="preserve">1.4 Embedding服务</w:t>
      </w:r>
    </w:p>
    <w:p>
      <w:pPr>
        <w:spacing w:before="120" w:after="120"/>
      </w:pPr>
      <w:r>
        <w:t xml:space="preserve">支持两种模式：本地模型（推荐）和API调用。本地使用bge-large-zh-v1.5模型，中文向量化效果最佳。</w:t>
      </w:r>
    </w:p>
    <w:p>
      <w:pPr>
        <w:spacing w:before="120" w:after="120"/>
      </w:pPr>
      <w:r>
        <w:t xml:space="preserve">核心方法：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async def embed_text(self, text: str) -&gt; List[float]: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"""单文本向量化"""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if self.api_type == "local":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await self._embed_local(text)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await self._embed_api(text)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async def embed_batch(self, texts: List[str]) -&gt; List[List[float]]: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"""批量文本向量化，用于历史数据迁移"""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    ...</w:t>
      </w:r>
    </w:p>
    <w:p>
      <w:pPr>
        <w:pStyle w:val="Heading3"/>
      </w:pPr>
      <w:r>
        <w:rPr>
          <w:b/>
          <w:bCs/>
        </w:rPr>
        <w:t xml:space="preserve">1.5 混合搜索服务</w:t>
      </w:r>
    </w:p>
    <w:p>
      <w:pPr>
        <w:spacing w:before="120" w:after="120"/>
      </w:pPr>
      <w:r>
        <w:t xml:space="preserve">搜索服务结合向量搜索和关键词搜索，使用RRF算法融合结果：</w:t>
      </w:r>
    </w:p>
    <w:p>
      <w:pPr>
        <w:spacing w:before="120" w:after="120"/>
      </w:pPr>
      <w:r>
        <w:t xml:space="preserve">向量搜索权重：0.7，关键词搜索权重：0.3，相似度阈值：0.5</w:t>
      </w:r>
    </w:p>
    <w:p>
      <w:pPr>
        <w:pStyle w:val="Heading3"/>
      </w:pPr>
      <w:r>
        <w:rPr>
          <w:b/>
          <w:bCs/>
        </w:rPr>
        <w:t xml:space="preserve">1.6 RAG问答服务</w:t>
      </w:r>
    </w:p>
    <w:p>
      <w:pPr>
        <w:spacing w:before="120" w:after="120"/>
      </w:pPr>
      <w:r>
        <w:t xml:space="preserve">基于检索增强生成(RAG)的知识问答流程：</w:t>
      </w:r>
    </w:p>
    <w:p>
      <w:pPr>
        <w:spacing w:before="120" w:after="120"/>
      </w:pPr>
      <w:r>
        <w:t xml:space="preserve">1. 检索相关知识（混合搜索）</w:t>
      </w:r>
    </w:p>
    <w:p>
      <w:pPr>
        <w:spacing w:before="120" w:after="120"/>
      </w:pPr>
      <w:r>
        <w:t xml:space="preserve">2. 构建上下文（组装检索结果）</w:t>
      </w:r>
    </w:p>
    <w:p>
      <w:pPr>
        <w:spacing w:before="120" w:after="120"/>
      </w:pPr>
      <w:r>
        <w:t xml:space="preserve">3. 调用大语言模型（DeepSeek/通义千问）</w:t>
      </w:r>
    </w:p>
    <w:p>
      <w:pPr>
        <w:spacing w:before="120" w:after="120"/>
      </w:pPr>
      <w:r>
        <w:t xml:space="preserve">4. 返回答案和参考来源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第二部分：历史数据迁移方案</w:t>
      </w:r>
    </w:p>
    <w:p>
      <w:pPr>
        <w:pStyle w:val="Heading2"/>
      </w:pPr>
      <w:r>
        <w:rPr>
          <w:b/>
          <w:bCs/>
        </w:rPr>
        <w:t xml:space="preserve">2.1 迁移策略</w:t>
      </w:r>
    </w:p>
    <w:p>
      <w:pPr>
        <w:spacing w:before="120" w:after="120"/>
      </w:pPr>
      <w:r>
        <w:t xml:space="preserve">历史项目数据分散在工程师个人电脑，需要系统化扫描、识别、迁移。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步骤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扫描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migrate.py scan /path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扫描项目文件夹结构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migrate.py analyze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分析识别结果，生成报告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迁移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migrate.py migrate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执行迁移和向量化</w:t>
            </w:r>
          </w:p>
        </w:tc>
      </w:tr>
    </w:tbl>
    <w:p>
      <w:pPr>
        <w:pStyle w:val="Heading2"/>
      </w:pPr>
      <w:r>
        <w:rPr>
          <w:b/>
          <w:bCs/>
        </w:rPr>
        <w:t xml:space="preserve">2.2 文件分类规则</w:t>
      </w:r>
    </w:p>
    <w:p>
      <w:pPr>
        <w:spacing w:before="120" w:after="120"/>
      </w:pPr>
      <w:r>
        <w:t xml:space="preserve">迁移工具自动识别文件类型：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扩展名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文件类型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.sldprt/.sldasm/.slddrw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SolidWorks图纸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机械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.dwg/.dxf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CAD图纸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机械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.eprj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EPLAN图纸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电气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.xlsx/.xls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BOM清单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.docx/.pdf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.py/.c/.cpp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代码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软件</w:t>
            </w:r>
          </w:p>
        </w:tc>
      </w:tr>
    </w:tbl>
    <w:p>
      <w:pPr>
        <w:pStyle w:val="Heading2"/>
      </w:pPr>
      <w:r>
        <w:rPr>
          <w:b/>
          <w:bCs/>
        </w:rPr>
        <w:t xml:space="preserve">2.3 项目识别逻辑</w:t>
      </w:r>
    </w:p>
    <w:p>
      <w:pPr>
        <w:spacing w:before="120" w:after="120"/>
      </w:pPr>
      <w:r>
        <w:t xml:space="preserve">通过以下特征识别项目文件夹：</w:t>
      </w:r>
    </w:p>
    <w:p>
      <w:pPr>
        <w:spacing w:before="120" w:after="120"/>
      </w:pPr>
      <w:r>
        <w:t xml:space="preserve">• 包含典型子目录：机械、电气、软件、BOM</w:t>
      </w:r>
    </w:p>
    <w:p>
      <w:pPr>
        <w:spacing w:before="120" w:after="120"/>
      </w:pPr>
      <w:r>
        <w:t xml:space="preserve">• 包含SolidWorks装配体文件(.sldasm)</w:t>
      </w:r>
    </w:p>
    <w:p>
      <w:pPr>
        <w:spacing w:before="120" w:after="120"/>
      </w:pPr>
      <w:r>
        <w:t xml:space="preserve">• 包含BOM文件</w:t>
      </w:r>
    </w:p>
    <w:p>
      <w:pPr>
        <w:pStyle w:val="Heading2"/>
      </w:pPr>
      <w:r>
        <w:rPr>
          <w:b/>
          <w:bCs/>
        </w:rPr>
        <w:t xml:space="preserve">2.4 行业自动识别</w:t>
      </w:r>
    </w:p>
    <w:p>
      <w:pPr>
        <w:spacing w:before="120" w:after="120"/>
      </w:pPr>
      <w:r>
        <w:t xml:space="preserve">根据项目名称关键词自动识别行业：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行业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3C电子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手机、摄像头、模组、PCB、屏幕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新能源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电池、PACK、BMS、锂电、储能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汽车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汽车、车载、发动机、线束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第三部分：项目管理系统集成</w:t>
      </w:r>
    </w:p>
    <w:p>
      <w:pPr>
        <w:pStyle w:val="Heading2"/>
      </w:pPr>
      <w:r>
        <w:rPr>
          <w:b/>
          <w:bCs/>
        </w:rPr>
        <w:t xml:space="preserve">3.1 数据库扩展</w:t>
      </w:r>
    </w:p>
    <w:p>
      <w:pPr>
        <w:spacing w:before="120" w:after="120"/>
      </w:pPr>
      <w:r>
        <w:t xml:space="preserve">需要在现有MySQL数据库新增以下表：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表名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关键字段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project_knowledge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项目知识主表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类型/标签/向量ID/状态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reusable_modules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可复用模块库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模块类型/技术规格/复用次数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experience_cards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经验卡片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背景/方案/要点/教训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knowledge_citations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引用记录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被引用知识/引用项目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point_rules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积分规则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行为代码/积分值/每日上限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knowledge_points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积分记录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用户/积分/类型/关联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user_point_summary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积分汇总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余额/等级/贡献统计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project_archive_checklist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归档检查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各项完成状态/完成率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后端服务扩展</w:t>
      </w:r>
    </w:p>
    <w:p>
      <w:pPr>
        <w:spacing w:before="120" w:after="120"/>
      </w:pPr>
      <w:r>
        <w:t xml:space="preserve">需要在项目管理系统后端实现以下服务类：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服务类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主要方法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创建/搜索/引用/向量化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ExperienceCardService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经验卡片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创建/发布/有帮助反馈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积分管理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加积分/消费/排行榜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ProjectArchiveService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项目归档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检查状态/执行归档</w:t>
            </w:r>
          </w:p>
        </w:tc>
      </w:tr>
    </w:tbl>
    <w:p>
      <w:pPr>
        <w:pStyle w:val="Heading2"/>
      </w:pPr>
      <w:r>
        <w:rPr>
          <w:b/>
          <w:bCs/>
        </w:rPr>
        <w:t xml:space="preserve">3.3 事件钩子</w:t>
      </w:r>
    </w:p>
    <w:p>
      <w:pPr>
        <w:spacing w:before="120" w:after="120"/>
      </w:pPr>
      <w:r>
        <w:t xml:space="preserve">在项目管理关键节点触发知识管理操作：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事件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触发时机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处理逻辑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on_project_created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项目创建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推荐相似项目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on_project_phase_change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阶段变更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提醒知识采集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on_project_closing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项目结题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检查归档完成度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on_file_uploaded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文件上传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自动分类和向量化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on_knowledge_cited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知识引用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记录引用，贡献者加分</w:t>
            </w:r>
          </w:p>
        </w:tc>
      </w:tr>
    </w:tbl>
    <w:p>
      <w:pPr>
        <w:pStyle w:val="Heading2"/>
      </w:pPr>
      <w:r>
        <w:rPr>
          <w:b/>
          <w:bCs/>
        </w:rPr>
        <w:t xml:space="preserve">3.4 前端组件</w:t>
      </w:r>
    </w:p>
    <w:p>
      <w:pPr>
        <w:spacing w:before="120" w:after="120"/>
      </w:pPr>
      <w:r>
        <w:t xml:space="preserve">需要开发以下Vue组件：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使用位置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KnowledgeAssistant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AI助手悬浮窗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全局右下角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ExperienceCardEditor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经验卡片编辑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项目详情页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PointCenter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积分中心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个人中心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ProjectKnowledgeTab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项目知识标签页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项目详情页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ProjectArchiveChecker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归档检查弹窗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项目结题流程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第四部分：部署与运维</w:t>
      </w:r>
    </w:p>
    <w:p>
      <w:pPr>
        <w:pStyle w:val="Heading2"/>
      </w:pPr>
      <w:r>
        <w:rPr>
          <w:b/>
          <w:bCs/>
        </w:rPr>
        <w:t xml:space="preserve">4.1 服务器配置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最低配置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推荐配置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4核8G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8核16G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Milvus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4核8G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8核16G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4核8G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8核16G</w:t>
            </w:r>
          </w:p>
        </w:tc>
      </w:tr>
    </w:tbl>
    <w:p>
      <w:pPr>
        <w:spacing w:before="120" w:after="120"/>
      </w:pPr>
      <w:r>
        <w:t xml:space="preserve">初期可将所有服务部署在一台8核16G服务器上。</w:t>
      </w:r>
    </w:p>
    <w:p>
      <w:pPr>
        <w:pStyle w:val="Heading2"/>
      </w:pPr>
      <w:r>
        <w:rPr>
          <w:b/>
          <w:bCs/>
        </w:rPr>
        <w:t xml:space="preserve">4.2 部署架构</w:t>
      </w:r>
    </w:p>
    <w:p>
      <w:pPr>
        <w:spacing w:before="120" w:after="120"/>
      </w:pPr>
      <w:r>
        <w:t xml:space="preserve">推荐使用Docker部署Milvus和Elasticsearch，AI服务使用Systemd管理。</w:t>
      </w:r>
    </w:p>
    <w:p>
      <w:pPr>
        <w:pStyle w:val="Heading2"/>
      </w:pPr>
      <w:r>
        <w:rPr>
          <w:b/>
          <w:bCs/>
        </w:rPr>
        <w:t xml:space="preserve">4.3 成本估算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一次性成本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年度成本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云服务器(8核16G)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¥6,000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¥6,000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开发人力(2人月)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¥40,000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¥40,000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¥12,000</w:t>
            </w:r>
          </w:p>
        </w:tc>
      </w:tr>
    </w:tbl>
    <w:p>
      <w:pPr>
        <w:pStyle w:val="Heading2"/>
      </w:pPr>
      <w:r>
        <w:rPr>
          <w:b/>
          <w:bCs/>
        </w:rPr>
        <w:t xml:space="preserve">4.4 实施计划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时间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主要任务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基础建设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1-2个月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数据库扩展、知识采集、积分基础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AI能力上线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2-3个月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AI服务部署、向量化、智能检索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完善推广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1-2个月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兑换功能、排行榜、全员培训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附录：代码文件清单</w:t>
      </w:r>
    </w:p>
    <w:p>
      <w:pPr>
        <w:spacing w:before="120" w:after="120"/>
      </w:pPr>
      <w:r>
        <w:t xml:space="preserve">本方案包含以下代码文件，已打包提供：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文件路径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ai-service/main.py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AI服务主入口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ai-service/config.py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配置管理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ai-service/services/embedding_service.py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Embedding服务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ai-service/services/vector_service.py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向量数据库服务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ai-service/services/search_service.py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搜索服务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ai-service/services/chat_service.py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对话服务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ai-service/services/recommendation_service.py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推荐服务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ai-service/requirements.txt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依赖列表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migration/migrate.py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数据迁移工具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integration/database_schema.sql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数据库扩展脚本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integration/service_interfaces.py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后端接口设计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docs/deployment_guide.md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部署指南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>如有问题，请联系技术支持。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知识管理系统技术方案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微软雅黑" w:cs="微软雅黑" w:eastAsia="微软雅黑" w:hAnsi="微软雅黑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微软雅黑" w:cs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微软雅黑" w:cs="微软雅黑" w:eastAsia="微软雅黑" w:hAnsi="微软雅黑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2026-01-08T02:09:04.218Z</dcterms:created>
  <dcterms:modified xsi:type="dcterms:W3CDTF">2026-01-08T02:09:04.219Z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