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36F1" w14:textId="77777777" w:rsidR="00F02EA0" w:rsidRPr="00D46AF5" w:rsidRDefault="00F02EA0" w:rsidP="00F02EA0">
      <w:pPr>
        <w:shd w:val="clear" w:color="auto" w:fill="FFFFFF"/>
        <w:jc w:val="center"/>
        <w:rPr>
          <w:b/>
          <w:sz w:val="32"/>
          <w:szCs w:val="17"/>
          <w:lang w:val="ru-RU"/>
        </w:rPr>
      </w:pPr>
      <w:r>
        <w:rPr>
          <w:b/>
          <w:sz w:val="32"/>
          <w:szCs w:val="17"/>
          <w:lang w:val="ru-RU"/>
        </w:rPr>
        <w:t>Казахский Национальный Университет имени аль-Фараби</w:t>
      </w:r>
    </w:p>
    <w:p w14:paraId="3886A49A" w14:textId="77777777" w:rsidR="00F02EA0" w:rsidRPr="00D46AF5" w:rsidRDefault="00F02EA0" w:rsidP="00F02EA0">
      <w:pPr>
        <w:shd w:val="clear" w:color="auto" w:fill="FFFFFF"/>
        <w:jc w:val="both"/>
        <w:rPr>
          <w:color w:val="7B7B7B"/>
          <w:sz w:val="17"/>
          <w:szCs w:val="17"/>
          <w:lang w:val="ru-RU"/>
        </w:rPr>
      </w:pPr>
    </w:p>
    <w:p w14:paraId="206574C0" w14:textId="77777777" w:rsidR="00F02EA0" w:rsidRPr="00803363" w:rsidRDefault="00F02EA0" w:rsidP="00F02EA0">
      <w:pPr>
        <w:shd w:val="clear" w:color="auto" w:fill="FFFFFF"/>
        <w:jc w:val="center"/>
        <w:rPr>
          <w:color w:val="7B7B7B"/>
          <w:sz w:val="17"/>
          <w:szCs w:val="17"/>
        </w:rPr>
      </w:pPr>
      <w:r w:rsidRPr="00803363">
        <w:rPr>
          <w:noProof/>
          <w:color w:val="7B7B7B"/>
          <w:sz w:val="17"/>
          <w:szCs w:val="17"/>
          <w:lang w:val="ru-RU" w:eastAsia="ru-RU"/>
        </w:rPr>
        <w:drawing>
          <wp:inline distT="0" distB="0" distL="0" distR="0" wp14:anchorId="11A58C19" wp14:editId="16FC4485">
            <wp:extent cx="1962150" cy="1819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CA431" w14:textId="77777777" w:rsidR="00F02EA0" w:rsidRPr="00803363" w:rsidRDefault="00F02EA0" w:rsidP="00F02EA0">
      <w:pPr>
        <w:shd w:val="clear" w:color="auto" w:fill="FFFFFF"/>
        <w:jc w:val="both"/>
        <w:rPr>
          <w:color w:val="7B7B7B"/>
          <w:sz w:val="17"/>
          <w:szCs w:val="17"/>
        </w:rPr>
      </w:pPr>
    </w:p>
    <w:p w14:paraId="0473DFB8" w14:textId="77777777" w:rsidR="00F02EA0" w:rsidRPr="00803363" w:rsidRDefault="00F02EA0" w:rsidP="00F02EA0">
      <w:pPr>
        <w:shd w:val="clear" w:color="auto" w:fill="FFFFFF"/>
        <w:jc w:val="both"/>
        <w:rPr>
          <w:color w:val="7B7B7B"/>
          <w:sz w:val="17"/>
          <w:szCs w:val="17"/>
          <w:lang w:val="kk-KZ"/>
        </w:rPr>
      </w:pPr>
      <w:r>
        <w:rPr>
          <w:noProof/>
          <w:sz w:val="22"/>
          <w:szCs w:val="22"/>
          <w:lang w:val="ru-RU" w:eastAsia="ru-RU"/>
        </w:rPr>
        <mc:AlternateContent>
          <mc:Choice Requires="wps">
            <w:drawing>
              <wp:inline distT="0" distB="0" distL="0" distR="0" wp14:anchorId="66DD66F3" wp14:editId="56C360CD">
                <wp:extent cx="3924300" cy="734060"/>
                <wp:effectExtent l="3810" t="1905" r="0" b="0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/>
                      </wps:cNvSpPr>
                      <wps:spPr bwMode="auto">
                        <a:xfrm>
                          <a:off x="0" y="0"/>
                          <a:ext cx="39243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2E161" w14:textId="77777777" w:rsidR="00F02EA0" w:rsidRPr="00D46AF5" w:rsidRDefault="00F02EA0" w:rsidP="00F02EA0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88"/>
                                <w:szCs w:val="88"/>
                              </w:rPr>
                              <w:t xml:space="preserve">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DD66F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309pt;height: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" filled="f" stroked="f">
                <o:lock v:ext="edit" shapetype="t"/>
                <v:textbox style="mso-fit-shape-to-text:t">
                  <w:txbxContent>
                    <w:p w14:paraId="4202E161" w14:textId="77777777" w:rsidR="00F02EA0" w:rsidRPr="00D46AF5" w:rsidRDefault="00F02EA0" w:rsidP="00F02EA0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color w:val="000000"/>
                          <w:sz w:val="88"/>
                          <w:szCs w:val="88"/>
                        </w:rPr>
                        <w:t xml:space="preserve">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C5A4951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EBBA076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F07A868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4956FC6D" w14:textId="3D99D8BF" w:rsidR="00F02EA0" w:rsidRPr="00803363" w:rsidRDefault="00F02EA0" w:rsidP="00F02EA0">
      <w:pPr>
        <w:ind w:firstLine="709"/>
        <w:rPr>
          <w:color w:val="7B7B7B"/>
          <w:sz w:val="17"/>
          <w:szCs w:val="17"/>
          <w:lang w:val="kk-KZ"/>
        </w:rPr>
      </w:pPr>
      <w:r>
        <w:rPr>
          <w:sz w:val="40"/>
          <w:szCs w:val="40"/>
          <w:lang w:val="ru-RU"/>
        </w:rPr>
        <w:t>Тема</w:t>
      </w:r>
      <w:r w:rsidRPr="00F31377">
        <w:rPr>
          <w:sz w:val="40"/>
          <w:szCs w:val="40"/>
          <w:lang w:val="kk-KZ"/>
        </w:rPr>
        <w:t>:</w:t>
      </w:r>
      <w:r w:rsidRPr="00D46AF5">
        <w:rPr>
          <w:sz w:val="40"/>
          <w:szCs w:val="40"/>
          <w:lang w:val="ru-RU"/>
        </w:rPr>
        <w:t xml:space="preserve"> </w:t>
      </w:r>
      <w:r>
        <w:rPr>
          <w:sz w:val="40"/>
          <w:szCs w:val="40"/>
          <w:lang w:val="ru-RU"/>
        </w:rPr>
        <w:t>П</w:t>
      </w:r>
      <w:r w:rsidRPr="00F02EA0">
        <w:rPr>
          <w:sz w:val="40"/>
          <w:szCs w:val="40"/>
          <w:lang w:val="ru-RU"/>
        </w:rPr>
        <w:t xml:space="preserve">онятие личности в психологии. </w:t>
      </w:r>
      <w:r>
        <w:rPr>
          <w:sz w:val="40"/>
          <w:szCs w:val="40"/>
          <w:lang w:val="ru-RU"/>
        </w:rPr>
        <w:t>Р</w:t>
      </w:r>
      <w:r w:rsidRPr="00F02EA0">
        <w:rPr>
          <w:sz w:val="40"/>
          <w:szCs w:val="40"/>
          <w:lang w:val="ru-RU"/>
        </w:rPr>
        <w:t>азвитие человека в онтогенезе. Обзор теории развития личности.</w:t>
      </w:r>
    </w:p>
    <w:p w14:paraId="291EAE53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9127FFE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75C504F1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25B914E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DE22BA3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8B0DEEF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465650C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0E23842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194E69C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85FD612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6FA463DA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09790F1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21A03303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19D1BC2E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5D08AF83" w14:textId="77777777" w:rsidR="00C0775B" w:rsidRDefault="00C0775B" w:rsidP="00C0775B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Якуфуцзян Азати</w:t>
      </w:r>
    </w:p>
    <w:p w14:paraId="314229C7" w14:textId="77777777" w:rsidR="00C0775B" w:rsidRDefault="00C0775B" w:rsidP="00C0775B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</w:p>
    <w:p w14:paraId="5249946E" w14:textId="77777777" w:rsidR="00C0775B" w:rsidRPr="00D46AF5" w:rsidRDefault="00C0775B" w:rsidP="00C0775B">
      <w:pPr>
        <w:shd w:val="clear" w:color="auto" w:fill="FFFFFF"/>
        <w:tabs>
          <w:tab w:val="left" w:pos="8025"/>
        </w:tabs>
        <w:jc w:val="center"/>
        <w:rPr>
          <w:sz w:val="28"/>
          <w:szCs w:val="17"/>
          <w:lang w:val="ru-RU"/>
        </w:rPr>
      </w:pPr>
      <w:r>
        <w:rPr>
          <w:sz w:val="28"/>
          <w:szCs w:val="17"/>
          <w:lang w:val="ru-RU"/>
        </w:rPr>
        <w:t>ВТиПО 1-Курс</w:t>
      </w:r>
    </w:p>
    <w:p w14:paraId="1E2CEC22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  <w:bookmarkStart w:id="0" w:name="_GoBack"/>
      <w:bookmarkEnd w:id="0"/>
    </w:p>
    <w:p w14:paraId="3C6B8967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482FEFA" w14:textId="77777777" w:rsidR="00F02EA0" w:rsidRPr="00803363" w:rsidRDefault="00F02EA0" w:rsidP="00F02EA0">
      <w:pPr>
        <w:shd w:val="clear" w:color="auto" w:fill="FFFFFF"/>
        <w:tabs>
          <w:tab w:val="left" w:pos="8025"/>
        </w:tabs>
        <w:jc w:val="both"/>
        <w:rPr>
          <w:color w:val="7B7B7B"/>
          <w:sz w:val="17"/>
          <w:szCs w:val="17"/>
          <w:lang w:val="kk-KZ"/>
        </w:rPr>
      </w:pPr>
    </w:p>
    <w:p w14:paraId="0A874F32" w14:textId="77777777" w:rsidR="00F02EA0" w:rsidRPr="00C0775B" w:rsidRDefault="00F02EA0" w:rsidP="00F02EA0">
      <w:pPr>
        <w:rPr>
          <w:sz w:val="28"/>
          <w:szCs w:val="28"/>
          <w:lang w:val="kk-KZ"/>
        </w:rPr>
      </w:pPr>
    </w:p>
    <w:p w14:paraId="03F5ED30" w14:textId="77777777" w:rsidR="00F02EA0" w:rsidRDefault="00F02EA0" w:rsidP="00F02EA0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0C98EA83" w14:textId="77777777" w:rsidR="00F02EA0" w:rsidRDefault="00F02EA0" w:rsidP="00F02EA0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kk-KZ"/>
        </w:rPr>
      </w:pPr>
    </w:p>
    <w:p w14:paraId="61694D2C" w14:textId="77777777" w:rsidR="00F02EA0" w:rsidRPr="00D46AF5" w:rsidRDefault="00F02EA0" w:rsidP="00F02EA0">
      <w:pPr>
        <w:shd w:val="clear" w:color="auto" w:fill="FFFFFF"/>
        <w:tabs>
          <w:tab w:val="left" w:pos="8025"/>
        </w:tabs>
        <w:jc w:val="both"/>
        <w:rPr>
          <w:sz w:val="28"/>
          <w:szCs w:val="17"/>
          <w:lang w:val="ru-RU"/>
        </w:rPr>
      </w:pPr>
    </w:p>
    <w:p w14:paraId="1FC289EC" w14:textId="77777777" w:rsidR="00F02EA0" w:rsidRPr="00D46AF5" w:rsidRDefault="00F02EA0" w:rsidP="00F02EA0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0531DCA8" w14:textId="77777777" w:rsidR="00F02EA0" w:rsidRDefault="00F02EA0" w:rsidP="00F02EA0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64EADC2A" w14:textId="77777777" w:rsidR="00F02EA0" w:rsidRPr="00D46AF5" w:rsidRDefault="00F02EA0" w:rsidP="00F02EA0">
      <w:pPr>
        <w:shd w:val="clear" w:color="auto" w:fill="FFFFFF"/>
        <w:tabs>
          <w:tab w:val="left" w:pos="8025"/>
        </w:tabs>
        <w:rPr>
          <w:sz w:val="28"/>
          <w:szCs w:val="17"/>
          <w:lang w:val="ru-RU"/>
        </w:rPr>
      </w:pPr>
    </w:p>
    <w:p w14:paraId="210D2DDF" w14:textId="77777777" w:rsidR="00F02EA0" w:rsidRPr="008A7365" w:rsidRDefault="00F02EA0" w:rsidP="00F02EA0">
      <w:pPr>
        <w:shd w:val="clear" w:color="auto" w:fill="FFFFFF"/>
        <w:tabs>
          <w:tab w:val="left" w:pos="8025"/>
        </w:tabs>
        <w:jc w:val="center"/>
        <w:rPr>
          <w:sz w:val="28"/>
          <w:szCs w:val="28"/>
          <w:lang w:val="ru-RU"/>
        </w:rPr>
      </w:pPr>
      <w:r>
        <w:rPr>
          <w:sz w:val="28"/>
          <w:szCs w:val="17"/>
        </w:rPr>
        <w:t>A</w:t>
      </w:r>
      <w:r>
        <w:rPr>
          <w:sz w:val="28"/>
          <w:szCs w:val="17"/>
          <w:lang w:val="ru-RU"/>
        </w:rPr>
        <w:t>лматы</w:t>
      </w:r>
      <w:r>
        <w:rPr>
          <w:sz w:val="28"/>
          <w:szCs w:val="17"/>
          <w:lang w:val="kk-KZ"/>
        </w:rPr>
        <w:t>, 201</w:t>
      </w:r>
      <w:r w:rsidRPr="008A7365">
        <w:rPr>
          <w:sz w:val="28"/>
          <w:szCs w:val="28"/>
          <w:lang w:val="ru-RU"/>
        </w:rPr>
        <w:t>8</w:t>
      </w:r>
    </w:p>
    <w:p w14:paraId="2B5A474D" w14:textId="21BB898A" w:rsidR="00E56175" w:rsidRDefault="00E56175">
      <w:pPr>
        <w:rPr>
          <w:lang w:val="ru-RU"/>
        </w:rPr>
      </w:pPr>
    </w:p>
    <w:p w14:paraId="32983466" w14:textId="141EE88D" w:rsidR="00F02EA0" w:rsidRDefault="00F02EA0">
      <w:pPr>
        <w:rPr>
          <w:lang w:val="ru-RU"/>
        </w:rPr>
      </w:pPr>
    </w:p>
    <w:p w14:paraId="00CC253F" w14:textId="32BD81F5" w:rsidR="00F02EA0" w:rsidRDefault="00F02EA0">
      <w:pPr>
        <w:rPr>
          <w:lang w:val="ru-RU"/>
        </w:rPr>
      </w:pPr>
    </w:p>
    <w:p w14:paraId="4A97DFF1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Личность - одна из центральных тем современной психологии, понятие "личность" и "</w:t>
      </w:r>
      <w:hyperlink r:id="rId6" w:tooltip="Статья: Личностное" w:history="1">
        <w:r w:rsidRPr="00B470DD">
          <w:rPr>
            <w:rStyle w:val="Hyperlink"/>
            <w:color w:val="auto"/>
            <w:u w:val="none"/>
          </w:rPr>
          <w:t>личностное</w:t>
        </w:r>
      </w:hyperlink>
      <w:r w:rsidRPr="00B470DD">
        <w:t>" имеет свою историю и понимается по-разному.</w:t>
      </w:r>
    </w:p>
    <w:p w14:paraId="3F76EABB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К числу личностных не относятся особенности человека, которые генотипически или физиологически обусловлены, никак не зависят от жизни в обществе. К числу личностных не относят психологические качества человека, характеризующие его познавательные процессы или индивидуальный стиль деятельности, за исключением тех, которые проявляются в отношениях к людям, в обществе. "</w:t>
      </w:r>
      <w:hyperlink r:id="rId7" w:tooltip="Статья: Личностное" w:history="1">
        <w:r w:rsidRPr="00B470DD">
          <w:rPr>
            <w:rStyle w:val="Hyperlink"/>
            <w:color w:val="auto"/>
            <w:u w:val="none"/>
          </w:rPr>
          <w:t>Личностные</w:t>
        </w:r>
      </w:hyperlink>
      <w:r w:rsidRPr="00B470DD">
        <w:t>" особенности - это особенности социальные, скорее глубинные, говорящие скорее о направленности жизни человека и характеризующие человека как </w:t>
      </w:r>
      <w:hyperlink r:id="rId8" w:history="1">
        <w:r w:rsidRPr="00B470DD">
          <w:rPr>
            <w:rStyle w:val="Hyperlink"/>
            <w:color w:val="auto"/>
            <w:u w:val="none"/>
          </w:rPr>
          <w:t>автора своей жизни</w:t>
        </w:r>
      </w:hyperlink>
      <w:r w:rsidRPr="00B470DD">
        <w:t>.</w:t>
      </w:r>
    </w:p>
    <w:p w14:paraId="5017DB07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</w:pPr>
      <w:hyperlink r:id="rId9" w:history="1">
        <w:r w:rsidR="00F02EA0" w:rsidRPr="00B470DD">
          <w:rPr>
            <w:rStyle w:val="Hyperlink"/>
            <w:color w:val="auto"/>
            <w:u w:val="none"/>
          </w:rPr>
          <w:t>Черты личности</w:t>
        </w:r>
      </w:hyperlink>
      <w:r w:rsidR="00F02EA0" w:rsidRPr="00B470DD">
        <w:t> (свойства личности, личностные черты) - черты и характеристики человека, описывающие его внутренние (а еще точнее - глубинные) особенности. Черты личности - это то, что нужно знать об особенностях его поведения, общения и реагирования на те или иные ситуации не конкретно сейчас, а при долговременных контактах с человеком.</w:t>
      </w:r>
    </w:p>
    <w:p w14:paraId="3E3A863E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Понятие личность имеет три разных понимания: самое широкое, среднее и узкое понимание.</w:t>
      </w:r>
    </w:p>
    <w:p w14:paraId="663CC52C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Личность в самом широком понимании - это то, что внутренне отличает одного человека от другого, перечень всех ее психологических свойств, это индивидуальность. В такое понятие «личность» включают особенности человека, которые являются более или менее устойчивыми и свидетельствуют об индивидуальности человека, определяя его значимые для людей поступки. Обычно это направленность его стремлений, уникальность опыта, развитость способностей, особенности характера и темперамента - все, что традиционно включают в </w:t>
      </w:r>
      <w:hyperlink r:id="rId10" w:history="1">
        <w:r w:rsidRPr="00B470DD">
          <w:rPr>
            <w:rStyle w:val="Hyperlink"/>
            <w:color w:val="auto"/>
            <w:u w:val="none"/>
          </w:rPr>
          <w:t>структуру личности</w:t>
        </w:r>
      </w:hyperlink>
      <w:r w:rsidRPr="00B470DD">
        <w:t>. Это своеобразие психофизиологической структуры человека: его тип темперамента, физические и психические особенности, интеллект, особенности мировоззрения, жизненного опыта и склонностей. </w:t>
      </w:r>
    </w:p>
    <w:p w14:paraId="44652238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Погруженный в себя, вечно сонный пессимист-меланхолик отличается, как личность, от бодрого и общительного оптимиста-сангвиника.</w:t>
      </w:r>
    </w:p>
    <w:p w14:paraId="76DE9422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При таком понимании личность есть и у человека, и любого животного, потому что у каждого животного есть свои, характерные особенности. Естественно, при таком понимании каждый человек является личностью, в той мере, в какой он обладает психикой и способен управлять собой. При таком подходе не принято говорить о том, что кто-то в большей мере "личность", а кто-то - в меньшей.</w:t>
      </w:r>
    </w:p>
    <w:p w14:paraId="53E5DBBB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Личность в промежуточном, среднем понимании – это социальный субъект, социальный индивид, совокупность социальных и личностных ролей.</w:t>
      </w:r>
    </w:p>
    <w:p w14:paraId="342B66AE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Определение личности как </w:t>
      </w:r>
      <w:hyperlink r:id="rId11" w:history="1">
        <w:r w:rsidRPr="00B470DD">
          <w:t>совокупности социальных и личностных ролей</w:t>
        </w:r>
      </w:hyperlink>
      <w:r w:rsidRPr="00B470DD">
        <w:t> принадлежит Дж. Мид. По </w:t>
      </w:r>
      <w:hyperlink r:id="rId12" w:history="1">
        <w:r w:rsidRPr="00B470DD">
          <w:t>А. Адлеру</w:t>
        </w:r>
      </w:hyperlink>
      <w:r w:rsidRPr="00B470DD">
        <w:t>, личность начинается с социального чувства. Быть в обществе — всегда непросто, но тот, кто эту проблему решает удачно, тот личность. У Джеймса это «социальное я», Я для других. Социальное я – это субъект взаимодействия и общения с другими людьми. Субъект взаимодействия и общения с другими людьми в типовых ситуациях, на уровне социальных привычек. Социальный субъект — «Я» у Фрейда, «Взрослый» по </w:t>
      </w:r>
      <w:hyperlink r:id="rId13" w:history="1">
        <w:r w:rsidRPr="00B470DD">
          <w:t>Берну</w:t>
        </w:r>
      </w:hyperlink>
      <w:r w:rsidRPr="00B470DD">
        <w:t>.</w:t>
      </w:r>
    </w:p>
    <w:p w14:paraId="000F0193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Социальные привычки - социальный уклад, принятый в данном обществе. Индивидуальные привычки – резерв для социальных. Когда они будут замечены и востребованы, они войдут в список социальных. Инициативность, деловая хватка – ранее было наказуемо, а позже стало уважаемо, стало частью «социального я». Тот, кто инициативен, считается социально более богатой личностью, чем человек без инициативы.</w:t>
      </w:r>
    </w:p>
    <w:p w14:paraId="5ABC0824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</w:pPr>
      <w:r w:rsidRPr="00B470DD">
        <w:t>Личность в самом узком понимании – это культурный субъект, самость. Это человек, который сам строит и контролирует свою жизнь, человек как ответственный субъект волеизъявления.</w:t>
      </w:r>
    </w:p>
    <w:p w14:paraId="40D9DD30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 xml:space="preserve">Онтогенез — процесс индивидуального развития на протяжении жизненного пути человека. Выделяют следующие основные периоды развития человека: пренатальный (эмбриогенез), </w:t>
      </w:r>
      <w:r w:rsidRPr="00B470DD">
        <w:lastRenderedPageBreak/>
        <w:t>перинатальный, новорожденность, младенчество, ранний возраст, дошкольный возраст, младший школьный возраст, подростковый возраст, юность, молодость, средний </w:t>
      </w:r>
      <w:hyperlink r:id="rId14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возраст (зрелость)</w:t>
        </w:r>
      </w:hyperlink>
      <w:r w:rsidRPr="00B470DD">
        <w:t>, пожилой возраст, </w:t>
      </w:r>
      <w:hyperlink r:id="rId15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старость</w:t>
        </w:r>
      </w:hyperlink>
      <w:r w:rsidRPr="00B470DD">
        <w:t>. В узком значении онтогенез понимается как период интенсивного </w:t>
      </w:r>
      <w:hyperlink r:id="rId16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психического развития ребенка</w:t>
        </w:r>
      </w:hyperlink>
      <w:r w:rsidRPr="00B470DD">
        <w:t>.</w:t>
      </w:r>
    </w:p>
    <w:p w14:paraId="01074D8A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17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Пренатальный период</w:t>
        </w:r>
      </w:hyperlink>
      <w:r w:rsidR="00F02EA0" w:rsidRPr="00B470DD">
        <w:t>. Зачатие человека — великое таинство и ответственный момент в жизни родителей, к которому они должны заранее тщательно, продуманно готовиться: избегать стрессов, употреблять качественную, витаминизированную пищу, отказаться от вредных привычек, обсудить, в каком месяце желательно рождение ребенка (для включения его в тот или иной космический цикл). Подготовка нервной системы, очищение, оздоровление организма матери и качество спермы отца, зодиакальный знак ребенка (если это важно, по мнению родителей) — цели такой профилактической деятельности.</w:t>
      </w:r>
    </w:p>
    <w:p w14:paraId="1036451B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Во время беременности организм ребенка и матери представляют собой единой целое. Но плод будет чувствовать себя «как у Христа за пазухой», обеспеченный всем необходимым с материнской стороны, в случае соблюдения всех перечисленных ранее и других врачебных рекомендаций. Наиболее чувствительный к вредным воздействиям извне — период первых трех месяцев беременности.</w:t>
      </w:r>
    </w:p>
    <w:p w14:paraId="0D05E977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Перинатальный период. Рождение ребенка, по убеждению специалистов, — главенствующий стресс нашей жизни, закладывающий бессознательную основу боли и страха. Прохождение плода по тесным родовым путям, выдавливание из матки, а в крайних случаях — наложение акушерского инструмента на его голову, можно сравнить с пытками или избиением спящего младенца. Поэтому считается, что люди, извлеченные из матки щадящим способом с помощью кесарева сечения, бесстрашны. Травматизм во время родов, наряду с генетической патологией и осложнениями беременности, — наиболее частая причина дефекта тела и последующего дефицитарного развития человека.</w:t>
      </w:r>
    </w:p>
    <w:p w14:paraId="36DA323E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18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Новорожденность</w:t>
        </w:r>
      </w:hyperlink>
      <w:r w:rsidR="00F02EA0" w:rsidRPr="00B470DD">
        <w:t>. Это период интенсивной начальной психофизиологической адаптации новорожденного к новой внешней среде обитания. Произошел физический разрыв с организмом матери, но исключительно важно сохранить постоянный и тесный контакт с ней в плане ухода за ребенком. Поначалу пробуждающиеся реакции новорожденного обусловлены преимущественно состоянием его внутренней среды, интроцептивными ощущениями, они слабо связаны с выделением внешних объектов-раздражителей. По истечении первых месяцев, при нормальном развитии, появляется комплекс оживления. Все эмоциональные и двигательные реакции ребенка, ранее происходившие разобщенно, соединяются в едином </w:t>
      </w:r>
      <w:hyperlink r:id="rId19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поведенческом акте</w:t>
        </w:r>
      </w:hyperlink>
      <w:r w:rsidR="00F02EA0" w:rsidRPr="00B470DD">
        <w:t>. Как правило, на появление матери он может одновременно улыбнуться, издать звук, протянуть в ее сторону ручки. Появление комплекса оживления означает окончание периода новорожденности.</w:t>
      </w:r>
    </w:p>
    <w:p w14:paraId="6BC63299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20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Младенчество</w:t>
        </w:r>
      </w:hyperlink>
      <w:r w:rsidR="00F02EA0" w:rsidRPr="00B470DD">
        <w:t>. Начиная с этого возрастного периода в развитии человека прослеживаются стадии смены ведущей </w:t>
      </w:r>
      <w:hyperlink r:id="rId21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психической активности</w:t>
        </w:r>
      </w:hyperlink>
      <w:r w:rsidR="00F02EA0" w:rsidRPr="00B470DD">
        <w:t>, связанной с ее сосредоточением либо в деятельности на манипуляции с предметами, либо в поведении на общении с людьми.</w:t>
      </w:r>
    </w:p>
    <w:p w14:paraId="2D901769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 чем состоит различие в психологических понятиях поведение и деятельности. Прежде всего, очевидно, что в отличие от возможности наблюдать любое поведение деятельность имеет скрытую от внешнего наблюдателя компоненту — внутреннюю деятельность анализа, планирования, программирования, корректировки действий внешних. Психологическая сущность поведения связана с приспособительной функцией выражения отношения в общении, где на первый план выступают адекватные средства обмена информацией. В свою очередь, общение главным образом основано на эмоциональном притяжении и отталкивании, чувствах симпатии — антипатии, которые возникают между людьми нередко вопреки законам логики. Приспособительная функция деятельности внешней заключена в управлении собой и другими, преобразовании себя и окружающего мира на интеллектуальной и волевой основе осознанной внутренней деятельности. </w:t>
      </w:r>
      <w:hyperlink r:id="rId22" w:tooltip="Понятие деятельности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Деятельность</w:t>
        </w:r>
      </w:hyperlink>
      <w:r w:rsidRPr="00B470DD">
        <w:t xml:space="preserve"> - рациональное производство </w:t>
      </w:r>
      <w:r w:rsidRPr="00B470DD">
        <w:lastRenderedPageBreak/>
        <w:t>результата. Она во всех своих </w:t>
      </w:r>
      <w:hyperlink r:id="rId23" w:tooltip="Виды деятельности и ее развитие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видах</w:t>
        </w:r>
      </w:hyperlink>
      <w:r w:rsidRPr="00B470DD">
        <w:t> - игровом, учебном, трудовом (выделим еще бытовую деятельность по самообслуживанию) - предметна, т.е. изменяет положение, и свойства как самого человека, так и окружающего мира. Вместе с тем нередко наше поведение выполняет одновременно и управляющую функцию деятельности.</w:t>
      </w:r>
    </w:p>
    <w:p w14:paraId="0BDEEC7E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Младенчество - сенситивный период становления эмоционального общения ребенка с матерью. Считается, что это время формирования такого фундаментального свойства психики, как </w:t>
      </w:r>
      <w:hyperlink r:id="rId24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доверие</w:t>
        </w:r>
      </w:hyperlink>
      <w:r w:rsidRPr="00B470DD">
        <w:t>(положительно эмоциональный тесный контакт с матерью) или недоверие (отсутствие материнской заботы) человека к людям, к социальному миру в целом.</w:t>
      </w:r>
    </w:p>
    <w:p w14:paraId="02234CFB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 младенческом возрасте до 4 месяцев интенсивно развивается сенсорная сфера психики, опережая развитие двигательной системы. Только с раскрытием ладони (до этого момента пальцы младенца сжаты в кулачки) появляется возможность манипуляции с предметами (игрушками). На смену гулению (рефлекторной активности голосообразующих органов) приходит звукоподражательный лепет. К 9 месяцам ребенок встает, начинает ходить, произносит первое слово.</w:t>
      </w:r>
    </w:p>
    <w:p w14:paraId="1F4CFD4C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25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Ранний возраст</w:t>
        </w:r>
      </w:hyperlink>
      <w:r w:rsidR="00F02EA0" w:rsidRPr="00B470DD">
        <w:t> (1-3 года). Ведущей становится предметная деятельность. Ребенок пытается делать все сам без посторонней помощи. Действия, в основном по самообслуживанию, связанные с одеждой, питанием, гигиеной, он переносит в игровую деятельность, развивая двигательные навыки и наглядно-двигательное мышление. Вместе с тем, его общение переходит в новое качество- оно становится речевым (к 2 годам появляется фразовая речь).</w:t>
      </w:r>
    </w:p>
    <w:p w14:paraId="679E045B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Этот возрастной период заканчивается так называемым кризисом трех лет. Ребенок проявляет негативизм - непослушание, упрямство. Если раньше он выполнял пожелания родителей, то теперь не хочет делать что-либо, препятствующее его желанию. Считается, что таким образом осуществляется необходимый начальный этап возрастного становления волевых качеств характера. В этой связи наказание за непослушание может дать отрицательный педагогический результат (достаточно переключить внимание ребенка на другую интересующую его тему). Другое последствие наказаний — стремление ребенка избежать их с помощью лжи.</w:t>
      </w:r>
    </w:p>
    <w:p w14:paraId="341A0D4C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26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Дошкольный возраст </w:t>
        </w:r>
      </w:hyperlink>
      <w:r w:rsidR="00F02EA0" w:rsidRPr="00B470DD">
        <w:t>(4—6 лет). Ведущей психической активностью вновь становится общение. Ребенок, как Земля вокруг Солнца, вращается вокруг взрослого (авторитетного человека). Это возраст «почемучек» — ребенок задает вопросы. Это сенситивный период пробуждения гностических потребностей человека. Игнорирование вопросов ребенка приводит к потере им интереса к тайнам окружающего мира.</w:t>
      </w:r>
    </w:p>
    <w:p w14:paraId="667CE836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Игра, ранее преимущественно в одиночку, обретает способ общения со сверстниками, становится ролевой. Интенсивно работает механизм подражания. В игру вносится приобретенный социальный опыт: распределяются главные и второстепенные роли, хорошие и плохие персонажи, профессии и конкретные люди, устанавливаются правила честной игры.</w:t>
      </w:r>
    </w:p>
    <w:p w14:paraId="60E54405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 рисовании, лепке, конструировании идет процесс перехода от наглядно-действенного мышления к образному. В этот период можно уже сделать довольно точный прогноз о творческом потенциале ребенка.</w:t>
      </w:r>
    </w:p>
    <w:p w14:paraId="566F5CF1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Следует выделить и роль хорошо иллюстрированной сказки в этом возрасте, которая прививает оптимизм, стремление к добру, героизм. Любимая сказка детства может во многом определить бессознательную составляющую мотивации выборов в судьбе человека.</w:t>
      </w:r>
    </w:p>
    <w:p w14:paraId="094D5D53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Начинается обучение ребенка счету, чтению, письму, нотной грамоте, технике того или иного вида спорта, ремеслам.</w:t>
      </w:r>
    </w:p>
    <w:p w14:paraId="7801EF79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27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Младший школьный возраст</w:t>
        </w:r>
      </w:hyperlink>
      <w:r w:rsidR="00F02EA0" w:rsidRPr="00B470DD">
        <w:t> (7—10 лет. 1—4 класс). Ведущая психическая активность — учебная деятельность.</w:t>
      </w:r>
    </w:p>
    <w:p w14:paraId="7D4CE93E" w14:textId="28BDF2B0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 xml:space="preserve">Начинается, как правило, кризисом семи лет. Ребенок теряет свою детскую непосредственность - образуется потаенный внутренний мир рефлексии чувств. С другой, внешней стороны поведения, появляется манерничание как выражение ощущения своего </w:t>
      </w:r>
      <w:r w:rsidRPr="00B470DD">
        <w:lastRenderedPageBreak/>
        <w:t>взросления. Меняется социальный статус ребенка - он теперь школьник. Появляется в его жизни, наряду с родителями,  «значимый другой» - учитель, от Оценки которого теперь во многом зависит самооценка школьника. С другой стороны, ему необходимо самоутверждаться в новом школьном коллективе.</w:t>
      </w:r>
    </w:p>
    <w:p w14:paraId="0A9CEC22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 процессе обучения развиваются познавательная мотивация, внимание (основная задача педагогов), память (большие возможности этого возрастного периода), на смену ведущему типу образного мышления постепенно приходит словесно-логическое, абстрактное.</w:t>
      </w:r>
    </w:p>
    <w:p w14:paraId="411B8A86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Игры (спортивные, интеллектуальные, школьно-дидактические) становятся все более соревновательными, нацеленными на результат, победу, а не на получение удовольствия от процесса игровой деятельности.</w:t>
      </w:r>
    </w:p>
    <w:p w14:paraId="589E1D08" w14:textId="77777777" w:rsidR="00F02EA0" w:rsidRPr="00B470DD" w:rsidRDefault="00C0775B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hyperlink r:id="rId28" w:history="1">
        <w:r w:rsidR="00F02EA0" w:rsidRPr="00B470DD">
          <w:rPr>
            <w:rStyle w:val="Hyperlink"/>
            <w:color w:val="auto"/>
            <w:u w:val="none"/>
            <w:bdr w:val="none" w:sz="0" w:space="0" w:color="auto" w:frame="1"/>
          </w:rPr>
          <w:t>Подростковый возраст</w:t>
        </w:r>
      </w:hyperlink>
      <w:r w:rsidR="00F02EA0" w:rsidRPr="00B470DD">
        <w:t> (12-15 лет). Ведущая психическая активность — общение.</w:t>
      </w:r>
    </w:p>
    <w:p w14:paraId="44CC9A64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Это возраст начального периода развития половой зрелости (пубертатности), связанный с интенсивной выработкой в организме половых гормонов, появлением или усилением сексуального влечения, развитием вторичных половых признаков мужчины или женщины.</w:t>
      </w:r>
    </w:p>
    <w:p w14:paraId="784BCA0A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В зависимости в основном от наследственности и климатической зоны развития ребенка подростковый возраст может иметь границы от 10 до 18 лет. Девочки созревают приблизительно на год раньше мальчиков.</w:t>
      </w:r>
    </w:p>
    <w:p w14:paraId="0E92C810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Как правило, подростковый период предрасполагает к внутреннему конфликту между биологическим статусом взрослого и социальным статусом ребенка, который может манифестироваться протестными формами агрессивного поведения, стремлением подражать взрослому манерами и аксессуарами его образа жизни, стремлением нарушить границы пока еще запретных сфер социальной действительности.</w:t>
      </w:r>
    </w:p>
    <w:p w14:paraId="3011CCFA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Это период обостренного желания самоопределения, потребности обратить на себя внимание, проявить свою индивидуальность. Подросток в силу возросшей эмоциональности, больших ожиданий, неадекватных представлений о реальности, обилия фантазий, проявления нетерпеливости, максимализма оценок, саморазвития воли и проб себя в зоне риска часто попадает в ситуации </w:t>
      </w:r>
      <w:hyperlink r:id="rId29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фрустрации</w:t>
        </w:r>
      </w:hyperlink>
      <w:r w:rsidRPr="00B470DD">
        <w:t>, отчаяния, неудовлетворенности собой и враждебного противостояния окружающим людям.</w:t>
      </w:r>
    </w:p>
    <w:p w14:paraId="35F17161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Основная педагогическая задача этого периода - направить интересы подростка в социализированное русло.</w:t>
      </w:r>
    </w:p>
    <w:p w14:paraId="0A9778EC" w14:textId="77777777" w:rsidR="00F02EA0" w:rsidRPr="00B470DD" w:rsidRDefault="00F02EA0" w:rsidP="00B470DD">
      <w:pPr>
        <w:pStyle w:val="NormalWeb"/>
        <w:shd w:val="clear" w:color="auto" w:fill="FFFFFF"/>
        <w:spacing w:before="0" w:beforeAutospacing="0" w:after="0" w:afterAutospacing="0"/>
        <w:textAlignment w:val="baseline"/>
      </w:pPr>
      <w:r w:rsidRPr="00B470DD">
        <w:t>Кратко обозначим остальные социально-возрастные периоды онтогенеза, где границы биологического возраста все в большей степени могут не совпадать с характеристикой социально-психического развития личности:</w:t>
      </w:r>
      <w:r w:rsidRPr="00B470DD">
        <w:br/>
        <w:t>- </w:t>
      </w:r>
      <w:hyperlink r:id="rId30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юность</w:t>
        </w:r>
      </w:hyperlink>
      <w:r w:rsidRPr="00B470DD">
        <w:t> (16-19 лет). Социально-биологический возраст оптанта, профессионального самоопределения;</w:t>
      </w:r>
      <w:r w:rsidRPr="00B470DD">
        <w:br/>
        <w:t>- </w:t>
      </w:r>
      <w:hyperlink r:id="rId31" w:history="1">
        <w:r w:rsidRPr="00B470DD">
          <w:rPr>
            <w:rStyle w:val="Hyperlink"/>
            <w:color w:val="auto"/>
            <w:u w:val="none"/>
            <w:bdr w:val="none" w:sz="0" w:space="0" w:color="auto" w:frame="1"/>
          </w:rPr>
          <w:t>молодость</w:t>
        </w:r>
      </w:hyperlink>
      <w:r w:rsidRPr="00B470DD">
        <w:t> (20-29 лет). Социально-биологический возраст саморазвития способностей в профессиональной деятельности, биологически зрелый возраст деторождения;</w:t>
      </w:r>
      <w:r w:rsidRPr="00B470DD">
        <w:br/>
        <w:t>- средний (зрелый) возраст (30-59 лет). Социально-биологический возраст построения карьеры и образования мужчинами-бобылями (пока еще не поздно в плане деторождения) полноценной семьи;</w:t>
      </w:r>
      <w:r w:rsidRPr="00B470DD">
        <w:br/>
        <w:t>- пожилой возраст (бОлет-74 года). Время наслаждаться материальными и духовными плодами своей деятельности, не забывая о необходимости продолжать развитие и саморазвитие, передавать свой опыт другим;</w:t>
      </w:r>
      <w:r w:rsidRPr="00B470DD">
        <w:br/>
        <w:t>- старость (с 75 лет, после 90 лет долгожительство). Время мудрости, если человек здоров, и последнее время подведения итогов жизни, подготовки к смерти, если он немощен.</w:t>
      </w:r>
    </w:p>
    <w:p w14:paraId="2B2F63F5" w14:textId="1A14237B" w:rsidR="00F02EA0" w:rsidRPr="00B470DD" w:rsidRDefault="00F02EA0" w:rsidP="00B470DD">
      <w:pPr>
        <w:rPr>
          <w:lang w:val="ru-RU"/>
        </w:rPr>
      </w:pPr>
    </w:p>
    <w:p w14:paraId="77F84409" w14:textId="77777777" w:rsidR="00B470DD" w:rsidRPr="00B470DD" w:rsidRDefault="00B470DD" w:rsidP="00B470DD">
      <w:pPr>
        <w:shd w:val="clear" w:color="auto" w:fill="FFFFFF"/>
        <w:rPr>
          <w:lang w:val="ru-RU"/>
        </w:rPr>
      </w:pPr>
      <w:r w:rsidRPr="00B470DD">
        <w:rPr>
          <w:lang w:val="ru-RU"/>
        </w:rPr>
        <w:t>Теория развития личности</w:t>
      </w:r>
      <w:r w:rsidRPr="00B470DD">
        <w:t> </w:t>
      </w:r>
      <w:hyperlink r:id="rId32" w:history="1">
        <w:r w:rsidRPr="00B470DD">
          <w:rPr>
            <w:lang w:val="ru-RU"/>
          </w:rPr>
          <w:t>Эрика Эриксона</w:t>
        </w:r>
      </w:hyperlink>
      <w:r w:rsidRPr="00B470DD">
        <w:t> </w:t>
      </w:r>
      <w:r w:rsidRPr="00B470DD">
        <w:rPr>
          <w:lang w:val="ru-RU"/>
        </w:rPr>
        <w:t>утверждает:</w:t>
      </w:r>
    </w:p>
    <w:p w14:paraId="0A57145E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Социум для ребенка не антагонистичен.</w:t>
      </w:r>
    </w:p>
    <w:p w14:paraId="49B520CE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Личность развивается от рождения до смерти.</w:t>
      </w:r>
    </w:p>
    <w:p w14:paraId="44B863B1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lastRenderedPageBreak/>
        <w:t>Личность развивается через последовательные этапы жизни.</w:t>
      </w:r>
    </w:p>
    <w:p w14:paraId="70D54382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Этапы жизни, как стадии развития личности, одинаковы для всех.</w:t>
      </w:r>
    </w:p>
    <w:p w14:paraId="408BB3A2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В развитии человека восемь стадий.</w:t>
      </w:r>
    </w:p>
    <w:p w14:paraId="4A772CC9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Каждую стадию своего развития человек может пройти как благополучно, так и нет.</w:t>
      </w:r>
    </w:p>
    <w:p w14:paraId="58FDFA2D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Переход от стадии к следующей стадии является личностным кризисом.</w:t>
      </w:r>
    </w:p>
    <w:p w14:paraId="2273846A" w14:textId="77777777" w:rsidR="00B470DD" w:rsidRPr="00B470DD" w:rsidRDefault="00B470DD" w:rsidP="00B470DD">
      <w:pPr>
        <w:numPr>
          <w:ilvl w:val="0"/>
          <w:numId w:val="1"/>
        </w:numPr>
        <w:shd w:val="clear" w:color="auto" w:fill="FFFFFF"/>
        <w:ind w:left="0" w:firstLine="0"/>
        <w:rPr>
          <w:lang w:val="ru-RU"/>
        </w:rPr>
      </w:pPr>
      <w:r w:rsidRPr="00B470DD">
        <w:rPr>
          <w:lang w:val="ru-RU"/>
        </w:rPr>
        <w:t>В кризисе теряется эго-идентичность, задача психотерапевта - ее вернуть.</w:t>
      </w:r>
    </w:p>
    <w:p w14:paraId="11A1DB7C" w14:textId="77777777" w:rsidR="00B470DD" w:rsidRPr="00F02EA0" w:rsidRDefault="00B470DD">
      <w:pPr>
        <w:rPr>
          <w:lang w:val="ru-RU"/>
        </w:rPr>
      </w:pPr>
    </w:p>
    <w:sectPr w:rsidR="00B470DD" w:rsidRPr="00F02E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icrosoft Uighur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0602F0"/>
    <w:multiLevelType w:val="multilevel"/>
    <w:tmpl w:val="A5D69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65D"/>
    <w:rsid w:val="006D365D"/>
    <w:rsid w:val="00B470DD"/>
    <w:rsid w:val="00C0775B"/>
    <w:rsid w:val="00CC491B"/>
    <w:rsid w:val="00E56175"/>
    <w:rsid w:val="00F0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90DF"/>
  <w15:chartTrackingRefBased/>
  <w15:docId w15:val="{FA2AE591-D07A-4AE7-8624-732B5A18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2E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02EA0"/>
    <w:pPr>
      <w:spacing w:before="100" w:beforeAutospacing="1" w:after="100" w:afterAutospacing="1"/>
    </w:pPr>
    <w:rPr>
      <w:lang w:val="ru-RU" w:eastAsia="ru-RU"/>
    </w:rPr>
  </w:style>
  <w:style w:type="character" w:styleId="Hyperlink">
    <w:name w:val="Hyperlink"/>
    <w:basedOn w:val="DefaultParagraphFont"/>
    <w:uiPriority w:val="99"/>
    <w:semiHidden/>
    <w:unhideWhenUsed/>
    <w:rsid w:val="00F02E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psychologos.ru/articles/view/erik_bern" TargetMode="External"/><Relationship Id="rId18" Type="http://schemas.openxmlformats.org/officeDocument/2006/relationships/hyperlink" Target="https://psyera.ru/4501/psihicheskoe-razvitie-novorozhdennogo" TargetMode="External"/><Relationship Id="rId26" Type="http://schemas.openxmlformats.org/officeDocument/2006/relationships/hyperlink" Target="https://psyera.ru/doshkolkoe-detstvo-3-6-7-let-454.ht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syera.ru/psihicheskaya-aktivnost-783.ht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psychologos.ru/articles/view/lichnostnoe" TargetMode="External"/><Relationship Id="rId12" Type="http://schemas.openxmlformats.org/officeDocument/2006/relationships/hyperlink" Target="http://www.psychologos.ru/articles/view/alfred_adler" TargetMode="External"/><Relationship Id="rId17" Type="http://schemas.openxmlformats.org/officeDocument/2006/relationships/hyperlink" Target="https://psyera.ru/5042/prenatalnyy-period-razvitiya" TargetMode="External"/><Relationship Id="rId25" Type="http://schemas.openxmlformats.org/officeDocument/2006/relationships/hyperlink" Target="https://psyera.ru/4758/rannee-detstvo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syera.ru/4500/pokazateli-psihicheskogo-razvitiya-rebenka-i-metody-ih-izucheniya" TargetMode="External"/><Relationship Id="rId20" Type="http://schemas.openxmlformats.org/officeDocument/2006/relationships/hyperlink" Target="https://psyera.ru/4797/mladenchestvo" TargetMode="External"/><Relationship Id="rId29" Type="http://schemas.openxmlformats.org/officeDocument/2006/relationships/hyperlink" Target="https://psyera.ru/6026/ponyatie-i-podhody-k-frustraci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psychologos.ru/articles/view/lichnostnoe" TargetMode="External"/><Relationship Id="rId11" Type="http://schemas.openxmlformats.org/officeDocument/2006/relationships/hyperlink" Target="http://www.psychologos.ru/articles/view/roli_i_lichnost" TargetMode="External"/><Relationship Id="rId24" Type="http://schemas.openxmlformats.org/officeDocument/2006/relationships/hyperlink" Target="https://psyera.ru/chto-takoe-doverie_9058.htm" TargetMode="External"/><Relationship Id="rId32" Type="http://schemas.openxmlformats.org/officeDocument/2006/relationships/hyperlink" Target="http://www.psychologos.ru/articles/view/erik_erikso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syera.ru/starenie-i-starost-62.htm" TargetMode="External"/><Relationship Id="rId23" Type="http://schemas.openxmlformats.org/officeDocument/2006/relationships/hyperlink" Target="https://psyera.ru/vidy-deyatelnosti-i-ee-razvitie_7703.htm" TargetMode="External"/><Relationship Id="rId28" Type="http://schemas.openxmlformats.org/officeDocument/2006/relationships/hyperlink" Target="https://psyera.ru/4761/podrostkovyy-vozrast" TargetMode="External"/><Relationship Id="rId10" Type="http://schemas.openxmlformats.org/officeDocument/2006/relationships/hyperlink" Target="http://www.psychologos.ru/articles/view/struktura_lichnosti" TargetMode="External"/><Relationship Id="rId19" Type="http://schemas.openxmlformats.org/officeDocument/2006/relationships/hyperlink" Target="https://psyera.ru/povedencheskoe-deystvie-480.htm" TargetMode="External"/><Relationship Id="rId31" Type="http://schemas.openxmlformats.org/officeDocument/2006/relationships/hyperlink" Target="https://psyera.ru/4762/molodo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ychologos.ru/articles/view/cherty_lichnosti" TargetMode="External"/><Relationship Id="rId14" Type="http://schemas.openxmlformats.org/officeDocument/2006/relationships/hyperlink" Target="https://psyera.ru/4763/zrelost-vzroslost" TargetMode="External"/><Relationship Id="rId22" Type="http://schemas.openxmlformats.org/officeDocument/2006/relationships/hyperlink" Target="https://psyera.ru/4926/ponyatie-deyatelnosti" TargetMode="External"/><Relationship Id="rId27" Type="http://schemas.openxmlformats.org/officeDocument/2006/relationships/hyperlink" Target="https://psyera.ru/4760/mladshiy-shkolnyy-vozrast" TargetMode="External"/><Relationship Id="rId30" Type="http://schemas.openxmlformats.org/officeDocument/2006/relationships/hyperlink" Target="https://psyera.ru/4744/yunost-kak-psihologicheskiy-vozrast" TargetMode="External"/><Relationship Id="rId8" Type="http://schemas.openxmlformats.org/officeDocument/2006/relationships/hyperlink" Target="http://www.psychologos.ru/articles/view/avtorzpt_avtorskaya_poziciy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2567</Words>
  <Characters>14634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Ainur Kenzheshova</dc:creator>
  <cp:keywords/>
  <dc:description/>
  <cp:lastModifiedBy>Yaakov Azat</cp:lastModifiedBy>
  <cp:revision>3</cp:revision>
  <dcterms:created xsi:type="dcterms:W3CDTF">2018-02-25T09:37:00Z</dcterms:created>
  <dcterms:modified xsi:type="dcterms:W3CDTF">2018-02-27T15:57:00Z</dcterms:modified>
</cp:coreProperties>
</file>