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33F3" w:rsidRDefault="003B3F2C" w:rsidP="003B3F2C">
      <w:pPr>
        <w:jc w:val="center"/>
        <w:rPr>
          <w:sz w:val="32"/>
          <w:szCs w:val="32"/>
        </w:rPr>
      </w:pPr>
      <w:proofErr w:type="spellStart"/>
      <w:r w:rsidRPr="003B3F2C">
        <w:rPr>
          <w:sz w:val="32"/>
          <w:szCs w:val="32"/>
        </w:rPr>
        <w:t>Ойлаудың</w:t>
      </w:r>
      <w:proofErr w:type="spellEnd"/>
      <w:r w:rsidRPr="003B3F2C">
        <w:rPr>
          <w:sz w:val="32"/>
          <w:szCs w:val="32"/>
        </w:rPr>
        <w:t xml:space="preserve"> </w:t>
      </w:r>
      <w:proofErr w:type="spellStart"/>
      <w:r w:rsidRPr="003B3F2C">
        <w:rPr>
          <w:sz w:val="32"/>
          <w:szCs w:val="32"/>
        </w:rPr>
        <w:t>табиғаты</w:t>
      </w:r>
      <w:proofErr w:type="spellEnd"/>
      <w:r w:rsidRPr="003B3F2C">
        <w:rPr>
          <w:sz w:val="32"/>
          <w:szCs w:val="32"/>
        </w:rPr>
        <w:t xml:space="preserve"> </w:t>
      </w:r>
      <w:proofErr w:type="spellStart"/>
      <w:r w:rsidRPr="003B3F2C">
        <w:rPr>
          <w:sz w:val="32"/>
          <w:szCs w:val="32"/>
        </w:rPr>
        <w:t>және</w:t>
      </w:r>
      <w:proofErr w:type="spellEnd"/>
      <w:r w:rsidRPr="003B3F2C">
        <w:rPr>
          <w:sz w:val="32"/>
          <w:szCs w:val="32"/>
        </w:rPr>
        <w:t xml:space="preserve"> </w:t>
      </w:r>
      <w:proofErr w:type="spellStart"/>
      <w:r w:rsidRPr="003B3F2C">
        <w:rPr>
          <w:sz w:val="32"/>
          <w:szCs w:val="32"/>
        </w:rPr>
        <w:t>негiзгi</w:t>
      </w:r>
      <w:proofErr w:type="spellEnd"/>
      <w:r w:rsidRPr="003B3F2C">
        <w:rPr>
          <w:sz w:val="32"/>
          <w:szCs w:val="32"/>
        </w:rPr>
        <w:t xml:space="preserve"> </w:t>
      </w:r>
      <w:proofErr w:type="spellStart"/>
      <w:r w:rsidRPr="003B3F2C">
        <w:rPr>
          <w:sz w:val="32"/>
          <w:szCs w:val="32"/>
        </w:rPr>
        <w:t>түрлерi</w:t>
      </w:r>
      <w:proofErr w:type="spellEnd"/>
    </w:p>
    <w:p w:rsidR="003B3F2C" w:rsidRDefault="003B3F2C" w:rsidP="003B3F2C">
      <w:pPr>
        <w:pBdr>
          <w:bottom w:val="single" w:sz="6" w:space="1" w:color="auto"/>
        </w:pBdr>
        <w:jc w:val="center"/>
        <w:rPr>
          <w:sz w:val="32"/>
          <w:szCs w:val="32"/>
        </w:rPr>
      </w:pPr>
      <w:r w:rsidRPr="003B3F2C">
        <w:rPr>
          <w:sz w:val="32"/>
          <w:szCs w:val="32"/>
        </w:rPr>
        <w:t>Nature and main types of thinking</w:t>
      </w:r>
    </w:p>
    <w:p w:rsidR="002D4924" w:rsidRDefault="002D4924" w:rsidP="003B3F2C">
      <w:pPr>
        <w:pBdr>
          <w:bottom w:val="single" w:sz="6" w:space="1" w:color="auto"/>
        </w:pBdr>
        <w:jc w:val="center"/>
        <w:rPr>
          <w:sz w:val="32"/>
          <w:szCs w:val="32"/>
        </w:rPr>
      </w:pPr>
    </w:p>
    <w:p w:rsidR="00F1040E" w:rsidRPr="00F1040E" w:rsidRDefault="00F1040E" w:rsidP="00F1040E">
      <w:pPr>
        <w:rPr>
          <w:sz w:val="32"/>
          <w:szCs w:val="32"/>
        </w:rPr>
      </w:pPr>
      <w:r w:rsidRPr="00F1040E">
        <w:rPr>
          <w:sz w:val="32"/>
          <w:szCs w:val="32"/>
        </w:rPr>
        <w:t>Introduction to Thinking:</w:t>
      </w:r>
    </w:p>
    <w:p w:rsidR="00F1040E" w:rsidRPr="00F1040E" w:rsidRDefault="00F1040E" w:rsidP="00F1040E">
      <w:pPr>
        <w:rPr>
          <w:sz w:val="32"/>
          <w:szCs w:val="32"/>
        </w:rPr>
      </w:pPr>
      <w:r w:rsidRPr="00F1040E">
        <w:rPr>
          <w:sz w:val="32"/>
          <w:szCs w:val="32"/>
        </w:rPr>
        <w:t>Cognitive abilities like thinking, reasoning and problem-solving may be considered to be some of the chief characteristics which distinguish human beings from other species including the higher animals.</w:t>
      </w:r>
    </w:p>
    <w:p w:rsidR="00F1040E" w:rsidRPr="00F1040E" w:rsidRDefault="00F1040E" w:rsidP="00F1040E">
      <w:pPr>
        <w:rPr>
          <w:sz w:val="32"/>
          <w:szCs w:val="32"/>
        </w:rPr>
      </w:pPr>
    </w:p>
    <w:p w:rsidR="00D75EE9" w:rsidRDefault="00F1040E" w:rsidP="00F1040E">
      <w:pPr>
        <w:rPr>
          <w:sz w:val="32"/>
          <w:szCs w:val="32"/>
        </w:rPr>
      </w:pPr>
      <w:r w:rsidRPr="00F1040E">
        <w:rPr>
          <w:sz w:val="32"/>
          <w:szCs w:val="32"/>
        </w:rPr>
        <w:t>The challenges and problems faced by the individual or by society, in general are solved through series of efforts involving thinking and reasoning.</w:t>
      </w:r>
    </w:p>
    <w:p w:rsidR="00F1040E" w:rsidRDefault="00F1040E" w:rsidP="00F1040E">
      <w:pPr>
        <w:rPr>
          <w:sz w:val="32"/>
          <w:szCs w:val="32"/>
        </w:rPr>
      </w:pPr>
    </w:p>
    <w:p w:rsidR="001A70D5" w:rsidRDefault="008D68EB" w:rsidP="00F1040E">
      <w:pPr>
        <w:rPr>
          <w:sz w:val="32"/>
          <w:szCs w:val="32"/>
        </w:rPr>
      </w:pPr>
      <w:r w:rsidRPr="008D68EB">
        <w:rPr>
          <w:sz w:val="32"/>
          <w:szCs w:val="32"/>
        </w:rPr>
        <w:t xml:space="preserve">And, for an example, I want to mention one news I heard and really sad this morning, is that Stephen William Hawking, English theoretical physicist, cosmologist, author and Director of Research at the Centre for Theoretical Cosmology within the University of Cambridge has died this morning! And there are some people says that human beings stopped "thinking" after </w:t>
      </w:r>
      <w:proofErr w:type="spellStart"/>
      <w:r w:rsidRPr="008D68EB">
        <w:rPr>
          <w:sz w:val="32"/>
          <w:szCs w:val="32"/>
        </w:rPr>
        <w:t>Hawkings</w:t>
      </w:r>
      <w:proofErr w:type="spellEnd"/>
      <w:r w:rsidRPr="008D68EB">
        <w:rPr>
          <w:sz w:val="32"/>
          <w:szCs w:val="32"/>
        </w:rPr>
        <w:t xml:space="preserve"> die.</w:t>
      </w:r>
    </w:p>
    <w:p w:rsidR="001A70D5" w:rsidRDefault="001A70D5" w:rsidP="001A70D5">
      <w:pPr>
        <w:jc w:val="center"/>
        <w:rPr>
          <w:sz w:val="32"/>
          <w:szCs w:val="32"/>
        </w:rPr>
      </w:pPr>
    </w:p>
    <w:p w:rsidR="003B3F2C" w:rsidRDefault="002D4924" w:rsidP="001A70D5">
      <w:pPr>
        <w:rPr>
          <w:sz w:val="32"/>
          <w:szCs w:val="32"/>
        </w:rPr>
      </w:pPr>
      <w:r>
        <w:rPr>
          <w:sz w:val="32"/>
          <w:szCs w:val="32"/>
        </w:rPr>
        <w:t>Ok ,so let’s think carefully ,why people says that :human beings stopped thinking after Hawking’s die .Before we can figure out this problem ,I think it is important for us to know that, what is the Nature and main types of thinking .</w:t>
      </w:r>
    </w:p>
    <w:p w:rsidR="002D4924" w:rsidRDefault="002D4924" w:rsidP="001A70D5">
      <w:pPr>
        <w:rPr>
          <w:sz w:val="32"/>
          <w:szCs w:val="32"/>
        </w:rPr>
      </w:pPr>
    </w:p>
    <w:p w:rsidR="002D4924" w:rsidRDefault="002D4924" w:rsidP="001A70D5">
      <w:pPr>
        <w:rPr>
          <w:sz w:val="32"/>
          <w:szCs w:val="32"/>
        </w:rPr>
      </w:pPr>
    </w:p>
    <w:p w:rsidR="00F1040E" w:rsidRDefault="001A70D5" w:rsidP="001A70D5">
      <w:pPr>
        <w:jc w:val="center"/>
        <w:rPr>
          <w:sz w:val="32"/>
          <w:szCs w:val="32"/>
        </w:rPr>
      </w:pPr>
      <w:r w:rsidRPr="001A70D5">
        <w:rPr>
          <w:sz w:val="32"/>
          <w:szCs w:val="32"/>
        </w:rPr>
        <w:lastRenderedPageBreak/>
        <w:drawing>
          <wp:inline distT="0" distB="0" distL="0" distR="0" wp14:anchorId="029C29F0" wp14:editId="22C9003F">
            <wp:extent cx="5848773" cy="717804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52332" cy="7182408"/>
                    </a:xfrm>
                    <a:prstGeom prst="rect">
                      <a:avLst/>
                    </a:prstGeom>
                  </pic:spPr>
                </pic:pic>
              </a:graphicData>
            </a:graphic>
          </wp:inline>
        </w:drawing>
      </w:r>
    </w:p>
    <w:p w:rsidR="003B3F2C" w:rsidRDefault="003B3F2C" w:rsidP="003B3F2C">
      <w:pPr>
        <w:rPr>
          <w:sz w:val="32"/>
          <w:szCs w:val="32"/>
        </w:rPr>
      </w:pPr>
    </w:p>
    <w:p w:rsidR="003B3F2C" w:rsidRDefault="003B3F2C" w:rsidP="003B3F2C">
      <w:pPr>
        <w:rPr>
          <w:sz w:val="32"/>
          <w:szCs w:val="32"/>
        </w:rPr>
      </w:pPr>
    </w:p>
    <w:p w:rsidR="003B3F2C" w:rsidRDefault="003B3F2C" w:rsidP="003B3F2C">
      <w:pPr>
        <w:rPr>
          <w:sz w:val="32"/>
          <w:szCs w:val="32"/>
        </w:rPr>
      </w:pPr>
    </w:p>
    <w:p w:rsidR="003B3F2C" w:rsidRDefault="003B3F2C" w:rsidP="003B3F2C">
      <w:pPr>
        <w:rPr>
          <w:sz w:val="32"/>
          <w:szCs w:val="32"/>
        </w:rPr>
      </w:pPr>
    </w:p>
    <w:p w:rsidR="003B3F2C" w:rsidRDefault="003B3F2C" w:rsidP="003B3F2C">
      <w:pPr>
        <w:rPr>
          <w:sz w:val="32"/>
          <w:szCs w:val="32"/>
        </w:rPr>
      </w:pPr>
    </w:p>
    <w:p w:rsidR="003B3F2C" w:rsidRDefault="003B3F2C" w:rsidP="003B3F2C">
      <w:pPr>
        <w:rPr>
          <w:sz w:val="32"/>
          <w:szCs w:val="32"/>
        </w:rPr>
      </w:pPr>
    </w:p>
    <w:p w:rsidR="003B3F2C" w:rsidRDefault="003B3F2C" w:rsidP="003B3F2C">
      <w:pPr>
        <w:rPr>
          <w:sz w:val="32"/>
          <w:szCs w:val="32"/>
        </w:rPr>
      </w:pPr>
    </w:p>
    <w:p w:rsidR="003B3F2C" w:rsidRDefault="002D4924" w:rsidP="003B3F2C">
      <w:pPr>
        <w:rPr>
          <w:sz w:val="32"/>
          <w:szCs w:val="32"/>
        </w:rPr>
      </w:pPr>
      <w:r w:rsidRPr="002D4924">
        <w:rPr>
          <w:sz w:val="32"/>
          <w:szCs w:val="32"/>
        </w:rPr>
        <w:t>Thinking can be classified as follows:</w:t>
      </w:r>
    </w:p>
    <w:p w:rsidR="002D4924" w:rsidRDefault="002D4924" w:rsidP="003B3F2C">
      <w:pPr>
        <w:rPr>
          <w:sz w:val="32"/>
          <w:szCs w:val="32"/>
        </w:rPr>
      </w:pPr>
    </w:p>
    <w:p w:rsidR="002D4924" w:rsidRPr="002D4924" w:rsidRDefault="002D4924" w:rsidP="002D4924">
      <w:pPr>
        <w:pStyle w:val="ListParagraph"/>
        <w:numPr>
          <w:ilvl w:val="0"/>
          <w:numId w:val="1"/>
        </w:numPr>
        <w:rPr>
          <w:sz w:val="32"/>
          <w:szCs w:val="32"/>
        </w:rPr>
      </w:pPr>
      <w:r w:rsidRPr="002D4924">
        <w:rPr>
          <w:sz w:val="32"/>
          <w:szCs w:val="32"/>
        </w:rPr>
        <w:t>Perceptual or Concrete Thinking:</w:t>
      </w:r>
    </w:p>
    <w:p w:rsidR="002D4924" w:rsidRDefault="002D4924" w:rsidP="002D4924">
      <w:pPr>
        <w:rPr>
          <w:rFonts w:ascii="Georgia" w:eastAsia="Times New Roman" w:hAnsi="Georgia" w:cs="Times New Roman"/>
          <w:color w:val="000000"/>
          <w:sz w:val="30"/>
          <w:szCs w:val="30"/>
          <w:shd w:val="clear" w:color="auto" w:fill="FFFFFF"/>
          <w:lang w:bidi="ug-CN"/>
        </w:rPr>
      </w:pPr>
      <w:r w:rsidRPr="002D4924">
        <w:rPr>
          <w:rFonts w:ascii="Georgia" w:eastAsia="Times New Roman" w:hAnsi="Georgia" w:cs="Times New Roman"/>
          <w:color w:val="000000"/>
          <w:sz w:val="30"/>
          <w:szCs w:val="30"/>
          <w:shd w:val="clear" w:color="auto" w:fill="FFFFFF"/>
          <w:lang w:bidi="ug-CN"/>
        </w:rPr>
        <w:t>This is the simplest form of thinking the basis of this type is perception,</w:t>
      </w:r>
      <w:r w:rsidRPr="002D4924">
        <w:t xml:space="preserve"> </w:t>
      </w:r>
      <w:r w:rsidRPr="002D4924">
        <w:rPr>
          <w:rFonts w:ascii="Georgia" w:eastAsia="Times New Roman" w:hAnsi="Georgia" w:cs="Times New Roman"/>
          <w:color w:val="000000"/>
          <w:sz w:val="30"/>
          <w:szCs w:val="30"/>
          <w:shd w:val="clear" w:color="auto" w:fill="FFFFFF"/>
          <w:lang w:bidi="ug-CN"/>
        </w:rPr>
        <w:t>It is also called concrete thinking</w:t>
      </w:r>
      <w:r>
        <w:rPr>
          <w:rFonts w:ascii="Georgia" w:eastAsia="Times New Roman" w:hAnsi="Georgia" w:cs="Times New Roman"/>
          <w:color w:val="000000"/>
          <w:sz w:val="30"/>
          <w:szCs w:val="30"/>
          <w:shd w:val="clear" w:color="auto" w:fill="FFFFFF"/>
          <w:lang w:bidi="ug-CN"/>
        </w:rPr>
        <w:t>,</w:t>
      </w:r>
      <w:r w:rsidR="003949A2">
        <w:rPr>
          <w:rFonts w:ascii="Georgia" w:eastAsia="Times New Roman" w:hAnsi="Georgia" w:cs="Times New Roman"/>
          <w:color w:val="000000"/>
          <w:sz w:val="30"/>
          <w:szCs w:val="30"/>
          <w:shd w:val="clear" w:color="auto" w:fill="FFFFFF"/>
          <w:lang w:bidi="ug-CN"/>
        </w:rPr>
        <w:t xml:space="preserve"> </w:t>
      </w:r>
      <w:r w:rsidRPr="002D4924">
        <w:rPr>
          <w:rFonts w:ascii="Georgia" w:eastAsia="Times New Roman" w:hAnsi="Georgia" w:cs="Times New Roman"/>
          <w:color w:val="000000"/>
          <w:sz w:val="30"/>
          <w:szCs w:val="30"/>
          <w:shd w:val="clear" w:color="auto" w:fill="FFFFFF"/>
          <w:lang w:bidi="ug-CN"/>
        </w:rPr>
        <w:t>Concrete thinking is literal thinking that is focused on the physical world. It is the opposite of abstract thinking.</w:t>
      </w:r>
      <w:r w:rsidR="003949A2">
        <w:rPr>
          <w:rFonts w:ascii="Georgia" w:eastAsia="Times New Roman" w:hAnsi="Georgia" w:cs="Times New Roman"/>
          <w:color w:val="000000"/>
          <w:sz w:val="30"/>
          <w:szCs w:val="30"/>
          <w:shd w:val="clear" w:color="auto" w:fill="FFFFFF"/>
          <w:lang w:bidi="ug-CN"/>
        </w:rPr>
        <w:t xml:space="preserve"> I will make an example to distinguish concrete thinking and abstract thinking just after we give the definition to abstract thinking.</w:t>
      </w:r>
    </w:p>
    <w:p w:rsidR="003949A2" w:rsidRDefault="003949A2" w:rsidP="003949A2">
      <w:pPr>
        <w:pStyle w:val="ListParagraph"/>
        <w:numPr>
          <w:ilvl w:val="0"/>
          <w:numId w:val="1"/>
        </w:numPr>
        <w:rPr>
          <w:rFonts w:ascii="Georgia" w:eastAsia="Times New Roman" w:hAnsi="Georgia" w:cs="Times New Roman"/>
          <w:color w:val="000000"/>
          <w:sz w:val="30"/>
          <w:szCs w:val="30"/>
          <w:shd w:val="clear" w:color="auto" w:fill="FFFFFF"/>
          <w:lang w:bidi="ug-CN"/>
        </w:rPr>
      </w:pPr>
      <w:r w:rsidRPr="003949A2">
        <w:rPr>
          <w:rFonts w:ascii="Georgia" w:eastAsia="Times New Roman" w:hAnsi="Georgia" w:cs="Times New Roman"/>
          <w:color w:val="000000"/>
          <w:sz w:val="30"/>
          <w:szCs w:val="30"/>
          <w:shd w:val="clear" w:color="auto" w:fill="FFFFFF"/>
          <w:lang w:bidi="ug-CN"/>
        </w:rPr>
        <w:t>Conceptual or Abstract Thinking:</w:t>
      </w:r>
    </w:p>
    <w:p w:rsidR="003949A2" w:rsidRPr="003949A2" w:rsidRDefault="003949A2" w:rsidP="003949A2">
      <w:pPr>
        <w:rPr>
          <w:rFonts w:ascii="Times New Roman" w:eastAsia="Times New Roman" w:hAnsi="Times New Roman" w:cs="Times New Roman"/>
          <w:lang w:bidi="ug-CN"/>
        </w:rPr>
      </w:pPr>
      <w:r w:rsidRPr="003949A2">
        <w:rPr>
          <w:rFonts w:ascii="Georgia" w:eastAsia="Times New Roman" w:hAnsi="Georgia" w:cs="Times New Roman"/>
          <w:color w:val="000000"/>
          <w:sz w:val="30"/>
          <w:szCs w:val="30"/>
          <w:shd w:val="clear" w:color="auto" w:fill="FFFFFF"/>
          <w:lang w:bidi="ug-CN"/>
        </w:rPr>
        <w:t>Here one makes use of concepts, the generalized objects and languages, it is regarded as being superior to perceptual thinking as it economizes efforts in understanding and problem-solving.</w:t>
      </w:r>
    </w:p>
    <w:p w:rsidR="003949A2" w:rsidRDefault="003949A2" w:rsidP="003949A2">
      <w:pPr>
        <w:rPr>
          <w:rFonts w:ascii="Georgia" w:eastAsia="Times New Roman" w:hAnsi="Georgia" w:cs="Times New Roman"/>
          <w:color w:val="000000"/>
          <w:sz w:val="30"/>
          <w:szCs w:val="30"/>
          <w:shd w:val="clear" w:color="auto" w:fill="FFFFFF"/>
          <w:lang w:bidi="ug-CN"/>
        </w:rPr>
      </w:pPr>
    </w:p>
    <w:p w:rsidR="003949A2" w:rsidRDefault="00852863" w:rsidP="003949A2">
      <w:pPr>
        <w:rPr>
          <w:rFonts w:ascii="Georgia" w:eastAsia="Times New Roman" w:hAnsi="Georgia" w:cs="Times New Roman"/>
          <w:color w:val="000000"/>
          <w:sz w:val="30"/>
          <w:szCs w:val="30"/>
          <w:shd w:val="clear" w:color="auto" w:fill="FFFFFF"/>
          <w:lang w:bidi="ug-CN"/>
        </w:rPr>
      </w:pPr>
      <w:r w:rsidRPr="00852863">
        <w:rPr>
          <w:rFonts w:ascii="Georgia" w:eastAsia="Times New Roman" w:hAnsi="Georgia" w:cs="Times New Roman"/>
          <w:color w:val="000000"/>
          <w:sz w:val="30"/>
          <w:szCs w:val="30"/>
          <w:shd w:val="clear" w:color="auto" w:fill="FFFFFF"/>
          <w:lang w:bidi="ug-CN"/>
        </w:rPr>
        <w:t>Ok, let's make an example, I want to mention again the guy Stephen Hawking again to explain the differences between concrete thinking and abstract thinking.</w:t>
      </w:r>
    </w:p>
    <w:p w:rsidR="00852863" w:rsidRDefault="00852863" w:rsidP="003949A2">
      <w:pPr>
        <w:rPr>
          <w:rFonts w:ascii="Georgia" w:eastAsia="Times New Roman" w:hAnsi="Georgia" w:cs="Times New Roman"/>
          <w:color w:val="000000"/>
          <w:sz w:val="30"/>
          <w:szCs w:val="30"/>
          <w:shd w:val="clear" w:color="auto" w:fill="FFFFFF"/>
          <w:lang w:bidi="ug-CN"/>
        </w:rPr>
      </w:pPr>
    </w:p>
    <w:p w:rsidR="00852863" w:rsidRPr="00852863" w:rsidRDefault="00852863" w:rsidP="00852863">
      <w:pPr>
        <w:rPr>
          <w:rFonts w:ascii="Georgia" w:eastAsia="Times New Roman" w:hAnsi="Georgia" w:cs="Times New Roman"/>
          <w:color w:val="000000"/>
          <w:sz w:val="30"/>
          <w:szCs w:val="30"/>
          <w:shd w:val="clear" w:color="auto" w:fill="FFFFFF"/>
          <w:lang w:bidi="ug-CN"/>
        </w:rPr>
      </w:pPr>
      <w:r w:rsidRPr="00852863">
        <w:rPr>
          <w:rFonts w:ascii="Georgia" w:eastAsia="Times New Roman" w:hAnsi="Georgia" w:cs="Times New Roman"/>
          <w:color w:val="000000"/>
          <w:sz w:val="30"/>
          <w:szCs w:val="30"/>
          <w:shd w:val="clear" w:color="auto" w:fill="FFFFFF"/>
          <w:lang w:bidi="ug-CN"/>
        </w:rPr>
        <w:t xml:space="preserve">OK, when we think about the universe and the galaxy, what we think usually? We think about the earth, the moon, the mars and such physical concrete planets and objects in universe, but this guy, Stephen Hawking thinks about time traveling and the black hall and big bang! </w:t>
      </w:r>
    </w:p>
    <w:p w:rsidR="00852863" w:rsidRPr="00852863" w:rsidRDefault="00852863" w:rsidP="00852863">
      <w:pPr>
        <w:rPr>
          <w:rFonts w:ascii="Georgia" w:eastAsia="Times New Roman" w:hAnsi="Georgia" w:cs="Times New Roman"/>
          <w:color w:val="000000"/>
          <w:sz w:val="30"/>
          <w:szCs w:val="30"/>
          <w:shd w:val="clear" w:color="auto" w:fill="FFFFFF"/>
          <w:lang w:bidi="ug-CN"/>
        </w:rPr>
      </w:pPr>
    </w:p>
    <w:p w:rsidR="00C90361" w:rsidRDefault="00852863" w:rsidP="00852863">
      <w:pPr>
        <w:rPr>
          <w:rFonts w:ascii="Georgia" w:eastAsia="Times New Roman" w:hAnsi="Georgia" w:cs="Times New Roman"/>
          <w:color w:val="000000"/>
          <w:sz w:val="30"/>
          <w:szCs w:val="30"/>
          <w:shd w:val="clear" w:color="auto" w:fill="FFFFFF"/>
          <w:lang w:bidi="ug-CN"/>
        </w:rPr>
      </w:pPr>
      <w:r w:rsidRPr="00852863">
        <w:rPr>
          <w:rFonts w:ascii="Georgia" w:eastAsia="Times New Roman" w:hAnsi="Georgia" w:cs="Times New Roman"/>
          <w:color w:val="000000"/>
          <w:sz w:val="30"/>
          <w:szCs w:val="30"/>
          <w:shd w:val="clear" w:color="auto" w:fill="FFFFFF"/>
          <w:lang w:bidi="ug-CN"/>
        </w:rPr>
        <w:t xml:space="preserve">So this is the matter, when we think we think about typical concrete physical objects while Stephen Hawking thinks about the time travel we </w:t>
      </w:r>
      <w:proofErr w:type="spellStart"/>
      <w:r w:rsidRPr="00852863">
        <w:rPr>
          <w:rFonts w:ascii="Georgia" w:eastAsia="Times New Roman" w:hAnsi="Georgia" w:cs="Times New Roman"/>
          <w:color w:val="000000"/>
          <w:sz w:val="30"/>
          <w:szCs w:val="30"/>
          <w:shd w:val="clear" w:color="auto" w:fill="FFFFFF"/>
          <w:lang w:bidi="ug-CN"/>
        </w:rPr>
        <w:t>cant</w:t>
      </w:r>
      <w:proofErr w:type="spellEnd"/>
      <w:r w:rsidRPr="00852863">
        <w:rPr>
          <w:rFonts w:ascii="Georgia" w:eastAsia="Times New Roman" w:hAnsi="Georgia" w:cs="Times New Roman"/>
          <w:color w:val="000000"/>
          <w:sz w:val="30"/>
          <w:szCs w:val="30"/>
          <w:shd w:val="clear" w:color="auto" w:fill="FFFFFF"/>
          <w:lang w:bidi="ug-CN"/>
        </w:rPr>
        <w:t xml:space="preserve"> touch it ,the black hall, we </w:t>
      </w:r>
      <w:proofErr w:type="spellStart"/>
      <w:r w:rsidRPr="00852863">
        <w:rPr>
          <w:rFonts w:ascii="Georgia" w:eastAsia="Times New Roman" w:hAnsi="Georgia" w:cs="Times New Roman"/>
          <w:color w:val="000000"/>
          <w:sz w:val="30"/>
          <w:szCs w:val="30"/>
          <w:shd w:val="clear" w:color="auto" w:fill="FFFFFF"/>
          <w:lang w:bidi="ug-CN"/>
        </w:rPr>
        <w:t>cant</w:t>
      </w:r>
      <w:proofErr w:type="spellEnd"/>
      <w:r w:rsidRPr="00852863">
        <w:rPr>
          <w:rFonts w:ascii="Georgia" w:eastAsia="Times New Roman" w:hAnsi="Georgia" w:cs="Times New Roman"/>
          <w:color w:val="000000"/>
          <w:sz w:val="30"/>
          <w:szCs w:val="30"/>
          <w:shd w:val="clear" w:color="auto" w:fill="FFFFFF"/>
          <w:lang w:bidi="ug-CN"/>
        </w:rPr>
        <w:t xml:space="preserve"> see it ,and big bang, usual people except you have the IQ of Einstein you </w:t>
      </w:r>
      <w:proofErr w:type="spellStart"/>
      <w:r w:rsidRPr="00852863">
        <w:rPr>
          <w:rFonts w:ascii="Georgia" w:eastAsia="Times New Roman" w:hAnsi="Georgia" w:cs="Times New Roman"/>
          <w:color w:val="000000"/>
          <w:sz w:val="30"/>
          <w:szCs w:val="30"/>
          <w:shd w:val="clear" w:color="auto" w:fill="FFFFFF"/>
          <w:lang w:bidi="ug-CN"/>
        </w:rPr>
        <w:t>cant</w:t>
      </w:r>
      <w:proofErr w:type="spellEnd"/>
      <w:r w:rsidRPr="00852863">
        <w:rPr>
          <w:rFonts w:ascii="Georgia" w:eastAsia="Times New Roman" w:hAnsi="Georgia" w:cs="Times New Roman"/>
          <w:color w:val="000000"/>
          <w:sz w:val="30"/>
          <w:szCs w:val="30"/>
          <w:shd w:val="clear" w:color="auto" w:fill="FFFFFF"/>
          <w:lang w:bidi="ug-CN"/>
        </w:rPr>
        <w:t xml:space="preserve"> easily understand what is going on there !</w:t>
      </w:r>
    </w:p>
    <w:p w:rsidR="00852863" w:rsidRDefault="00852863" w:rsidP="00852863">
      <w:pPr>
        <w:rPr>
          <w:rFonts w:ascii="Georgia" w:eastAsia="Times New Roman" w:hAnsi="Georgia" w:cs="Times New Roman"/>
          <w:color w:val="000000"/>
          <w:sz w:val="30"/>
          <w:szCs w:val="30"/>
          <w:shd w:val="clear" w:color="auto" w:fill="FFFFFF"/>
          <w:lang w:bidi="ug-CN"/>
        </w:rPr>
      </w:pPr>
    </w:p>
    <w:p w:rsidR="00C90361" w:rsidRDefault="00C90361" w:rsidP="00C90361">
      <w:pPr>
        <w:rPr>
          <w:rFonts w:ascii="Times New Roman" w:eastAsia="Times New Roman" w:hAnsi="Times New Roman" w:cs="Times New Roman"/>
          <w:lang w:bidi="ug-CN"/>
        </w:rPr>
      </w:pPr>
      <w:r>
        <w:rPr>
          <w:rFonts w:ascii="Georgia" w:eastAsia="Times New Roman" w:hAnsi="Georgia" w:cs="Times New Roman"/>
          <w:color w:val="000000"/>
          <w:sz w:val="30"/>
          <w:szCs w:val="30"/>
          <w:shd w:val="clear" w:color="auto" w:fill="FFFFFF"/>
          <w:lang w:bidi="ug-CN"/>
        </w:rPr>
        <w:t xml:space="preserve">We also have </w:t>
      </w:r>
      <w:r w:rsidRPr="00C90361">
        <w:rPr>
          <w:rFonts w:ascii="Georgia" w:eastAsia="Times New Roman" w:hAnsi="Georgia" w:cs="Times New Roman"/>
          <w:b/>
          <w:bCs/>
          <w:color w:val="000000"/>
          <w:sz w:val="30"/>
          <w:szCs w:val="30"/>
          <w:shd w:val="clear" w:color="auto" w:fill="FFFFFF"/>
          <w:lang w:bidi="ug-CN"/>
        </w:rPr>
        <w:t>Reflective Thinking</w:t>
      </w:r>
      <w:r>
        <w:rPr>
          <w:rFonts w:ascii="Georgia" w:eastAsia="Times New Roman" w:hAnsi="Georgia" w:cs="Times New Roman"/>
          <w:color w:val="000000"/>
          <w:sz w:val="30"/>
          <w:szCs w:val="30"/>
          <w:shd w:val="clear" w:color="auto" w:fill="FFFFFF"/>
          <w:lang w:bidi="ug-CN"/>
        </w:rPr>
        <w:t xml:space="preserve"> and </w:t>
      </w:r>
      <w:r w:rsidRPr="00C90361">
        <w:rPr>
          <w:rFonts w:ascii="Georgia" w:eastAsia="Times New Roman" w:hAnsi="Georgia" w:cs="Times New Roman"/>
          <w:b/>
          <w:bCs/>
          <w:color w:val="000000"/>
          <w:sz w:val="30"/>
          <w:szCs w:val="30"/>
          <w:bdr w:val="none" w:sz="0" w:space="0" w:color="auto" w:frame="1"/>
          <w:shd w:val="clear" w:color="auto" w:fill="FFFFFF"/>
          <w:lang w:bidi="ug-CN"/>
        </w:rPr>
        <w:t>Creative Thinking</w:t>
      </w:r>
      <w:r>
        <w:rPr>
          <w:rFonts w:ascii="Times New Roman" w:eastAsia="Times New Roman" w:hAnsi="Times New Roman" w:cs="Times New Roman"/>
          <w:lang w:bidi="ug-CN"/>
        </w:rPr>
        <w:t xml:space="preserve"> .</w:t>
      </w:r>
    </w:p>
    <w:p w:rsidR="00C90361" w:rsidRDefault="00C90361" w:rsidP="00C90361">
      <w:pPr>
        <w:rPr>
          <w:rFonts w:ascii="Georgia" w:eastAsia="Times New Roman" w:hAnsi="Georgia" w:cs="Times New Roman"/>
          <w:color w:val="000000"/>
          <w:sz w:val="30"/>
          <w:szCs w:val="30"/>
          <w:shd w:val="clear" w:color="auto" w:fill="FFFFFF"/>
          <w:lang w:bidi="ug-CN"/>
        </w:rPr>
      </w:pPr>
      <w:proofErr w:type="spellStart"/>
      <w:r>
        <w:rPr>
          <w:rFonts w:ascii="Georgia" w:eastAsia="Times New Roman" w:hAnsi="Georgia" w:cs="Times New Roman"/>
          <w:color w:val="000000"/>
          <w:sz w:val="30"/>
          <w:szCs w:val="30"/>
          <w:shd w:val="clear" w:color="auto" w:fill="FFFFFF"/>
          <w:lang w:bidi="ug-CN"/>
        </w:rPr>
        <w:t>Its</w:t>
      </w:r>
      <w:proofErr w:type="spellEnd"/>
      <w:r>
        <w:rPr>
          <w:rFonts w:ascii="Georgia" w:eastAsia="Times New Roman" w:hAnsi="Georgia" w:cs="Times New Roman"/>
          <w:color w:val="000000"/>
          <w:sz w:val="30"/>
          <w:szCs w:val="30"/>
          <w:shd w:val="clear" w:color="auto" w:fill="FFFFFF"/>
          <w:lang w:bidi="ug-CN"/>
        </w:rPr>
        <w:t xml:space="preserve"> easy to understand and differ those two types of thinking j</w:t>
      </w:r>
      <w:r w:rsidR="00852863">
        <w:rPr>
          <w:rFonts w:ascii="Georgia" w:eastAsia="Times New Roman" w:hAnsi="Georgia" w:cs="Times New Roman"/>
          <w:color w:val="000000"/>
          <w:sz w:val="30"/>
          <w:szCs w:val="30"/>
          <w:shd w:val="clear" w:color="auto" w:fill="FFFFFF"/>
          <w:lang w:bidi="ug-CN"/>
        </w:rPr>
        <w:t>ust by the meaning of the words</w:t>
      </w:r>
      <w:bookmarkStart w:id="0" w:name="_GoBack"/>
      <w:bookmarkEnd w:id="0"/>
      <w:r>
        <w:rPr>
          <w:rFonts w:ascii="Georgia" w:eastAsia="Times New Roman" w:hAnsi="Georgia" w:cs="Times New Roman"/>
          <w:color w:val="000000"/>
          <w:sz w:val="30"/>
          <w:szCs w:val="30"/>
          <w:shd w:val="clear" w:color="auto" w:fill="FFFFFF"/>
          <w:lang w:bidi="ug-CN"/>
        </w:rPr>
        <w:t xml:space="preserve">: reflective and creative. </w:t>
      </w:r>
    </w:p>
    <w:p w:rsidR="00C90361" w:rsidRDefault="00C90361" w:rsidP="00C90361">
      <w:pPr>
        <w:rPr>
          <w:rFonts w:ascii="Georgia" w:eastAsia="Times New Roman" w:hAnsi="Georgia" w:cs="Times New Roman"/>
          <w:color w:val="000000"/>
          <w:sz w:val="30"/>
          <w:szCs w:val="30"/>
          <w:shd w:val="clear" w:color="auto" w:fill="FFFFFF"/>
          <w:lang w:bidi="ug-CN"/>
        </w:rPr>
      </w:pPr>
    </w:p>
    <w:p w:rsidR="00C90361" w:rsidRPr="00C90361" w:rsidRDefault="00C90361" w:rsidP="00C90361">
      <w:pPr>
        <w:rPr>
          <w:rFonts w:ascii="Times New Roman" w:eastAsia="Times New Roman" w:hAnsi="Times New Roman" w:cs="Times New Roman"/>
          <w:lang w:bidi="ug-CN"/>
        </w:rPr>
      </w:pPr>
      <w:r>
        <w:rPr>
          <w:rFonts w:ascii="Georgia" w:eastAsia="Times New Roman" w:hAnsi="Georgia" w:cs="Times New Roman"/>
          <w:color w:val="000000"/>
          <w:sz w:val="30"/>
          <w:szCs w:val="30"/>
          <w:shd w:val="clear" w:color="auto" w:fill="FFFFFF"/>
          <w:lang w:bidi="ug-CN"/>
        </w:rPr>
        <w:t xml:space="preserve">For an example ,Steve Jobs ,the formal CEO of Apple </w:t>
      </w:r>
      <w:proofErr w:type="spellStart"/>
      <w:r>
        <w:rPr>
          <w:rFonts w:ascii="Georgia" w:eastAsia="Times New Roman" w:hAnsi="Georgia" w:cs="Times New Roman"/>
          <w:color w:val="000000"/>
          <w:sz w:val="30"/>
          <w:szCs w:val="30"/>
          <w:shd w:val="clear" w:color="auto" w:fill="FFFFFF"/>
          <w:lang w:bidi="ug-CN"/>
        </w:rPr>
        <w:t>inc</w:t>
      </w:r>
      <w:proofErr w:type="spellEnd"/>
      <w:r>
        <w:rPr>
          <w:rFonts w:ascii="Georgia" w:eastAsia="Times New Roman" w:hAnsi="Georgia" w:cs="Times New Roman"/>
          <w:color w:val="000000"/>
          <w:sz w:val="30"/>
          <w:szCs w:val="30"/>
          <w:shd w:val="clear" w:color="auto" w:fill="FFFFFF"/>
          <w:lang w:bidi="ug-CN"/>
        </w:rPr>
        <w:t xml:space="preserve"> ,as he always says ,think different ,believed to be one of  the most creative thinker of the world.</w:t>
      </w:r>
    </w:p>
    <w:p w:rsidR="002D4924" w:rsidRDefault="002D4924" w:rsidP="002D4924">
      <w:pPr>
        <w:rPr>
          <w:sz w:val="32"/>
          <w:szCs w:val="32"/>
        </w:rPr>
      </w:pPr>
    </w:p>
    <w:p w:rsidR="00C90361" w:rsidRPr="00E453CB" w:rsidRDefault="00C90361" w:rsidP="002D4924">
      <w:pPr>
        <w:rPr>
          <w:b/>
          <w:bCs/>
          <w:sz w:val="32"/>
          <w:szCs w:val="32"/>
        </w:rPr>
      </w:pPr>
      <w:r>
        <w:rPr>
          <w:sz w:val="32"/>
          <w:szCs w:val="32"/>
        </w:rPr>
        <w:lastRenderedPageBreak/>
        <w:t xml:space="preserve">We also have </w:t>
      </w:r>
      <w:r w:rsidRPr="00E453CB">
        <w:rPr>
          <w:b/>
          <w:bCs/>
          <w:sz w:val="32"/>
          <w:szCs w:val="32"/>
        </w:rPr>
        <w:t>Critical Thinking</w:t>
      </w:r>
      <w:r>
        <w:rPr>
          <w:sz w:val="32"/>
          <w:szCs w:val="32"/>
        </w:rPr>
        <w:t xml:space="preserve"> and  </w:t>
      </w:r>
      <w:r w:rsidRPr="00E453CB">
        <w:rPr>
          <w:b/>
          <w:bCs/>
          <w:sz w:val="32"/>
          <w:szCs w:val="32"/>
        </w:rPr>
        <w:t>Non-directed or Associative Thinking.</w:t>
      </w:r>
    </w:p>
    <w:p w:rsidR="00C90361" w:rsidRDefault="00C90361" w:rsidP="002D4924">
      <w:pPr>
        <w:rPr>
          <w:sz w:val="32"/>
          <w:szCs w:val="32"/>
        </w:rPr>
      </w:pPr>
    </w:p>
    <w:p w:rsidR="00C90361" w:rsidRDefault="00357F5F" w:rsidP="002D4924">
      <w:pPr>
        <w:rPr>
          <w:sz w:val="32"/>
          <w:szCs w:val="32"/>
        </w:rPr>
      </w:pPr>
      <w:r w:rsidRPr="00357F5F">
        <w:rPr>
          <w:sz w:val="32"/>
          <w:szCs w:val="32"/>
        </w:rPr>
        <w:t>The critical thinking is of a higher order well-disciplined thought process which involves the use of cognitive skills like conceptualization, interpretation, analysis, synthesis and evaluation for arriving at an unbiased, valid and reliable judgment of the gathered or communicated information or data as a guide to one’s belief and action.</w:t>
      </w:r>
    </w:p>
    <w:p w:rsidR="00357F5F" w:rsidRDefault="00357F5F" w:rsidP="002D4924">
      <w:pPr>
        <w:rPr>
          <w:sz w:val="32"/>
          <w:szCs w:val="32"/>
        </w:rPr>
      </w:pPr>
    </w:p>
    <w:p w:rsidR="00E453CB" w:rsidRDefault="00357F5F" w:rsidP="00E453CB">
      <w:pPr>
        <w:rPr>
          <w:b/>
          <w:bCs/>
          <w:sz w:val="32"/>
          <w:szCs w:val="32"/>
        </w:rPr>
      </w:pPr>
      <w:r>
        <w:rPr>
          <w:sz w:val="32"/>
          <w:szCs w:val="32"/>
        </w:rPr>
        <w:t xml:space="preserve">And what is </w:t>
      </w:r>
      <w:r w:rsidRPr="00C90361">
        <w:rPr>
          <w:sz w:val="32"/>
          <w:szCs w:val="32"/>
        </w:rPr>
        <w:t>Non-directed or Associative Thinking</w:t>
      </w:r>
      <w:r>
        <w:rPr>
          <w:sz w:val="32"/>
          <w:szCs w:val="32"/>
        </w:rPr>
        <w:t>.</w:t>
      </w:r>
      <w:r>
        <w:rPr>
          <w:sz w:val="32"/>
          <w:szCs w:val="32"/>
        </w:rPr>
        <w:t xml:space="preserve"> Here is very simple examples for this </w:t>
      </w:r>
      <w:r w:rsidR="00E453CB">
        <w:rPr>
          <w:sz w:val="32"/>
          <w:szCs w:val="32"/>
        </w:rPr>
        <w:t>,</w:t>
      </w:r>
      <w:proofErr w:type="spellStart"/>
      <w:r w:rsidR="00E453CB">
        <w:rPr>
          <w:sz w:val="32"/>
          <w:szCs w:val="32"/>
        </w:rPr>
        <w:t>some times</w:t>
      </w:r>
      <w:proofErr w:type="spellEnd"/>
      <w:r w:rsidR="00E453CB">
        <w:rPr>
          <w:sz w:val="32"/>
          <w:szCs w:val="32"/>
        </w:rPr>
        <w:t xml:space="preserve"> we are acting like we are thinking something very carefully but we don’t even know what we are actually thinking ,and this will always </w:t>
      </w:r>
      <w:proofErr w:type="spellStart"/>
      <w:r w:rsidR="00E453CB">
        <w:rPr>
          <w:sz w:val="32"/>
          <w:szCs w:val="32"/>
        </w:rPr>
        <w:t>ciriticized</w:t>
      </w:r>
      <w:proofErr w:type="spellEnd"/>
      <w:r w:rsidR="00E453CB">
        <w:rPr>
          <w:sz w:val="32"/>
          <w:szCs w:val="32"/>
        </w:rPr>
        <w:t xml:space="preserve"> by teachers like : Don’t do day-dreams !  So ,the process of thinking when you doing daydreams ,is called </w:t>
      </w:r>
      <w:r w:rsidR="00E453CB" w:rsidRPr="00E453CB">
        <w:rPr>
          <w:b/>
          <w:bCs/>
          <w:sz w:val="32"/>
          <w:szCs w:val="32"/>
        </w:rPr>
        <w:t>Non-directed or Associative Thinking.</w:t>
      </w:r>
    </w:p>
    <w:p w:rsidR="00E453CB" w:rsidRDefault="00E453CB" w:rsidP="00E453CB">
      <w:pPr>
        <w:rPr>
          <w:b/>
          <w:bCs/>
          <w:sz w:val="32"/>
          <w:szCs w:val="32"/>
        </w:rPr>
      </w:pPr>
    </w:p>
    <w:p w:rsidR="00E453CB" w:rsidRDefault="00E453CB" w:rsidP="00E453CB">
      <w:pPr>
        <w:rPr>
          <w:sz w:val="32"/>
          <w:szCs w:val="32"/>
        </w:rPr>
      </w:pPr>
      <w:r>
        <w:rPr>
          <w:b/>
          <w:bCs/>
          <w:sz w:val="32"/>
          <w:szCs w:val="32"/>
        </w:rPr>
        <w:t>Ok, as conclusion ,Today we have mentioned “</w:t>
      </w:r>
      <w:r w:rsidRPr="003B3F2C">
        <w:rPr>
          <w:sz w:val="32"/>
          <w:szCs w:val="32"/>
        </w:rPr>
        <w:t>Nature and main types of thinking</w:t>
      </w:r>
      <w:r>
        <w:rPr>
          <w:b/>
          <w:bCs/>
          <w:sz w:val="32"/>
          <w:szCs w:val="32"/>
        </w:rPr>
        <w:t>” ,and we learned that ,</w:t>
      </w:r>
      <w:r w:rsidRPr="002D4924">
        <w:rPr>
          <w:sz w:val="32"/>
          <w:szCs w:val="32"/>
        </w:rPr>
        <w:t xml:space="preserve">Thinking can be classified as </w:t>
      </w:r>
      <w:r>
        <w:rPr>
          <w:sz w:val="32"/>
          <w:szCs w:val="32"/>
        </w:rPr>
        <w:t>:</w:t>
      </w:r>
    </w:p>
    <w:p w:rsidR="00E453CB" w:rsidRDefault="00E453CB" w:rsidP="00E453CB">
      <w:pPr>
        <w:rPr>
          <w:sz w:val="32"/>
          <w:szCs w:val="32"/>
        </w:rPr>
      </w:pPr>
    </w:p>
    <w:p w:rsidR="00E453CB" w:rsidRDefault="00E453CB" w:rsidP="00E453CB">
      <w:pPr>
        <w:pStyle w:val="ListParagraph"/>
        <w:numPr>
          <w:ilvl w:val="0"/>
          <w:numId w:val="2"/>
        </w:numPr>
        <w:rPr>
          <w:sz w:val="32"/>
          <w:szCs w:val="32"/>
        </w:rPr>
      </w:pPr>
      <w:r w:rsidRPr="002D4924">
        <w:rPr>
          <w:sz w:val="32"/>
          <w:szCs w:val="32"/>
        </w:rPr>
        <w:t>Perceptual or Concrete Thinking:</w:t>
      </w:r>
    </w:p>
    <w:p w:rsidR="00E453CB" w:rsidRPr="00E453CB" w:rsidRDefault="00E453CB" w:rsidP="00E453CB">
      <w:pPr>
        <w:pStyle w:val="ListParagraph"/>
        <w:numPr>
          <w:ilvl w:val="0"/>
          <w:numId w:val="2"/>
        </w:numPr>
        <w:rPr>
          <w:sz w:val="32"/>
          <w:szCs w:val="32"/>
        </w:rPr>
      </w:pPr>
      <w:r w:rsidRPr="003949A2">
        <w:rPr>
          <w:rFonts w:ascii="Georgia" w:eastAsia="Times New Roman" w:hAnsi="Georgia" w:cs="Times New Roman"/>
          <w:color w:val="000000"/>
          <w:sz w:val="30"/>
          <w:szCs w:val="30"/>
          <w:shd w:val="clear" w:color="auto" w:fill="FFFFFF"/>
          <w:lang w:bidi="ug-CN"/>
        </w:rPr>
        <w:t>Conceptual or Abstract Thinking</w:t>
      </w:r>
    </w:p>
    <w:p w:rsidR="00E453CB" w:rsidRPr="00E453CB" w:rsidRDefault="00E453CB" w:rsidP="00E453CB">
      <w:pPr>
        <w:pStyle w:val="ListParagraph"/>
        <w:numPr>
          <w:ilvl w:val="0"/>
          <w:numId w:val="2"/>
        </w:numPr>
        <w:rPr>
          <w:sz w:val="32"/>
          <w:szCs w:val="32"/>
        </w:rPr>
      </w:pPr>
      <w:r w:rsidRPr="00C90361">
        <w:rPr>
          <w:rFonts w:ascii="Georgia" w:eastAsia="Times New Roman" w:hAnsi="Georgia" w:cs="Times New Roman"/>
          <w:b/>
          <w:bCs/>
          <w:color w:val="000000"/>
          <w:sz w:val="30"/>
          <w:szCs w:val="30"/>
          <w:shd w:val="clear" w:color="auto" w:fill="FFFFFF"/>
          <w:lang w:bidi="ug-CN"/>
        </w:rPr>
        <w:t>Reflective Thinking</w:t>
      </w:r>
    </w:p>
    <w:p w:rsidR="00E453CB" w:rsidRPr="00E453CB" w:rsidRDefault="00E453CB" w:rsidP="00E453CB">
      <w:pPr>
        <w:pStyle w:val="ListParagraph"/>
        <w:numPr>
          <w:ilvl w:val="0"/>
          <w:numId w:val="2"/>
        </w:numPr>
        <w:rPr>
          <w:sz w:val="32"/>
          <w:szCs w:val="32"/>
        </w:rPr>
      </w:pPr>
      <w:r w:rsidRPr="00C90361">
        <w:rPr>
          <w:rFonts w:ascii="Georgia" w:eastAsia="Times New Roman" w:hAnsi="Georgia" w:cs="Times New Roman"/>
          <w:b/>
          <w:bCs/>
          <w:color w:val="000000"/>
          <w:sz w:val="30"/>
          <w:szCs w:val="30"/>
          <w:bdr w:val="none" w:sz="0" w:space="0" w:color="auto" w:frame="1"/>
          <w:shd w:val="clear" w:color="auto" w:fill="FFFFFF"/>
          <w:lang w:bidi="ug-CN"/>
        </w:rPr>
        <w:t>Creative Thinking</w:t>
      </w:r>
    </w:p>
    <w:p w:rsidR="00E453CB" w:rsidRPr="00E453CB" w:rsidRDefault="00E453CB" w:rsidP="00E453CB">
      <w:pPr>
        <w:pStyle w:val="ListParagraph"/>
        <w:numPr>
          <w:ilvl w:val="0"/>
          <w:numId w:val="2"/>
        </w:numPr>
        <w:rPr>
          <w:sz w:val="32"/>
          <w:szCs w:val="32"/>
        </w:rPr>
      </w:pPr>
      <w:r w:rsidRPr="00E453CB">
        <w:rPr>
          <w:b/>
          <w:bCs/>
          <w:sz w:val="32"/>
          <w:szCs w:val="32"/>
        </w:rPr>
        <w:t>Critical Thinking</w:t>
      </w:r>
    </w:p>
    <w:p w:rsidR="00E453CB" w:rsidRPr="00E453CB" w:rsidRDefault="00E453CB" w:rsidP="00E453CB">
      <w:pPr>
        <w:pStyle w:val="ListParagraph"/>
        <w:numPr>
          <w:ilvl w:val="0"/>
          <w:numId w:val="2"/>
        </w:numPr>
        <w:rPr>
          <w:b/>
          <w:bCs/>
          <w:sz w:val="32"/>
          <w:szCs w:val="32"/>
        </w:rPr>
      </w:pPr>
      <w:r w:rsidRPr="00E453CB">
        <w:rPr>
          <w:b/>
          <w:bCs/>
          <w:sz w:val="32"/>
          <w:szCs w:val="32"/>
        </w:rPr>
        <w:t>Non-directed or Associative Thinking.</w:t>
      </w:r>
    </w:p>
    <w:p w:rsidR="00E453CB" w:rsidRDefault="00E453CB" w:rsidP="00E453CB">
      <w:pPr>
        <w:rPr>
          <w:sz w:val="32"/>
          <w:szCs w:val="32"/>
        </w:rPr>
      </w:pPr>
    </w:p>
    <w:p w:rsidR="00E453CB" w:rsidRPr="00E453CB" w:rsidRDefault="00E453CB" w:rsidP="00E453CB">
      <w:pPr>
        <w:rPr>
          <w:sz w:val="32"/>
          <w:szCs w:val="32"/>
        </w:rPr>
      </w:pPr>
      <w:r>
        <w:rPr>
          <w:sz w:val="32"/>
          <w:szCs w:val="32"/>
        </w:rPr>
        <w:t xml:space="preserve">And so on .  Thanks for listening ,Thankyou </w:t>
      </w:r>
      <w:proofErr w:type="spellStart"/>
      <w:r>
        <w:rPr>
          <w:sz w:val="32"/>
          <w:szCs w:val="32"/>
        </w:rPr>
        <w:t>verymuch</w:t>
      </w:r>
      <w:proofErr w:type="spellEnd"/>
      <w:r>
        <w:rPr>
          <w:sz w:val="32"/>
          <w:szCs w:val="32"/>
        </w:rPr>
        <w:t xml:space="preserve"> ,</w:t>
      </w:r>
      <w:r>
        <w:rPr>
          <w:sz w:val="32"/>
          <w:szCs w:val="32"/>
          <w:lang w:val="ru-RU"/>
        </w:rPr>
        <w:t>Спасибо</w:t>
      </w:r>
      <w:r w:rsidRPr="00E453CB">
        <w:rPr>
          <w:sz w:val="32"/>
          <w:szCs w:val="32"/>
        </w:rPr>
        <w:t>!</w:t>
      </w:r>
    </w:p>
    <w:p w:rsidR="00357F5F" w:rsidRDefault="00357F5F" w:rsidP="00357F5F">
      <w:pPr>
        <w:rPr>
          <w:sz w:val="32"/>
          <w:szCs w:val="32"/>
        </w:rPr>
      </w:pPr>
    </w:p>
    <w:p w:rsidR="00E453CB" w:rsidRDefault="00E453CB" w:rsidP="00357F5F">
      <w:pPr>
        <w:rPr>
          <w:sz w:val="32"/>
          <w:szCs w:val="32"/>
        </w:rPr>
      </w:pPr>
    </w:p>
    <w:p w:rsidR="00E453CB" w:rsidRDefault="00E453CB" w:rsidP="00357F5F">
      <w:pPr>
        <w:rPr>
          <w:sz w:val="32"/>
          <w:szCs w:val="32"/>
        </w:rPr>
      </w:pPr>
    </w:p>
    <w:p w:rsidR="00357F5F" w:rsidRPr="002D4924" w:rsidRDefault="00357F5F" w:rsidP="002D4924">
      <w:pPr>
        <w:rPr>
          <w:sz w:val="32"/>
          <w:szCs w:val="32"/>
        </w:rPr>
      </w:pPr>
    </w:p>
    <w:p w:rsidR="003B3F2C" w:rsidRDefault="003B3F2C" w:rsidP="003B3F2C">
      <w:pPr>
        <w:rPr>
          <w:sz w:val="32"/>
          <w:szCs w:val="32"/>
        </w:rPr>
      </w:pPr>
    </w:p>
    <w:p w:rsidR="003B3F2C" w:rsidRDefault="003B3F2C" w:rsidP="003B3F2C">
      <w:pPr>
        <w:rPr>
          <w:sz w:val="32"/>
          <w:szCs w:val="32"/>
        </w:rPr>
      </w:pPr>
    </w:p>
    <w:p w:rsidR="003B3F2C" w:rsidRDefault="003B3F2C" w:rsidP="003B3F2C">
      <w:pPr>
        <w:rPr>
          <w:sz w:val="32"/>
          <w:szCs w:val="32"/>
        </w:rPr>
      </w:pPr>
    </w:p>
    <w:p w:rsidR="003B3F2C" w:rsidRDefault="003B3F2C" w:rsidP="003B3F2C">
      <w:pPr>
        <w:rPr>
          <w:sz w:val="32"/>
          <w:szCs w:val="32"/>
        </w:rPr>
      </w:pPr>
    </w:p>
    <w:p w:rsidR="003B3F2C" w:rsidRDefault="003B3F2C" w:rsidP="003B3F2C">
      <w:pPr>
        <w:rPr>
          <w:sz w:val="32"/>
          <w:szCs w:val="32"/>
        </w:rPr>
      </w:pPr>
      <w:r w:rsidRPr="003B3F2C">
        <w:rPr>
          <w:sz w:val="32"/>
          <w:szCs w:val="32"/>
        </w:rPr>
        <w:t>REFERENCES</w:t>
      </w:r>
    </w:p>
    <w:p w:rsidR="003B3F2C" w:rsidRDefault="003B3F2C" w:rsidP="003B3F2C">
      <w:pPr>
        <w:rPr>
          <w:sz w:val="32"/>
          <w:szCs w:val="32"/>
        </w:rPr>
      </w:pPr>
    </w:p>
    <w:p w:rsidR="003B3F2C" w:rsidRDefault="003B3F2C" w:rsidP="003B3F2C">
      <w:pPr>
        <w:rPr>
          <w:sz w:val="32"/>
          <w:szCs w:val="32"/>
        </w:rPr>
      </w:pPr>
      <w:proofErr w:type="spellStart"/>
      <w:r>
        <w:rPr>
          <w:sz w:val="32"/>
          <w:szCs w:val="32"/>
        </w:rPr>
        <w:t>MAIN:</w:t>
      </w:r>
      <w:r w:rsidRPr="003B3F2C">
        <w:rPr>
          <w:sz w:val="32"/>
          <w:szCs w:val="32"/>
        </w:rPr>
        <w:t>The</w:t>
      </w:r>
      <w:proofErr w:type="spellEnd"/>
      <w:r w:rsidRPr="003B3F2C">
        <w:rPr>
          <w:sz w:val="32"/>
          <w:szCs w:val="32"/>
        </w:rPr>
        <w:t xml:space="preserve"> nature of thinking, shallow and deep</w:t>
      </w:r>
      <w:r>
        <w:rPr>
          <w:sz w:val="32"/>
          <w:szCs w:val="32"/>
        </w:rPr>
        <w:t>,</w:t>
      </w:r>
      <w:r w:rsidRPr="003B3F2C">
        <w:t xml:space="preserve"> </w:t>
      </w:r>
      <w:r w:rsidRPr="003B3F2C">
        <w:rPr>
          <w:sz w:val="32"/>
          <w:szCs w:val="32"/>
        </w:rPr>
        <w:t>Frontiers in Psychology</w:t>
      </w:r>
      <w:r>
        <w:rPr>
          <w:sz w:val="32"/>
          <w:szCs w:val="32"/>
        </w:rPr>
        <w:t>,</w:t>
      </w:r>
      <w:r w:rsidRPr="003B3F2C">
        <w:t xml:space="preserve"> </w:t>
      </w:r>
      <w:r w:rsidRPr="003B3F2C">
        <w:rPr>
          <w:sz w:val="32"/>
          <w:szCs w:val="32"/>
        </w:rPr>
        <w:t xml:space="preserve">Gary L. </w:t>
      </w:r>
      <w:proofErr w:type="spellStart"/>
      <w:r w:rsidRPr="003B3F2C">
        <w:rPr>
          <w:sz w:val="32"/>
          <w:szCs w:val="32"/>
        </w:rPr>
        <w:t>Brase</w:t>
      </w:r>
      <w:proofErr w:type="spellEnd"/>
      <w:r w:rsidRPr="003B3F2C">
        <w:rPr>
          <w:sz w:val="32"/>
          <w:szCs w:val="32"/>
        </w:rPr>
        <w:t>*</w:t>
      </w:r>
      <w:r>
        <w:rPr>
          <w:sz w:val="32"/>
          <w:szCs w:val="32"/>
        </w:rPr>
        <w:t xml:space="preserve"> </w:t>
      </w:r>
      <w:hyperlink r:id="rId6" w:history="1">
        <w:r w:rsidRPr="00EC1877">
          <w:rPr>
            <w:rStyle w:val="Hyperlink"/>
            <w:sz w:val="32"/>
            <w:szCs w:val="32"/>
          </w:rPr>
          <w:t>https://www.ncbi.nlm.nih.gov/pmc/articles/PMC4030158/</w:t>
        </w:r>
      </w:hyperlink>
    </w:p>
    <w:p w:rsidR="003B3F2C" w:rsidRDefault="003B3F2C" w:rsidP="003B3F2C">
      <w:pPr>
        <w:rPr>
          <w:sz w:val="32"/>
          <w:szCs w:val="32"/>
        </w:rPr>
      </w:pPr>
    </w:p>
    <w:p w:rsidR="003B3F2C" w:rsidRDefault="003B3F2C" w:rsidP="003B3F2C">
      <w:pPr>
        <w:rPr>
          <w:sz w:val="32"/>
          <w:szCs w:val="32"/>
        </w:rPr>
      </w:pPr>
      <w:r w:rsidRPr="003B3F2C">
        <w:rPr>
          <w:sz w:val="32"/>
          <w:szCs w:val="32"/>
        </w:rPr>
        <w:t>Buss D. M. (1995). The future of evolutionary psychology. Psychol. Inq. 6 81–87 10.1207/s15327965pli0601_16 [Cross Ref]</w:t>
      </w:r>
    </w:p>
    <w:p w:rsidR="003B3F2C" w:rsidRDefault="003B3F2C" w:rsidP="003B3F2C">
      <w:pPr>
        <w:rPr>
          <w:sz w:val="32"/>
          <w:szCs w:val="32"/>
        </w:rPr>
      </w:pPr>
    </w:p>
    <w:p w:rsidR="003B3F2C" w:rsidRDefault="003B3F2C" w:rsidP="003B3F2C">
      <w:pPr>
        <w:rPr>
          <w:sz w:val="32"/>
          <w:szCs w:val="32"/>
        </w:rPr>
      </w:pPr>
      <w:r w:rsidRPr="003B3F2C">
        <w:rPr>
          <w:sz w:val="32"/>
          <w:szCs w:val="32"/>
        </w:rPr>
        <w:t>TYPES OF THINKING (DIAGRAM)</w:t>
      </w:r>
      <w:r>
        <w:rPr>
          <w:sz w:val="32"/>
          <w:szCs w:val="32"/>
        </w:rPr>
        <w:t>,</w:t>
      </w:r>
      <w:r w:rsidRPr="003B3F2C">
        <w:t xml:space="preserve"> </w:t>
      </w:r>
      <w:hyperlink r:id="rId7" w:history="1">
        <w:r w:rsidRPr="00EC1877">
          <w:rPr>
            <w:rStyle w:val="Hyperlink"/>
            <w:sz w:val="32"/>
            <w:szCs w:val="32"/>
          </w:rPr>
          <w:t>https://multispective.wordpress.com/2007/02/14/types-of-thinking-diagram/</w:t>
        </w:r>
      </w:hyperlink>
    </w:p>
    <w:p w:rsidR="003B3F2C" w:rsidRPr="003B3F2C" w:rsidRDefault="003B3F2C" w:rsidP="003B3F2C">
      <w:pPr>
        <w:rPr>
          <w:sz w:val="32"/>
          <w:szCs w:val="32"/>
        </w:rPr>
      </w:pPr>
    </w:p>
    <w:sectPr w:rsidR="003B3F2C" w:rsidRPr="003B3F2C" w:rsidSect="00134FB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Uighur">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21782"/>
    <w:multiLevelType w:val="hybridMultilevel"/>
    <w:tmpl w:val="9E7C6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D6AB5"/>
    <w:multiLevelType w:val="hybridMultilevel"/>
    <w:tmpl w:val="9E7C6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F2C"/>
    <w:rsid w:val="0008693E"/>
    <w:rsid w:val="00134FB1"/>
    <w:rsid w:val="001A70D5"/>
    <w:rsid w:val="002D4924"/>
    <w:rsid w:val="00357F5F"/>
    <w:rsid w:val="003949A2"/>
    <w:rsid w:val="003B3F2C"/>
    <w:rsid w:val="005A25B4"/>
    <w:rsid w:val="006B77E9"/>
    <w:rsid w:val="00852863"/>
    <w:rsid w:val="008D68EB"/>
    <w:rsid w:val="00C90361"/>
    <w:rsid w:val="00D75EE9"/>
    <w:rsid w:val="00E453CB"/>
    <w:rsid w:val="00E513A5"/>
    <w:rsid w:val="00F1040E"/>
  </w:rsids>
  <m:mathPr>
    <m:mathFont m:val="Cambria Math"/>
    <m:brkBin m:val="before"/>
    <m:brkBinSub m:val="--"/>
    <m:smallFrac m:val="0"/>
    <m:dispDef/>
    <m:lMargin m:val="0"/>
    <m:rMargin m:val="0"/>
    <m:defJc m:val="centerGroup"/>
    <m:wrapIndent m:val="1440"/>
    <m:intLim m:val="subSup"/>
    <m:naryLim m:val="undOvr"/>
  </m:mathPr>
  <w:themeFontLang w:val="en-US" w:eastAsia="zh-CN" w:bidi="ug-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8F0F1"/>
  <w15:chartTrackingRefBased/>
  <w15:docId w15:val="{73054449-1C11-D941-9B12-33543189D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B3F2C"/>
    <w:rPr>
      <w:color w:val="0563C1" w:themeColor="hyperlink"/>
      <w:u w:val="single"/>
    </w:rPr>
  </w:style>
  <w:style w:type="character" w:styleId="UnresolvedMention">
    <w:name w:val="Unresolved Mention"/>
    <w:basedOn w:val="DefaultParagraphFont"/>
    <w:uiPriority w:val="99"/>
    <w:semiHidden/>
    <w:unhideWhenUsed/>
    <w:rsid w:val="003B3F2C"/>
    <w:rPr>
      <w:color w:val="808080"/>
      <w:shd w:val="clear" w:color="auto" w:fill="E6E6E6"/>
    </w:rPr>
  </w:style>
  <w:style w:type="paragraph" w:styleId="ListParagraph">
    <w:name w:val="List Paragraph"/>
    <w:basedOn w:val="Normal"/>
    <w:uiPriority w:val="34"/>
    <w:qFormat/>
    <w:rsid w:val="002D49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0924">
      <w:bodyDiv w:val="1"/>
      <w:marLeft w:val="0"/>
      <w:marRight w:val="0"/>
      <w:marTop w:val="0"/>
      <w:marBottom w:val="0"/>
      <w:divBdr>
        <w:top w:val="none" w:sz="0" w:space="0" w:color="auto"/>
        <w:left w:val="none" w:sz="0" w:space="0" w:color="auto"/>
        <w:bottom w:val="none" w:sz="0" w:space="0" w:color="auto"/>
        <w:right w:val="none" w:sz="0" w:space="0" w:color="auto"/>
      </w:divBdr>
      <w:divsChild>
        <w:div w:id="1682585206">
          <w:marLeft w:val="0"/>
          <w:marRight w:val="0"/>
          <w:marTop w:val="75"/>
          <w:marBottom w:val="225"/>
          <w:divBdr>
            <w:top w:val="single" w:sz="6" w:space="6" w:color="E5E5E5"/>
            <w:left w:val="none" w:sz="0" w:space="0" w:color="auto"/>
            <w:bottom w:val="single" w:sz="6" w:space="6" w:color="E5E5E5"/>
            <w:right w:val="none" w:sz="0" w:space="0" w:color="auto"/>
          </w:divBdr>
          <w:divsChild>
            <w:div w:id="491071717">
              <w:marLeft w:val="150"/>
              <w:marRight w:val="150"/>
              <w:marTop w:val="0"/>
              <w:marBottom w:val="0"/>
              <w:divBdr>
                <w:top w:val="none" w:sz="0" w:space="0" w:color="auto"/>
                <w:left w:val="none" w:sz="0" w:space="0" w:color="auto"/>
                <w:bottom w:val="none" w:sz="0" w:space="0" w:color="auto"/>
                <w:right w:val="none" w:sz="0" w:space="0" w:color="auto"/>
              </w:divBdr>
            </w:div>
          </w:divsChild>
        </w:div>
        <w:div w:id="1681858002">
          <w:marLeft w:val="0"/>
          <w:marRight w:val="0"/>
          <w:marTop w:val="0"/>
          <w:marBottom w:val="0"/>
          <w:divBdr>
            <w:top w:val="none" w:sz="0" w:space="0" w:color="auto"/>
            <w:left w:val="none" w:sz="0" w:space="0" w:color="auto"/>
            <w:bottom w:val="none" w:sz="0" w:space="0" w:color="auto"/>
            <w:right w:val="none" w:sz="0" w:space="0" w:color="auto"/>
          </w:divBdr>
        </w:div>
      </w:divsChild>
    </w:div>
    <w:div w:id="117339423">
      <w:bodyDiv w:val="1"/>
      <w:marLeft w:val="0"/>
      <w:marRight w:val="0"/>
      <w:marTop w:val="0"/>
      <w:marBottom w:val="0"/>
      <w:divBdr>
        <w:top w:val="none" w:sz="0" w:space="0" w:color="auto"/>
        <w:left w:val="none" w:sz="0" w:space="0" w:color="auto"/>
        <w:bottom w:val="none" w:sz="0" w:space="0" w:color="auto"/>
        <w:right w:val="none" w:sz="0" w:space="0" w:color="auto"/>
      </w:divBdr>
    </w:div>
    <w:div w:id="212469649">
      <w:bodyDiv w:val="1"/>
      <w:marLeft w:val="0"/>
      <w:marRight w:val="0"/>
      <w:marTop w:val="0"/>
      <w:marBottom w:val="0"/>
      <w:divBdr>
        <w:top w:val="none" w:sz="0" w:space="0" w:color="auto"/>
        <w:left w:val="none" w:sz="0" w:space="0" w:color="auto"/>
        <w:bottom w:val="none" w:sz="0" w:space="0" w:color="auto"/>
        <w:right w:val="none" w:sz="0" w:space="0" w:color="auto"/>
      </w:divBdr>
    </w:div>
    <w:div w:id="219444776">
      <w:bodyDiv w:val="1"/>
      <w:marLeft w:val="0"/>
      <w:marRight w:val="0"/>
      <w:marTop w:val="0"/>
      <w:marBottom w:val="0"/>
      <w:divBdr>
        <w:top w:val="none" w:sz="0" w:space="0" w:color="auto"/>
        <w:left w:val="none" w:sz="0" w:space="0" w:color="auto"/>
        <w:bottom w:val="none" w:sz="0" w:space="0" w:color="auto"/>
        <w:right w:val="none" w:sz="0" w:space="0" w:color="auto"/>
      </w:divBdr>
    </w:div>
    <w:div w:id="230510743">
      <w:bodyDiv w:val="1"/>
      <w:marLeft w:val="0"/>
      <w:marRight w:val="0"/>
      <w:marTop w:val="0"/>
      <w:marBottom w:val="0"/>
      <w:divBdr>
        <w:top w:val="none" w:sz="0" w:space="0" w:color="auto"/>
        <w:left w:val="none" w:sz="0" w:space="0" w:color="auto"/>
        <w:bottom w:val="none" w:sz="0" w:space="0" w:color="auto"/>
        <w:right w:val="none" w:sz="0" w:space="0" w:color="auto"/>
      </w:divBdr>
    </w:div>
    <w:div w:id="236131504">
      <w:bodyDiv w:val="1"/>
      <w:marLeft w:val="0"/>
      <w:marRight w:val="0"/>
      <w:marTop w:val="0"/>
      <w:marBottom w:val="0"/>
      <w:divBdr>
        <w:top w:val="none" w:sz="0" w:space="0" w:color="auto"/>
        <w:left w:val="none" w:sz="0" w:space="0" w:color="auto"/>
        <w:bottom w:val="none" w:sz="0" w:space="0" w:color="auto"/>
        <w:right w:val="none" w:sz="0" w:space="0" w:color="auto"/>
      </w:divBdr>
    </w:div>
    <w:div w:id="272326627">
      <w:bodyDiv w:val="1"/>
      <w:marLeft w:val="0"/>
      <w:marRight w:val="0"/>
      <w:marTop w:val="0"/>
      <w:marBottom w:val="0"/>
      <w:divBdr>
        <w:top w:val="none" w:sz="0" w:space="0" w:color="auto"/>
        <w:left w:val="none" w:sz="0" w:space="0" w:color="auto"/>
        <w:bottom w:val="none" w:sz="0" w:space="0" w:color="auto"/>
        <w:right w:val="none" w:sz="0" w:space="0" w:color="auto"/>
      </w:divBdr>
    </w:div>
    <w:div w:id="294794769">
      <w:bodyDiv w:val="1"/>
      <w:marLeft w:val="0"/>
      <w:marRight w:val="0"/>
      <w:marTop w:val="0"/>
      <w:marBottom w:val="0"/>
      <w:divBdr>
        <w:top w:val="none" w:sz="0" w:space="0" w:color="auto"/>
        <w:left w:val="none" w:sz="0" w:space="0" w:color="auto"/>
        <w:bottom w:val="none" w:sz="0" w:space="0" w:color="auto"/>
        <w:right w:val="none" w:sz="0" w:space="0" w:color="auto"/>
      </w:divBdr>
    </w:div>
    <w:div w:id="323164213">
      <w:bodyDiv w:val="1"/>
      <w:marLeft w:val="0"/>
      <w:marRight w:val="0"/>
      <w:marTop w:val="0"/>
      <w:marBottom w:val="0"/>
      <w:divBdr>
        <w:top w:val="none" w:sz="0" w:space="0" w:color="auto"/>
        <w:left w:val="none" w:sz="0" w:space="0" w:color="auto"/>
        <w:bottom w:val="none" w:sz="0" w:space="0" w:color="auto"/>
        <w:right w:val="none" w:sz="0" w:space="0" w:color="auto"/>
      </w:divBdr>
    </w:div>
    <w:div w:id="369259291">
      <w:bodyDiv w:val="1"/>
      <w:marLeft w:val="0"/>
      <w:marRight w:val="0"/>
      <w:marTop w:val="0"/>
      <w:marBottom w:val="0"/>
      <w:divBdr>
        <w:top w:val="none" w:sz="0" w:space="0" w:color="auto"/>
        <w:left w:val="none" w:sz="0" w:space="0" w:color="auto"/>
        <w:bottom w:val="none" w:sz="0" w:space="0" w:color="auto"/>
        <w:right w:val="none" w:sz="0" w:space="0" w:color="auto"/>
      </w:divBdr>
    </w:div>
    <w:div w:id="747700523">
      <w:bodyDiv w:val="1"/>
      <w:marLeft w:val="0"/>
      <w:marRight w:val="0"/>
      <w:marTop w:val="0"/>
      <w:marBottom w:val="0"/>
      <w:divBdr>
        <w:top w:val="none" w:sz="0" w:space="0" w:color="auto"/>
        <w:left w:val="none" w:sz="0" w:space="0" w:color="auto"/>
        <w:bottom w:val="none" w:sz="0" w:space="0" w:color="auto"/>
        <w:right w:val="none" w:sz="0" w:space="0" w:color="auto"/>
      </w:divBdr>
    </w:div>
    <w:div w:id="840437928">
      <w:bodyDiv w:val="1"/>
      <w:marLeft w:val="0"/>
      <w:marRight w:val="0"/>
      <w:marTop w:val="0"/>
      <w:marBottom w:val="0"/>
      <w:divBdr>
        <w:top w:val="none" w:sz="0" w:space="0" w:color="auto"/>
        <w:left w:val="none" w:sz="0" w:space="0" w:color="auto"/>
        <w:bottom w:val="none" w:sz="0" w:space="0" w:color="auto"/>
        <w:right w:val="none" w:sz="0" w:space="0" w:color="auto"/>
      </w:divBdr>
    </w:div>
    <w:div w:id="897400174">
      <w:bodyDiv w:val="1"/>
      <w:marLeft w:val="0"/>
      <w:marRight w:val="0"/>
      <w:marTop w:val="0"/>
      <w:marBottom w:val="0"/>
      <w:divBdr>
        <w:top w:val="none" w:sz="0" w:space="0" w:color="auto"/>
        <w:left w:val="none" w:sz="0" w:space="0" w:color="auto"/>
        <w:bottom w:val="none" w:sz="0" w:space="0" w:color="auto"/>
        <w:right w:val="none" w:sz="0" w:space="0" w:color="auto"/>
      </w:divBdr>
    </w:div>
    <w:div w:id="958798657">
      <w:bodyDiv w:val="1"/>
      <w:marLeft w:val="0"/>
      <w:marRight w:val="0"/>
      <w:marTop w:val="0"/>
      <w:marBottom w:val="0"/>
      <w:divBdr>
        <w:top w:val="none" w:sz="0" w:space="0" w:color="auto"/>
        <w:left w:val="none" w:sz="0" w:space="0" w:color="auto"/>
        <w:bottom w:val="none" w:sz="0" w:space="0" w:color="auto"/>
        <w:right w:val="none" w:sz="0" w:space="0" w:color="auto"/>
      </w:divBdr>
    </w:div>
    <w:div w:id="986475304">
      <w:bodyDiv w:val="1"/>
      <w:marLeft w:val="0"/>
      <w:marRight w:val="0"/>
      <w:marTop w:val="0"/>
      <w:marBottom w:val="0"/>
      <w:divBdr>
        <w:top w:val="none" w:sz="0" w:space="0" w:color="auto"/>
        <w:left w:val="none" w:sz="0" w:space="0" w:color="auto"/>
        <w:bottom w:val="none" w:sz="0" w:space="0" w:color="auto"/>
        <w:right w:val="none" w:sz="0" w:space="0" w:color="auto"/>
      </w:divBdr>
    </w:div>
    <w:div w:id="1015763948">
      <w:bodyDiv w:val="1"/>
      <w:marLeft w:val="0"/>
      <w:marRight w:val="0"/>
      <w:marTop w:val="0"/>
      <w:marBottom w:val="0"/>
      <w:divBdr>
        <w:top w:val="none" w:sz="0" w:space="0" w:color="auto"/>
        <w:left w:val="none" w:sz="0" w:space="0" w:color="auto"/>
        <w:bottom w:val="none" w:sz="0" w:space="0" w:color="auto"/>
        <w:right w:val="none" w:sz="0" w:space="0" w:color="auto"/>
      </w:divBdr>
    </w:div>
    <w:div w:id="1024402415">
      <w:bodyDiv w:val="1"/>
      <w:marLeft w:val="0"/>
      <w:marRight w:val="0"/>
      <w:marTop w:val="0"/>
      <w:marBottom w:val="0"/>
      <w:divBdr>
        <w:top w:val="none" w:sz="0" w:space="0" w:color="auto"/>
        <w:left w:val="none" w:sz="0" w:space="0" w:color="auto"/>
        <w:bottom w:val="none" w:sz="0" w:space="0" w:color="auto"/>
        <w:right w:val="none" w:sz="0" w:space="0" w:color="auto"/>
      </w:divBdr>
    </w:div>
    <w:div w:id="1071999276">
      <w:bodyDiv w:val="1"/>
      <w:marLeft w:val="0"/>
      <w:marRight w:val="0"/>
      <w:marTop w:val="0"/>
      <w:marBottom w:val="0"/>
      <w:divBdr>
        <w:top w:val="none" w:sz="0" w:space="0" w:color="auto"/>
        <w:left w:val="none" w:sz="0" w:space="0" w:color="auto"/>
        <w:bottom w:val="none" w:sz="0" w:space="0" w:color="auto"/>
        <w:right w:val="none" w:sz="0" w:space="0" w:color="auto"/>
      </w:divBdr>
    </w:div>
    <w:div w:id="1105804392">
      <w:bodyDiv w:val="1"/>
      <w:marLeft w:val="0"/>
      <w:marRight w:val="0"/>
      <w:marTop w:val="0"/>
      <w:marBottom w:val="0"/>
      <w:divBdr>
        <w:top w:val="none" w:sz="0" w:space="0" w:color="auto"/>
        <w:left w:val="none" w:sz="0" w:space="0" w:color="auto"/>
        <w:bottom w:val="none" w:sz="0" w:space="0" w:color="auto"/>
        <w:right w:val="none" w:sz="0" w:space="0" w:color="auto"/>
      </w:divBdr>
    </w:div>
    <w:div w:id="1122765458">
      <w:bodyDiv w:val="1"/>
      <w:marLeft w:val="0"/>
      <w:marRight w:val="0"/>
      <w:marTop w:val="0"/>
      <w:marBottom w:val="0"/>
      <w:divBdr>
        <w:top w:val="none" w:sz="0" w:space="0" w:color="auto"/>
        <w:left w:val="none" w:sz="0" w:space="0" w:color="auto"/>
        <w:bottom w:val="none" w:sz="0" w:space="0" w:color="auto"/>
        <w:right w:val="none" w:sz="0" w:space="0" w:color="auto"/>
      </w:divBdr>
    </w:div>
    <w:div w:id="1153108493">
      <w:bodyDiv w:val="1"/>
      <w:marLeft w:val="0"/>
      <w:marRight w:val="0"/>
      <w:marTop w:val="0"/>
      <w:marBottom w:val="0"/>
      <w:divBdr>
        <w:top w:val="none" w:sz="0" w:space="0" w:color="auto"/>
        <w:left w:val="none" w:sz="0" w:space="0" w:color="auto"/>
        <w:bottom w:val="none" w:sz="0" w:space="0" w:color="auto"/>
        <w:right w:val="none" w:sz="0" w:space="0" w:color="auto"/>
      </w:divBdr>
    </w:div>
    <w:div w:id="1332677681">
      <w:bodyDiv w:val="1"/>
      <w:marLeft w:val="0"/>
      <w:marRight w:val="0"/>
      <w:marTop w:val="0"/>
      <w:marBottom w:val="0"/>
      <w:divBdr>
        <w:top w:val="none" w:sz="0" w:space="0" w:color="auto"/>
        <w:left w:val="none" w:sz="0" w:space="0" w:color="auto"/>
        <w:bottom w:val="none" w:sz="0" w:space="0" w:color="auto"/>
        <w:right w:val="none" w:sz="0" w:space="0" w:color="auto"/>
      </w:divBdr>
    </w:div>
    <w:div w:id="1369135852">
      <w:bodyDiv w:val="1"/>
      <w:marLeft w:val="0"/>
      <w:marRight w:val="0"/>
      <w:marTop w:val="0"/>
      <w:marBottom w:val="0"/>
      <w:divBdr>
        <w:top w:val="none" w:sz="0" w:space="0" w:color="auto"/>
        <w:left w:val="none" w:sz="0" w:space="0" w:color="auto"/>
        <w:bottom w:val="none" w:sz="0" w:space="0" w:color="auto"/>
        <w:right w:val="none" w:sz="0" w:space="0" w:color="auto"/>
      </w:divBdr>
    </w:div>
    <w:div w:id="1384675315">
      <w:bodyDiv w:val="1"/>
      <w:marLeft w:val="0"/>
      <w:marRight w:val="0"/>
      <w:marTop w:val="0"/>
      <w:marBottom w:val="0"/>
      <w:divBdr>
        <w:top w:val="none" w:sz="0" w:space="0" w:color="auto"/>
        <w:left w:val="none" w:sz="0" w:space="0" w:color="auto"/>
        <w:bottom w:val="none" w:sz="0" w:space="0" w:color="auto"/>
        <w:right w:val="none" w:sz="0" w:space="0" w:color="auto"/>
      </w:divBdr>
    </w:div>
    <w:div w:id="1543442974">
      <w:bodyDiv w:val="1"/>
      <w:marLeft w:val="0"/>
      <w:marRight w:val="0"/>
      <w:marTop w:val="0"/>
      <w:marBottom w:val="0"/>
      <w:divBdr>
        <w:top w:val="none" w:sz="0" w:space="0" w:color="auto"/>
        <w:left w:val="none" w:sz="0" w:space="0" w:color="auto"/>
        <w:bottom w:val="none" w:sz="0" w:space="0" w:color="auto"/>
        <w:right w:val="none" w:sz="0" w:space="0" w:color="auto"/>
      </w:divBdr>
    </w:div>
    <w:div w:id="1748917468">
      <w:bodyDiv w:val="1"/>
      <w:marLeft w:val="0"/>
      <w:marRight w:val="0"/>
      <w:marTop w:val="0"/>
      <w:marBottom w:val="0"/>
      <w:divBdr>
        <w:top w:val="none" w:sz="0" w:space="0" w:color="auto"/>
        <w:left w:val="none" w:sz="0" w:space="0" w:color="auto"/>
        <w:bottom w:val="none" w:sz="0" w:space="0" w:color="auto"/>
        <w:right w:val="none" w:sz="0" w:space="0" w:color="auto"/>
      </w:divBdr>
    </w:div>
    <w:div w:id="1787192119">
      <w:bodyDiv w:val="1"/>
      <w:marLeft w:val="0"/>
      <w:marRight w:val="0"/>
      <w:marTop w:val="0"/>
      <w:marBottom w:val="0"/>
      <w:divBdr>
        <w:top w:val="none" w:sz="0" w:space="0" w:color="auto"/>
        <w:left w:val="none" w:sz="0" w:space="0" w:color="auto"/>
        <w:bottom w:val="none" w:sz="0" w:space="0" w:color="auto"/>
        <w:right w:val="none" w:sz="0" w:space="0" w:color="auto"/>
      </w:divBdr>
    </w:div>
    <w:div w:id="1891989351">
      <w:bodyDiv w:val="1"/>
      <w:marLeft w:val="0"/>
      <w:marRight w:val="0"/>
      <w:marTop w:val="0"/>
      <w:marBottom w:val="0"/>
      <w:divBdr>
        <w:top w:val="none" w:sz="0" w:space="0" w:color="auto"/>
        <w:left w:val="none" w:sz="0" w:space="0" w:color="auto"/>
        <w:bottom w:val="none" w:sz="0" w:space="0" w:color="auto"/>
        <w:right w:val="none" w:sz="0" w:space="0" w:color="auto"/>
      </w:divBdr>
    </w:div>
    <w:div w:id="1935046732">
      <w:bodyDiv w:val="1"/>
      <w:marLeft w:val="0"/>
      <w:marRight w:val="0"/>
      <w:marTop w:val="0"/>
      <w:marBottom w:val="0"/>
      <w:divBdr>
        <w:top w:val="none" w:sz="0" w:space="0" w:color="auto"/>
        <w:left w:val="none" w:sz="0" w:space="0" w:color="auto"/>
        <w:bottom w:val="none" w:sz="0" w:space="0" w:color="auto"/>
        <w:right w:val="none" w:sz="0" w:space="0" w:color="auto"/>
      </w:divBdr>
    </w:div>
    <w:div w:id="1993487609">
      <w:bodyDiv w:val="1"/>
      <w:marLeft w:val="0"/>
      <w:marRight w:val="0"/>
      <w:marTop w:val="0"/>
      <w:marBottom w:val="0"/>
      <w:divBdr>
        <w:top w:val="none" w:sz="0" w:space="0" w:color="auto"/>
        <w:left w:val="none" w:sz="0" w:space="0" w:color="auto"/>
        <w:bottom w:val="none" w:sz="0" w:space="0" w:color="auto"/>
        <w:right w:val="none" w:sz="0" w:space="0" w:color="auto"/>
      </w:divBdr>
    </w:div>
    <w:div w:id="2006130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multispective.wordpress.com/2007/02/14/types-of-thinking-diagra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ncbi.nlm.nih.gov/pmc/articles/PMC4030158/" TargetMode="External"/><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5</Pages>
  <Words>675</Words>
  <Characters>3853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Yaakov Azat</dc:creator>
  <cp:keywords/>
  <dc:description/>
  <cp:lastModifiedBy>Yaakov Azat</cp:lastModifiedBy>
  <cp:revision>8</cp:revision>
  <dcterms:created xsi:type="dcterms:W3CDTF">2018-03-14T07:16:00Z</dcterms:created>
  <dcterms:modified xsi:type="dcterms:W3CDTF">2018-03-14T08:28:00Z</dcterms:modified>
</cp:coreProperties>
</file>