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6-29</w:t>
      </w:r>
    </w:p>
    <w:p>
      <w:pPr>
        <w:rPr>
          <w:rFonts w:hint="eastAsia"/>
          <w:lang w:val="en-US" w:eastAsia="zh-CN"/>
        </w:rPr>
      </w:pPr>
      <w:r>
        <w:rPr>
          <w:rFonts w:hint="eastAsia"/>
          <w:lang w:val="en-US" w:eastAsia="zh-CN"/>
        </w:rPr>
        <w:t>int型的数据一般是4个字节，但是double是8个字节，在进行强制转换的时候会导致数组的内存空间被修改，不能正常输出。避免措施是：尽量少使用强制转换，转换时要注意变量的占有内存的大小，在使用类型转换的时候要尽量开辟新的内存空间。</w:t>
      </w:r>
    </w:p>
    <w:p>
      <w:pPr>
        <w:rPr>
          <w:rFonts w:hint="eastAsia"/>
          <w:lang w:val="en-US" w:eastAsia="zh-CN"/>
        </w:rPr>
      </w:pPr>
      <w:r>
        <w:rPr>
          <w:rFonts w:hint="eastAsia"/>
          <w:lang w:val="en-US" w:eastAsia="zh-CN"/>
        </w:rPr>
        <w:t>7-2</w:t>
      </w:r>
    </w:p>
    <w:p>
      <w:pPr>
        <w:rPr>
          <w:rFonts w:hint="eastAsia"/>
          <w:lang w:val="en-US" w:eastAsia="zh-CN"/>
        </w:rPr>
      </w:pPr>
      <w:r>
        <w:rPr>
          <w:rFonts w:hint="eastAsia"/>
          <w:lang w:val="en-US" w:eastAsia="zh-CN"/>
        </w:rPr>
        <w:t>首先调用基类的构造函数，然后再调用成员对象的构造函数，最后调用派生类的构造函数。</w:t>
      </w:r>
    </w:p>
    <w:p>
      <w:pPr>
        <w:rPr>
          <w:rFonts w:hint="eastAsia"/>
          <w:lang w:val="en-US" w:eastAsia="zh-CN"/>
        </w:rPr>
      </w:pPr>
      <w:r>
        <w:rPr>
          <w:rFonts w:hint="eastAsia"/>
          <w:lang w:val="en-US" w:eastAsia="zh-CN"/>
        </w:rPr>
        <w:t>7-9</w:t>
      </w:r>
    </w:p>
    <w:p>
      <w:pPr>
        <w:rPr>
          <w:rFonts w:hint="eastAsia"/>
          <w:lang w:val="en-US" w:eastAsia="zh-CN"/>
        </w:rPr>
      </w:pPr>
      <w:r>
        <w:rPr>
          <w:rFonts w:hint="eastAsia"/>
          <w:lang w:val="en-US" w:eastAsia="zh-CN"/>
        </w:rPr>
        <w:t>因为基类是被派生类私有继承的，因此派生类的对象是不能直接访问基类的成员函数，但是派生类的成员函数是可以访问派生类的所有的数据成员和函数成员的。因此可以在派生类里面声明并且定义一个成员函数，使得其返回基类的成员函数fun1，然后通过派生类对象访问该成员函数使得返回值为fun1，便能够访问fun1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B76FF"/>
    <w:rsid w:val="5FCB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2018-11-20T16:56:00Z</dcterms:created>
  <dc:creator>yyx0041</dc:creator>
  <cp:lastModifiedBy>yyx0041</cp:lastModifiedBy>
  <dcterms:modified xsi:type="dcterms:W3CDTF">2018-11-20T17:05:59Z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