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6-29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arr[] = { 1,2,3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*p = </w:t>
      </w:r>
      <w:r>
        <w:rPr>
          <w:rFonts w:hint="eastAsia" w:ascii="新宋体" w:hAnsi="新宋体" w:eastAsia="新宋体"/>
          <w:color w:val="0000FF"/>
          <w:sz w:val="19"/>
        </w:rPr>
        <w:t>reinterpret_cast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*&gt;(&amp;arr[0]);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*p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arr[0]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arr[1]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arr[2]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结果为 0  1075052544  3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整型指针arr[0]被</w:t>
      </w:r>
      <w:r>
        <w:rPr>
          <w:rFonts w:hint="eastAsia" w:ascii="新宋体" w:hAnsi="新宋体" w:eastAsia="新宋体"/>
          <w:color w:val="0000FF"/>
          <w:sz w:val="19"/>
        </w:rPr>
        <w:t>reinterpret_cast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*&gt;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转换成双精度浮点型指针，语法上没有问题，但接下来浮点型指针指向整数5，浮点型指针只能操作浮点型，不能对整型数据进行操作。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7-2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顺序如下：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调用基类构造函数，调用顺序按照它们被继承时声明的顺序（左到右）。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对派生类新增的成员对象初始化，调用顺序按照它们在类中声明的顺序。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执行派生类的构造函数体中的内容。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7A2F"/>
    <w:multiLevelType w:val="singleLevel"/>
    <w:tmpl w:val="08187A2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C3028F"/>
    <w:rsid w:val="21FA3447"/>
    <w:rsid w:val="46D872FF"/>
    <w:rsid w:val="59944ECE"/>
    <w:rsid w:val="5A25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</dc:creator>
  <cp:lastModifiedBy>Bamboo_Wen</cp:lastModifiedBy>
  <dcterms:modified xsi:type="dcterms:W3CDTF">2018-11-19T16:32:05Z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