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5-1</w:t>
      </w:r>
      <w:r>
        <w:t xml:space="preserve"> </w:t>
      </w:r>
      <w:r>
        <w:rPr>
          <w:rFonts w:hint="eastAsia"/>
        </w:rPr>
        <w:t>一个标识符在程序中的有效作用区域。函数原型作用域 局部作用域 类作用域 命名空间作用域</w:t>
      </w:r>
    </w:p>
    <w:p>
      <w:r>
        <w:rPr>
          <w:rFonts w:hint="eastAsia"/>
        </w:rPr>
        <w:t>5-2</w:t>
      </w:r>
      <w:r>
        <w:t xml:space="preserve"> </w:t>
      </w:r>
      <w:r>
        <w:rPr>
          <w:rFonts w:hint="eastAsia"/>
        </w:rPr>
        <w:t xml:space="preserve">标识符的有效范围 </w:t>
      </w:r>
      <w:r>
        <w:t xml:space="preserve"> </w:t>
      </w:r>
      <w:r>
        <w:rPr>
          <w:rFonts w:hint="eastAsia"/>
        </w:rPr>
        <w:t>程序运行到某一处</w:t>
      </w:r>
      <w:r>
        <w:t xml:space="preserve"> </w:t>
      </w:r>
      <w:r>
        <w:rPr>
          <w:rFonts w:hint="eastAsia"/>
        </w:rPr>
        <w:t>能够引用到的标识符 就是该处可见的标识符</w:t>
      </w:r>
    </w:p>
    <w:p>
      <w:r>
        <w:rPr>
          <w:rFonts w:hint="eastAsia"/>
        </w:rPr>
        <w:t>规则 标识符要声明在前 引用在后 2、同一作用域内 不能声明同名标识符 没有互相包含关系的不同作用域中的同名的标识符互不影响。4、两个或者多个有包含关系的作用域中，同名标识符，外层不可见。</w:t>
      </w:r>
    </w:p>
    <w:p>
      <w:r>
        <w:rPr>
          <w:rFonts w:hint="eastAsia"/>
        </w:rPr>
        <w:t>5-5静态数据成员具有静态生存期，属性属于整个类，不属于某个对象。通过类名对他进行访问。</w:t>
      </w:r>
    </w:p>
    <w:p>
      <w:r>
        <w:rPr>
          <w:rFonts w:hint="eastAsia"/>
        </w:rPr>
        <w:t>5-6属性属于整个类，不属于某个对象。通过类名对他进行访问。直接访问该类的静态数据和 成员函数。可通过类名和对象名两种方式调用。访问非静态成员，只能通过对象名。</w:t>
      </w:r>
    </w:p>
    <w:p>
      <w:r>
        <w:rPr>
          <w:rFonts w:hint="eastAsia"/>
        </w:rPr>
        <w:t>5-9</w:t>
      </w:r>
      <w:r>
        <w:t xml:space="preserve"> </w:t>
      </w:r>
      <w:r>
        <w:rPr>
          <w:rFonts w:hint="eastAsia"/>
        </w:rPr>
        <w:t>都不是，友元关系是单向且不可传递的。</w:t>
      </w:r>
    </w:p>
    <w:p>
      <w:pPr>
        <w:ind w:left="840" w:hanging="840" w:hangingChars="400"/>
      </w:pPr>
      <w:r>
        <w:rPr>
          <w:rFonts w:hint="eastAsia"/>
        </w:rPr>
        <w:t>5-10</w:t>
      </w:r>
      <w:r>
        <w:t xml:space="preserve"> private:</w:t>
      </w:r>
      <w:r>
        <w:br w:type="textWrapping"/>
      </w:r>
      <w:r>
        <w:t>static int x; //将静态成员变量x声明为私有</w:t>
      </w:r>
      <w:r>
        <w:br w:type="textWrapping"/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5-16 编译输入,i文件，输出二进制的目标文件。 链接输入目标文件，输出.exe文件。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（1）（2），会报错，编译阶段，(3)不会，（4）会，连接阶段。</w:t>
      </w:r>
    </w:p>
    <w:p>
      <w:pPr>
        <w:ind w:left="840" w:hanging="840" w:hangingChars="400"/>
        <w:rPr>
          <w:rFonts w:hint="eastAsia"/>
          <w:lang w:val="en-US" w:eastAsia="zh-CN"/>
        </w:rPr>
      </w:pP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6-6，*指针运算符，获取指针所指向地址的值，一元运算符。&amp;取地址，得到一个对象的地址。一元操作符。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6-7 指针类型是专门用来存放内存单元地址的变量类型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地址是内存空间，指针所指向的值是数据。</w:t>
      </w:r>
    </w:p>
    <w:p>
      <w:pPr>
        <w:ind w:left="840" w:hanging="840" w:hangingChars="400"/>
        <w:rPr>
          <w:rFonts w:hint="eastAsia"/>
          <w:lang w:val="en-US" w:eastAsia="zh-CN"/>
        </w:rPr>
      </w:pP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6-9 \0</w:t>
      </w:r>
    </w:p>
    <w:p>
      <w:pPr>
        <w:ind w:left="840" w:hanging="840" w:hangingChars="400"/>
        <w:rPr>
          <w:rFonts w:hint="eastAsia"/>
          <w:lang w:val="en-US" w:eastAsia="zh-CN"/>
        </w:rPr>
      </w:pP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6-11；引用一经初始化，无法更改被引用对象，如有这种需求，必须用指针；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没有空引用，但有空指针，如果空指针有存在的必要，必须用指针；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函数指针；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用new动态创建的对象或数组，用指针存储其地址最自然；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函数调用时，以数组形式传递大量数据时，需要用指针作为参数。</w:t>
      </w:r>
    </w:p>
    <w:p>
      <w:pPr>
        <w:ind w:left="840" w:hanging="840" w:hangingChars="400"/>
        <w:rPr>
          <w:rFonts w:hint="eastAsia"/>
          <w:lang w:val="en-US" w:eastAsia="zh-CN"/>
        </w:rPr>
      </w:pP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引用在底层通过指针来实现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一个引用变量，通过存储被引用对象的地址，来标识它所引用的对象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引用是对指针的包装，比指针更高级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指针是C语言就有的底层概念，使用起来很灵活，但用不好容易出错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引用隐藏了指针的“地址”概念，不能直接对地址操作，比指针更安全</w:t>
      </w:r>
    </w:p>
    <w:p>
      <w:pPr>
        <w:ind w:left="840" w:hanging="840" w:hangingChars="400"/>
        <w:rPr>
          <w:rFonts w:hint="eastAsia"/>
          <w:lang w:val="en-US" w:eastAsia="zh-CN"/>
        </w:rPr>
      </w:pP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6-15 前者指向整型常量的指针，指向的值不能修改。后者指向整型的常量指针，不能指向别的变量，但是指向的值可以改变。</w:t>
      </w:r>
    </w:p>
    <w:p>
      <w:pPr>
        <w:ind w:left="840" w:hanging="840" w:hanging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6-18 分配动态内存后缺少delete，在</w:t>
      </w:r>
      <w:r>
        <w:drawing>
          <wp:inline distT="0" distB="0" distL="114300" distR="114300">
            <wp:extent cx="1066800" cy="167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67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下一行加delete p；</w:t>
      </w:r>
    </w:p>
    <w:p>
      <w:pPr>
        <w:ind w:left="840" w:hanging="840" w:hangingChars="400"/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 xml:space="preserve">6-19  </w:t>
      </w:r>
      <w:r>
        <w:t>long (* p_fn1)(int);</w:t>
      </w:r>
    </w:p>
    <w:p>
      <w:r>
        <w:t>long ( A::*p_fn2)(int);</w:t>
      </w:r>
    </w:p>
    <w:p>
      <w:pPr>
        <w:ind w:left="840" w:hanging="840" w:hangingChars="40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EB8"/>
    <w:rsid w:val="0001268D"/>
    <w:rsid w:val="00053EB8"/>
    <w:rsid w:val="00105988"/>
    <w:rsid w:val="001D17E7"/>
    <w:rsid w:val="005538C4"/>
    <w:rsid w:val="00A03545"/>
    <w:rsid w:val="00E111BA"/>
    <w:rsid w:val="00F26381"/>
    <w:rsid w:val="4B27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56</Words>
  <Characters>325</Characters>
  <Lines>2</Lines>
  <Paragraphs>1</Paragraphs>
  <TotalTime>3</TotalTime>
  <ScaleCrop>false</ScaleCrop>
  <LinksUpToDate>false</LinksUpToDate>
  <CharactersWithSpaces>380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2018-10-29T11:32:00Z</dcterms:created>
  <dc:creator>1304543912@qq.com</dc:creator>
  <cp:lastModifiedBy>王，之乎者也</cp:lastModifiedBy>
  <dcterms:modified xsi:type="dcterms:W3CDTF">2018-11-06T14:39:04Z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