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DFD" w:rsidRPr="004D13EE" w:rsidRDefault="00D70DFD" w:rsidP="00D70DFD">
      <w:pPr>
        <w:jc w:val="center"/>
        <w:rPr>
          <w:b/>
          <w:sz w:val="36"/>
          <w:szCs w:val="36"/>
        </w:rPr>
      </w:pPr>
      <w:r w:rsidRPr="004D13EE">
        <w:rPr>
          <w:b/>
          <w:sz w:val="36"/>
          <w:szCs w:val="36"/>
        </w:rPr>
        <w:t xml:space="preserve">Do-it-yourself: </w:t>
      </w:r>
      <w:r w:rsidR="00A40319" w:rsidRPr="004D13EE">
        <w:rPr>
          <w:b/>
          <w:sz w:val="36"/>
          <w:szCs w:val="36"/>
        </w:rPr>
        <w:t>b</w:t>
      </w:r>
      <w:r w:rsidRPr="004D13EE">
        <w:rPr>
          <w:b/>
          <w:sz w:val="36"/>
          <w:szCs w:val="36"/>
        </w:rPr>
        <w:t xml:space="preserve">atch </w:t>
      </w:r>
      <w:r w:rsidR="00A40319" w:rsidRPr="004D13EE">
        <w:rPr>
          <w:b/>
          <w:sz w:val="36"/>
          <w:szCs w:val="36"/>
        </w:rPr>
        <w:t>d</w:t>
      </w:r>
      <w:r w:rsidRPr="004D13EE">
        <w:rPr>
          <w:b/>
          <w:sz w:val="36"/>
          <w:szCs w:val="36"/>
        </w:rPr>
        <w:t>ata/</w:t>
      </w:r>
      <w:r w:rsidR="00A40319" w:rsidRPr="004D13EE">
        <w:rPr>
          <w:b/>
          <w:sz w:val="36"/>
          <w:szCs w:val="36"/>
        </w:rPr>
        <w:t>f</w:t>
      </w:r>
      <w:r w:rsidRPr="004D13EE">
        <w:rPr>
          <w:b/>
          <w:sz w:val="36"/>
          <w:szCs w:val="36"/>
        </w:rPr>
        <w:t xml:space="preserve">ile transmission with InfraRed light for Arduino </w:t>
      </w:r>
      <w:bookmarkStart w:id="0" w:name="_GoBack"/>
      <w:r w:rsidRPr="004D13EE">
        <w:rPr>
          <w:b/>
          <w:sz w:val="36"/>
          <w:szCs w:val="36"/>
        </w:rPr>
        <w:t xml:space="preserve">compatible </w:t>
      </w:r>
      <w:bookmarkEnd w:id="0"/>
      <w:r w:rsidRPr="004D13EE">
        <w:rPr>
          <w:b/>
          <w:sz w:val="36"/>
          <w:szCs w:val="36"/>
        </w:rPr>
        <w:t>boards</w:t>
      </w:r>
    </w:p>
    <w:p w:rsidR="00D70DFD" w:rsidRDefault="00D70DFD" w:rsidP="00D70DFD">
      <w:pPr>
        <w:jc w:val="center"/>
        <w:rPr>
          <w:b/>
        </w:rPr>
      </w:pPr>
      <w:r>
        <w:rPr>
          <w:b/>
        </w:rPr>
        <w:t>by Fulvio Farina Arboccò</w:t>
      </w:r>
    </w:p>
    <w:p w:rsidR="00D70DFD" w:rsidRDefault="00D70DFD" w:rsidP="00D70DFD">
      <w:pPr>
        <w:jc w:val="center"/>
        <w:rPr>
          <w:b/>
        </w:rPr>
      </w:pPr>
    </w:p>
    <w:p w:rsidR="00D70DFD" w:rsidRPr="00D70DFD" w:rsidRDefault="00D70DFD" w:rsidP="00D70DFD">
      <w:pPr>
        <w:pStyle w:val="ListParagraph"/>
        <w:numPr>
          <w:ilvl w:val="0"/>
          <w:numId w:val="1"/>
        </w:numPr>
        <w:jc w:val="center"/>
        <w:rPr>
          <w:b/>
        </w:rPr>
      </w:pPr>
      <w:r w:rsidRPr="00D70DFD">
        <w:rPr>
          <w:b/>
        </w:rPr>
        <w:t>DOWNLOAD THE LIBRARY SOURCE CODE</w:t>
      </w:r>
    </w:p>
    <w:p w:rsidR="00D70DFD" w:rsidRDefault="00D70DFD" w:rsidP="00D70DFD">
      <w:pPr>
        <w:jc w:val="both"/>
      </w:pPr>
      <w:r>
        <w:t>Go to the following repository link:</w:t>
      </w:r>
    </w:p>
    <w:p w:rsidR="00D70DFD" w:rsidRDefault="00D70DFD" w:rsidP="00D70DFD">
      <w:pPr>
        <w:jc w:val="both"/>
      </w:pPr>
      <w:hyperlink r:id="rId5" w:history="1">
        <w:r w:rsidRPr="002D2B00">
          <w:rPr>
            <w:rStyle w:val="Hyperlink"/>
          </w:rPr>
          <w:t>https://github.com/fulviofarina/InfraRed</w:t>
        </w:r>
      </w:hyperlink>
    </w:p>
    <w:p w:rsidR="00D70DFD" w:rsidRDefault="00D70DFD" w:rsidP="00D70DFD">
      <w:pPr>
        <w:jc w:val="both"/>
      </w:pPr>
      <w:r>
        <w:t>to download my library source code.</w:t>
      </w:r>
    </w:p>
    <w:p w:rsidR="00D70DFD" w:rsidRDefault="00D70DFD" w:rsidP="0016613D">
      <w:pPr>
        <w:jc w:val="center"/>
        <w:rPr>
          <w:b/>
        </w:rPr>
      </w:pPr>
    </w:p>
    <w:p w:rsidR="00197E63" w:rsidRPr="00D70DFD" w:rsidRDefault="00D70DFD" w:rsidP="00D70DFD">
      <w:pPr>
        <w:pStyle w:val="ListParagraph"/>
        <w:numPr>
          <w:ilvl w:val="0"/>
          <w:numId w:val="1"/>
        </w:numPr>
        <w:jc w:val="center"/>
        <w:rPr>
          <w:b/>
        </w:rPr>
      </w:pPr>
      <w:r w:rsidRPr="00D70DFD">
        <w:rPr>
          <w:b/>
        </w:rPr>
        <w:t>BUILDING THE TRANSMITTER</w:t>
      </w:r>
    </w:p>
    <w:p w:rsidR="0016613D" w:rsidRDefault="0016613D">
      <w:pPr>
        <w:rPr>
          <w:u w:val="single"/>
        </w:rPr>
      </w:pPr>
      <w:r w:rsidRPr="0016613D">
        <w:rPr>
          <w:u w:val="single"/>
        </w:rPr>
        <w:t>What you need:</w:t>
      </w:r>
    </w:p>
    <w:p w:rsidR="00D70DFD" w:rsidRPr="00D70DFD" w:rsidRDefault="00D70DFD">
      <w:r w:rsidRPr="00D70DFD">
        <w:t xml:space="preserve">- a Raspberry or Arduino-like </w:t>
      </w:r>
      <w:r>
        <w:t xml:space="preserve">development </w:t>
      </w:r>
      <w:r w:rsidRPr="00D70DFD">
        <w:t>board</w:t>
      </w:r>
    </w:p>
    <w:p w:rsidR="0016613D" w:rsidRDefault="0016613D">
      <w:r>
        <w:t>- a NPN Transistor (for example, the cheap 2N2222 or 2N3904)</w:t>
      </w:r>
    </w:p>
    <w:p w:rsidR="0016613D" w:rsidRDefault="0016613D">
      <w:r>
        <w:t>- an InfraRed light-emitting diode (850nm or 950nm wavelength</w:t>
      </w:r>
      <w:r w:rsidR="00C41CBD">
        <w:t xml:space="preserve"> emitter</w:t>
      </w:r>
      <w:r>
        <w:t>)</w:t>
      </w:r>
    </w:p>
    <w:p w:rsidR="0016613D" w:rsidRDefault="0016613D">
      <w:r>
        <w:t>- a 1kΩ resistor</w:t>
      </w:r>
    </w:p>
    <w:p w:rsidR="0016613D" w:rsidRDefault="0016613D">
      <w:r>
        <w:t>- a 27Ω resistor</w:t>
      </w:r>
    </w:p>
    <w:p w:rsidR="00404B9B" w:rsidRDefault="0016613D" w:rsidP="00404B9B">
      <w:pPr>
        <w:keepNext/>
        <w:jc w:val="center"/>
      </w:pPr>
      <w:r>
        <w:rPr>
          <w:noProof/>
        </w:rPr>
        <w:drawing>
          <wp:inline distT="0" distB="0" distL="0" distR="0" wp14:anchorId="06814021" wp14:editId="6EDDE2A8">
            <wp:extent cx="40767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3D" w:rsidRDefault="00404B9B" w:rsidP="00404B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01BC">
        <w:rPr>
          <w:noProof/>
        </w:rPr>
        <w:t>1</w:t>
      </w:r>
      <w:r>
        <w:fldChar w:fldCharType="end"/>
      </w:r>
      <w:r>
        <w:t>. Transmitter schematic</w:t>
      </w:r>
    </w:p>
    <w:p w:rsidR="00404B9B" w:rsidRDefault="00404B9B" w:rsidP="00404B9B">
      <w:pPr>
        <w:jc w:val="center"/>
      </w:pPr>
    </w:p>
    <w:p w:rsidR="0016613D" w:rsidRDefault="0016613D">
      <w:pPr>
        <w:rPr>
          <w:u w:val="single"/>
        </w:rPr>
      </w:pPr>
      <w:r w:rsidRPr="0016613D">
        <w:rPr>
          <w:u w:val="single"/>
        </w:rPr>
        <w:t>Connection:</w:t>
      </w:r>
    </w:p>
    <w:p w:rsidR="0016613D" w:rsidRDefault="0016613D">
      <w:r>
        <w:lastRenderedPageBreak/>
        <w:t>- Connect the terminal wire to a digital pin (GPIO) capable of tone-generation, that is, a pulse width modulation (PWM) pin. In Arduino-like boards these pins are labelled with the symbol (~).</w:t>
      </w:r>
      <w:r w:rsidR="00404B9B">
        <w:t xml:space="preserve"> By </w:t>
      </w:r>
      <w:proofErr w:type="gramStart"/>
      <w:r w:rsidR="00404B9B">
        <w:t>default</w:t>
      </w:r>
      <w:proofErr w:type="gramEnd"/>
      <w:r w:rsidR="00404B9B">
        <w:t xml:space="preserve"> the source code employs the pin D9.</w:t>
      </w:r>
    </w:p>
    <w:p w:rsidR="00D70DFD" w:rsidRDefault="0016613D">
      <w:r>
        <w:t xml:space="preserve">- </w:t>
      </w:r>
      <w:r>
        <w:t>Connect to the 5V and ground pins.</w:t>
      </w:r>
    </w:p>
    <w:p w:rsidR="00404B9B" w:rsidRPr="00404B9B" w:rsidRDefault="00404B9B" w:rsidP="00404B9B">
      <w:pPr>
        <w:rPr>
          <w:u w:val="single"/>
        </w:rPr>
      </w:pPr>
      <w:r w:rsidRPr="00404B9B">
        <w:rPr>
          <w:u w:val="single"/>
        </w:rPr>
        <w:t>Code Upload</w:t>
      </w:r>
      <w:r>
        <w:rPr>
          <w:u w:val="single"/>
        </w:rPr>
        <w:t>:</w:t>
      </w:r>
    </w:p>
    <w:p w:rsidR="00404B9B" w:rsidRDefault="00404B9B">
      <w:r>
        <w:t>- Open the sketch or code file: “</w:t>
      </w:r>
      <w:r w:rsidRPr="00404B9B">
        <w:rPr>
          <w:b/>
        </w:rPr>
        <w:t>TransmitterCode.ino</w:t>
      </w:r>
      <w:r>
        <w:t>” and replace the “</w:t>
      </w:r>
      <w:r w:rsidRPr="00404B9B">
        <w:rPr>
          <w:b/>
        </w:rPr>
        <w:t>senderPin</w:t>
      </w:r>
      <w:r>
        <w:t>” number by the digital pin number you employed when building the transmitter. It looks like this:</w:t>
      </w:r>
    </w:p>
    <w:p w:rsidR="00404B9B" w:rsidRDefault="00404B9B" w:rsidP="00404B9B">
      <w:pPr>
        <w:jc w:val="center"/>
      </w:pPr>
      <w:r>
        <w:rPr>
          <w:noProof/>
        </w:rPr>
        <w:drawing>
          <wp:inline distT="0" distB="0" distL="0" distR="0" wp14:anchorId="75D65411" wp14:editId="295640EF">
            <wp:extent cx="5131435" cy="28135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175" cy="28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3D" w:rsidRDefault="00404B9B">
      <w:r>
        <w:t xml:space="preserve">- Upload the code to your board. </w:t>
      </w:r>
    </w:p>
    <w:p w:rsidR="00404B9B" w:rsidRDefault="00404B9B"/>
    <w:p w:rsidR="00404B9B" w:rsidRDefault="00404B9B"/>
    <w:p w:rsidR="0016613D" w:rsidRPr="00D70DFD" w:rsidRDefault="00D70DFD" w:rsidP="00D70DFD">
      <w:pPr>
        <w:pStyle w:val="ListParagraph"/>
        <w:numPr>
          <w:ilvl w:val="0"/>
          <w:numId w:val="1"/>
        </w:numPr>
        <w:jc w:val="center"/>
        <w:rPr>
          <w:b/>
        </w:rPr>
      </w:pPr>
      <w:r w:rsidRPr="00D70DFD">
        <w:rPr>
          <w:b/>
        </w:rPr>
        <w:t xml:space="preserve">BUILDING </w:t>
      </w:r>
      <w:r w:rsidRPr="00D70DFD">
        <w:rPr>
          <w:b/>
        </w:rPr>
        <w:t xml:space="preserve">THE </w:t>
      </w:r>
      <w:r w:rsidR="0016613D" w:rsidRPr="00D70DFD">
        <w:rPr>
          <w:b/>
        </w:rPr>
        <w:t>RECEIVER</w:t>
      </w:r>
    </w:p>
    <w:p w:rsidR="00C41CBD" w:rsidRDefault="00C41CBD" w:rsidP="00C41CBD">
      <w:pPr>
        <w:rPr>
          <w:u w:val="single"/>
        </w:rPr>
      </w:pPr>
      <w:r w:rsidRPr="0016613D">
        <w:rPr>
          <w:u w:val="single"/>
        </w:rPr>
        <w:t>What you need:</w:t>
      </w:r>
    </w:p>
    <w:p w:rsidR="00D70DFD" w:rsidRPr="00D70DFD" w:rsidRDefault="00D70DFD" w:rsidP="00D70DFD">
      <w:r w:rsidRPr="00D70DFD">
        <w:t xml:space="preserve">- a Raspberry or Arduino-like </w:t>
      </w:r>
      <w:r>
        <w:t xml:space="preserve">development </w:t>
      </w:r>
      <w:r w:rsidRPr="00D70DFD">
        <w:t>board</w:t>
      </w:r>
    </w:p>
    <w:p w:rsidR="00C41CBD" w:rsidRDefault="00C41CBD" w:rsidP="00C41CBD">
      <w:r>
        <w:t>- a NPN Transistor (for example, the cheap 2N2222 or 2N3904)</w:t>
      </w:r>
    </w:p>
    <w:p w:rsidR="00C41CBD" w:rsidRDefault="00C41CBD" w:rsidP="00C41CBD">
      <w:r>
        <w:t xml:space="preserve">- an InfraRed </w:t>
      </w:r>
      <w:r>
        <w:t>phototransistor</w:t>
      </w:r>
      <w:r>
        <w:t xml:space="preserve"> (850nm or 950nm wavelength</w:t>
      </w:r>
      <w:r>
        <w:t xml:space="preserve"> receiver</w:t>
      </w:r>
      <w:r>
        <w:t>)</w:t>
      </w:r>
    </w:p>
    <w:p w:rsidR="00C41CBD" w:rsidRDefault="00C41CBD" w:rsidP="00C41CBD">
      <w:r>
        <w:t xml:space="preserve">- a </w:t>
      </w:r>
      <w:r>
        <w:t>500</w:t>
      </w:r>
      <w:r>
        <w:t>Ω resistor</w:t>
      </w:r>
    </w:p>
    <w:p w:rsidR="00C41CBD" w:rsidRDefault="00C41CBD" w:rsidP="00C41CBD">
      <w:r>
        <w:t>- a</w:t>
      </w:r>
      <w:r>
        <w:t xml:space="preserve"> Visible LED is optional, as it is employed only for visual feedback.</w:t>
      </w:r>
    </w:p>
    <w:p w:rsidR="00404B9B" w:rsidRDefault="0016613D" w:rsidP="00404B9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322C6C" wp14:editId="5228867B">
            <wp:extent cx="512445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3D" w:rsidRDefault="00404B9B" w:rsidP="00404B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01BC">
        <w:rPr>
          <w:noProof/>
        </w:rPr>
        <w:t>2</w:t>
      </w:r>
      <w:r>
        <w:fldChar w:fldCharType="end"/>
      </w:r>
      <w:r>
        <w:t>. Receiver schematic</w:t>
      </w:r>
    </w:p>
    <w:p w:rsidR="00404B9B" w:rsidRDefault="00404B9B" w:rsidP="00404B9B">
      <w:pPr>
        <w:jc w:val="center"/>
      </w:pPr>
    </w:p>
    <w:p w:rsidR="0016613D" w:rsidRDefault="0016613D" w:rsidP="0016613D">
      <w:pPr>
        <w:rPr>
          <w:u w:val="single"/>
        </w:rPr>
      </w:pPr>
      <w:r w:rsidRPr="0016613D">
        <w:rPr>
          <w:u w:val="single"/>
        </w:rPr>
        <w:t>Connection:</w:t>
      </w:r>
    </w:p>
    <w:p w:rsidR="0016613D" w:rsidRDefault="0016613D" w:rsidP="0016613D">
      <w:r>
        <w:t>- Connect the terminal wire to</w:t>
      </w:r>
      <w:r>
        <w:t xml:space="preserve"> a</w:t>
      </w:r>
      <w:r>
        <w:t xml:space="preserve"> digital pin capable of </w:t>
      </w:r>
      <w:r>
        <w:t>Interrupt Service Routines.</w:t>
      </w:r>
      <w:r>
        <w:t xml:space="preserve"> In Arduino-like boards the</w:t>
      </w:r>
      <w:r>
        <w:t xml:space="preserve"> standard interrupt pins are D2 </w:t>
      </w:r>
      <w:r w:rsidR="00594C03">
        <w:t xml:space="preserve">or </w:t>
      </w:r>
      <w:r>
        <w:t>D3</w:t>
      </w:r>
      <w:r>
        <w:t>.</w:t>
      </w:r>
      <w:r w:rsidR="00595C12">
        <w:t xml:space="preserve"> By </w:t>
      </w:r>
      <w:proofErr w:type="gramStart"/>
      <w:r w:rsidR="00595C12">
        <w:t>default</w:t>
      </w:r>
      <w:proofErr w:type="gramEnd"/>
      <w:r w:rsidR="00595C12">
        <w:t xml:space="preserve"> the source code emplys the pin D2.</w:t>
      </w:r>
    </w:p>
    <w:p w:rsidR="0016613D" w:rsidRDefault="0016613D" w:rsidP="0016613D">
      <w:r>
        <w:t>- Connect to the 5V and ground pins.</w:t>
      </w:r>
    </w:p>
    <w:p w:rsidR="00404B9B" w:rsidRPr="00404B9B" w:rsidRDefault="00404B9B" w:rsidP="0016613D">
      <w:pPr>
        <w:rPr>
          <w:u w:val="single"/>
        </w:rPr>
      </w:pPr>
      <w:r w:rsidRPr="00404B9B">
        <w:rPr>
          <w:u w:val="single"/>
        </w:rPr>
        <w:t>Code Upload</w:t>
      </w:r>
      <w:r>
        <w:rPr>
          <w:u w:val="single"/>
        </w:rPr>
        <w:t>:</w:t>
      </w:r>
    </w:p>
    <w:p w:rsidR="00404B9B" w:rsidRDefault="00404B9B" w:rsidP="00404B9B">
      <w:r>
        <w:t>- Open the sketch or code file: “</w:t>
      </w:r>
      <w:r>
        <w:rPr>
          <w:b/>
        </w:rPr>
        <w:t>Receiver</w:t>
      </w:r>
      <w:r w:rsidRPr="00404B9B">
        <w:rPr>
          <w:b/>
        </w:rPr>
        <w:t>Code.ino</w:t>
      </w:r>
      <w:r>
        <w:t>” and replace the “</w:t>
      </w:r>
      <w:r w:rsidRPr="00404B9B">
        <w:rPr>
          <w:b/>
        </w:rPr>
        <w:t>receiverInterruptPin</w:t>
      </w:r>
      <w:r>
        <w:t>” number by the digital</w:t>
      </w:r>
      <w:r>
        <w:t xml:space="preserve"> (interrupt)</w:t>
      </w:r>
      <w:r>
        <w:t xml:space="preserve"> pin number you employed when building the </w:t>
      </w:r>
      <w:r>
        <w:t>receiver</w:t>
      </w:r>
      <w:r>
        <w:t>. It looks like this:</w:t>
      </w:r>
    </w:p>
    <w:p w:rsidR="00404B9B" w:rsidRDefault="00404B9B" w:rsidP="00404B9B">
      <w:pPr>
        <w:jc w:val="center"/>
      </w:pPr>
      <w:r>
        <w:rPr>
          <w:noProof/>
        </w:rPr>
        <w:lastRenderedPageBreak/>
        <w:drawing>
          <wp:inline distT="0" distB="0" distL="0" distR="0" wp14:anchorId="5DA1360F" wp14:editId="0FA92016">
            <wp:extent cx="4969510" cy="285529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273" cy="28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9B" w:rsidRDefault="00404B9B" w:rsidP="00404B9B">
      <w:r>
        <w:t xml:space="preserve">- Upload the code to your board. </w:t>
      </w:r>
    </w:p>
    <w:p w:rsidR="00404B9B" w:rsidRPr="0016613D" w:rsidRDefault="00404B9B" w:rsidP="0016613D"/>
    <w:p w:rsidR="00D70DFD" w:rsidRDefault="00595C12" w:rsidP="00D70DFD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 xml:space="preserve">ALMOST READY: </w:t>
      </w:r>
      <w:r w:rsidR="009F1B01">
        <w:rPr>
          <w:b/>
        </w:rPr>
        <w:t>GET QuickCOM</w:t>
      </w:r>
    </w:p>
    <w:p w:rsidR="00595C12" w:rsidRDefault="00595C12" w:rsidP="00595C12">
      <w:pPr>
        <w:jc w:val="both"/>
      </w:pPr>
      <w:r>
        <w:t>Go to the following link:</w:t>
      </w:r>
    </w:p>
    <w:p w:rsidR="00595C12" w:rsidRDefault="00595C12" w:rsidP="00595C12">
      <w:pPr>
        <w:jc w:val="both"/>
      </w:pPr>
      <w:hyperlink r:id="rId10" w:history="1">
        <w:r w:rsidRPr="006B2CAC">
          <w:rPr>
            <w:rStyle w:val="Hyperlink"/>
          </w:rPr>
          <w:t>https://www.researchgate.net/publication/326979459</w:t>
        </w:r>
      </w:hyperlink>
    </w:p>
    <w:p w:rsidR="00595C12" w:rsidRDefault="00595C12" w:rsidP="00595C12">
      <w:pPr>
        <w:jc w:val="both"/>
      </w:pPr>
      <w:r>
        <w:t xml:space="preserve">to download </w:t>
      </w:r>
      <w:r>
        <w:t xml:space="preserve">and install </w:t>
      </w:r>
      <w:r>
        <w:t>my</w:t>
      </w:r>
      <w:r>
        <w:t xml:space="preserve"> Windows program</w:t>
      </w:r>
      <w:r w:rsidR="009F1B01">
        <w:t>:</w:t>
      </w:r>
      <w:r>
        <w:t xml:space="preserve"> </w:t>
      </w:r>
      <w:r>
        <w:t>“</w:t>
      </w:r>
      <w:r w:rsidRPr="00595C12">
        <w:rPr>
          <w:b/>
        </w:rPr>
        <w:t>QuickCOM</w:t>
      </w:r>
      <w:r>
        <w:t>”.</w:t>
      </w:r>
    </w:p>
    <w:p w:rsidR="00595C12" w:rsidRDefault="00595C12" w:rsidP="00595C12">
      <w:pPr>
        <w:jc w:val="both"/>
      </w:pPr>
      <w:r>
        <w:t>It is a guided-user-interface for quick data/file transmission between the boards</w:t>
      </w:r>
      <w:r>
        <w:t>.</w:t>
      </w:r>
      <w:r w:rsidR="009F1B01">
        <w:t xml:space="preserve"> It is specially suited for this project. It looks like this:</w:t>
      </w:r>
    </w:p>
    <w:p w:rsidR="00595C12" w:rsidRDefault="009F1B01" w:rsidP="00595C12">
      <w:pPr>
        <w:jc w:val="both"/>
      </w:pPr>
      <w:r>
        <w:rPr>
          <w:noProof/>
        </w:rPr>
        <w:drawing>
          <wp:inline distT="0" distB="0" distL="0" distR="0" wp14:anchorId="72597DF7" wp14:editId="6E425F5E">
            <wp:extent cx="5731510" cy="2896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62" w:rsidRDefault="009F1B01" w:rsidP="00595C12">
      <w:pPr>
        <w:jc w:val="both"/>
      </w:pPr>
      <w:r>
        <w:t xml:space="preserve">- </w:t>
      </w:r>
      <w:r w:rsidR="00074D62">
        <w:t>Open one instance of the program on the computer</w:t>
      </w:r>
      <w:r>
        <w:t xml:space="preserve"> that is</w:t>
      </w:r>
      <w:r w:rsidR="00074D62">
        <w:t xml:space="preserve"> connected </w:t>
      </w:r>
      <w:r>
        <w:t xml:space="preserve">(via USB) </w:t>
      </w:r>
      <w:r w:rsidR="00074D62">
        <w:t>to the receiver board.</w:t>
      </w:r>
    </w:p>
    <w:p w:rsidR="00595C12" w:rsidRDefault="009F1B01" w:rsidP="00595C12">
      <w:r>
        <w:rPr>
          <w:b/>
        </w:rPr>
        <w:t xml:space="preserve">- </w:t>
      </w:r>
      <w:r>
        <w:t>Replace the communication port number by the one employed by your receiver board.</w:t>
      </w:r>
    </w:p>
    <w:p w:rsidR="009F1B01" w:rsidRDefault="009F1B01" w:rsidP="009F1B01">
      <w:pPr>
        <w:jc w:val="both"/>
      </w:pPr>
      <w:r>
        <w:lastRenderedPageBreak/>
        <w:t xml:space="preserve">- Open one instance of the program on the computer that is connected (via USB) to the </w:t>
      </w:r>
      <w:proofErr w:type="gramStart"/>
      <w:r>
        <w:t xml:space="preserve">transmitter </w:t>
      </w:r>
      <w:r>
        <w:t xml:space="preserve"> board</w:t>
      </w:r>
      <w:proofErr w:type="gramEnd"/>
      <w:r>
        <w:t>.</w:t>
      </w:r>
    </w:p>
    <w:p w:rsidR="009F1B01" w:rsidRDefault="009F1B01" w:rsidP="009F1B01">
      <w:r>
        <w:rPr>
          <w:b/>
        </w:rPr>
        <w:t xml:space="preserve">- </w:t>
      </w:r>
      <w:r>
        <w:t xml:space="preserve">Replace the communication port number by the one employed by your </w:t>
      </w:r>
      <w:r>
        <w:t>transmitter</w:t>
      </w:r>
      <w:r>
        <w:t xml:space="preserve"> board.</w:t>
      </w:r>
    </w:p>
    <w:p w:rsidR="009F1B01" w:rsidRDefault="009F1B01" w:rsidP="009F1B01"/>
    <w:p w:rsidR="009F1B01" w:rsidRPr="009F1B01" w:rsidRDefault="009F1B01" w:rsidP="00595C12">
      <w:pPr>
        <w:pStyle w:val="ListParagraph"/>
        <w:numPr>
          <w:ilvl w:val="0"/>
          <w:numId w:val="1"/>
        </w:numPr>
        <w:jc w:val="center"/>
      </w:pPr>
      <w:r w:rsidRPr="009F1B01">
        <w:rPr>
          <w:b/>
        </w:rPr>
        <w:t xml:space="preserve">READY: </w:t>
      </w:r>
      <w:r w:rsidRPr="009F1B01">
        <w:rPr>
          <w:b/>
        </w:rPr>
        <w:t xml:space="preserve"> Sending data and files</w:t>
      </w:r>
    </w:p>
    <w:p w:rsidR="00A40319" w:rsidRDefault="00A40319" w:rsidP="009F1B01">
      <w:pPr>
        <w:jc w:val="both"/>
      </w:pPr>
      <w:r>
        <w:t xml:space="preserve">- You are now set to start the data transmission in the </w:t>
      </w:r>
      <w:r w:rsidRPr="00A40319">
        <w:rPr>
          <w:b/>
        </w:rPr>
        <w:t>“Sender Box”</w:t>
      </w:r>
    </w:p>
    <w:p w:rsidR="00A40319" w:rsidRDefault="00A40319" w:rsidP="00A40319">
      <w:pPr>
        <w:jc w:val="both"/>
      </w:pPr>
      <w:r>
        <w:t>- By clicking “Ping” on the transmitter computer you should be able to see “Ping” on the receiver computer</w:t>
      </w:r>
      <w:r w:rsidR="003C24F8">
        <w:t xml:space="preserve"> (in the “</w:t>
      </w:r>
      <w:r w:rsidR="003C24F8" w:rsidRPr="003C24F8">
        <w:rPr>
          <w:b/>
        </w:rPr>
        <w:t>Receiver Box</w:t>
      </w:r>
      <w:r w:rsidR="003C24F8">
        <w:t>”)</w:t>
      </w:r>
      <w:r>
        <w:t xml:space="preserve">. </w:t>
      </w:r>
      <w:r w:rsidR="003C24F8">
        <w:t>If not, a</w:t>
      </w:r>
      <w:r>
        <w:t>djust the receiver variable resistor (or potentiometer) to the enviromental day-light intensity until you see some visible feedback. Make sure the InfraRed emitter and receiver are facing each other without obstacles with no more than 2.5 meters distance when employing</w:t>
      </w:r>
      <w:r>
        <w:t xml:space="preserve"> standard InfraRed cheap-components</w:t>
      </w:r>
      <w:r>
        <w:t>. The</w:t>
      </w:r>
      <w:r>
        <w:t xml:space="preserve"> </w:t>
      </w:r>
      <w:r>
        <w:t>project can be adapted with LASER diodes to achieve greater distances.</w:t>
      </w:r>
    </w:p>
    <w:p w:rsidR="00A40319" w:rsidRDefault="00A40319" w:rsidP="009F1B01">
      <w:pPr>
        <w:jc w:val="both"/>
      </w:pPr>
      <w:r>
        <w:t xml:space="preserve">- The “Reset” button allows you to reset the receiver board in case it hangs. </w:t>
      </w:r>
    </w:p>
    <w:p w:rsidR="00404B9B" w:rsidRDefault="00A40319" w:rsidP="00A40319">
      <w:pPr>
        <w:jc w:val="both"/>
      </w:pPr>
      <w:r>
        <w:t>- Try the “Send Files” feature first with an ASCII/Unicode (text) file and then with another kind of file. The feature supports multiple file transfer.</w:t>
      </w:r>
    </w:p>
    <w:sectPr w:rsidR="0040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578CD"/>
    <w:multiLevelType w:val="hybridMultilevel"/>
    <w:tmpl w:val="72A0C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3D"/>
    <w:rsid w:val="00045D5B"/>
    <w:rsid w:val="00054348"/>
    <w:rsid w:val="00074D62"/>
    <w:rsid w:val="0016613D"/>
    <w:rsid w:val="00197E63"/>
    <w:rsid w:val="00211880"/>
    <w:rsid w:val="00264FF1"/>
    <w:rsid w:val="002D489F"/>
    <w:rsid w:val="002E1088"/>
    <w:rsid w:val="003C24F8"/>
    <w:rsid w:val="00404B9B"/>
    <w:rsid w:val="00410D63"/>
    <w:rsid w:val="004D13EE"/>
    <w:rsid w:val="00553ABA"/>
    <w:rsid w:val="00594C03"/>
    <w:rsid w:val="00595C12"/>
    <w:rsid w:val="005F68F0"/>
    <w:rsid w:val="00790FBE"/>
    <w:rsid w:val="008F4E2E"/>
    <w:rsid w:val="009F1B01"/>
    <w:rsid w:val="00A40319"/>
    <w:rsid w:val="00A53132"/>
    <w:rsid w:val="00A829A4"/>
    <w:rsid w:val="00A901BC"/>
    <w:rsid w:val="00B47B8A"/>
    <w:rsid w:val="00C41CBD"/>
    <w:rsid w:val="00D23546"/>
    <w:rsid w:val="00D70DFD"/>
    <w:rsid w:val="00E9256F"/>
    <w:rsid w:val="00F80F6A"/>
    <w:rsid w:val="00F91BCC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C026"/>
  <w15:chartTrackingRefBased/>
  <w15:docId w15:val="{A74AEA64-F8E3-4F0D-95B9-46784E31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F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0D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4B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fulviofarina/InfraRed" TargetMode="External"/><Relationship Id="rId10" Type="http://schemas.openxmlformats.org/officeDocument/2006/relationships/hyperlink" Target="https://www.researchgate.net/publication/32697945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 Farina</dc:creator>
  <cp:keywords/>
  <dc:description/>
  <cp:lastModifiedBy>Fulvio Farina</cp:lastModifiedBy>
  <cp:revision>15</cp:revision>
  <cp:lastPrinted>2018-08-11T22:07:00Z</cp:lastPrinted>
  <dcterms:created xsi:type="dcterms:W3CDTF">2018-08-11T20:35:00Z</dcterms:created>
  <dcterms:modified xsi:type="dcterms:W3CDTF">2018-08-11T22:08:00Z</dcterms:modified>
</cp:coreProperties>
</file>