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E24" w:rsidR="00466866" w:rsidP="00764DF6" w:rsidRDefault="00ED4D23" w14:paraId="56935389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MODELO DE 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MEMORIAL TÉCNICO DESCRITIVO</w:t>
      </w:r>
    </w:p>
    <w:p w:rsidRPr="00735E24" w:rsidR="00466866" w:rsidP="00764DF6" w:rsidRDefault="00466866" w14:paraId="6CF8923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170D89C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7D6BED8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3083A05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44AB1D3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738CD19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735E24" w:rsidP="00764DF6" w:rsidRDefault="00735E24" w14:paraId="7C51B5C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466866" w:rsidP="647C7B51" w:rsidRDefault="00ED4D23" w14:paraId="65B722A7" w14:textId="18BCC07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sz w:val="20"/>
          <w:szCs w:val="20"/>
        </w:rPr>
      </w:pPr>
      <w:r>
        <w:t>MICROGERAÇÃO DISTRIBUÍDA UTILIZANDO UM SISTEMA SOLAR FOTOVOLTAICA DE 5,50 kW CONECTADO À REDE DE ENERGIA ELÉTRICA DE BAIXA TENSÃO EM 220V CARACTERIZADO COMO AUTOCONSUMO REMOTO</w:t>
      </w:r>
    </w:p>
    <w:p w:rsidRPr="00735E24" w:rsidR="00466866" w:rsidP="00764DF6" w:rsidRDefault="00466866" w14:paraId="3DB943A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07650F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B01ED9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40528E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74FE03D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FE679F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57E0F1C9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A880B0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8A05F3" w14:paraId="3A5DC385" w14:textId="7EDF1F3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>TESTE MEMORIAL WORD</w:t>
      </w:r>
    </w:p>
    <w:p w:rsidR="00466866" w:rsidP="00764DF6" w:rsidRDefault="00ED4D23" w14:paraId="3A22883A" w14:textId="46000C0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sz w:val="20"/>
          <w:szCs w:val="20"/>
        </w:rPr>
        <w:t xml:space="preserve">RG: </w:t>
      </w:r>
      <w:r w:rsidR="00D17049">
        <w:rPr>
          <w:rFonts w:ascii="Arial" w:hAnsi="Arial" w:cs="Arial"/>
          <w:b/>
          <w:color w:val="FF0000"/>
          <w:sz w:val="20"/>
          <w:szCs w:val="20"/>
        </w:rPr>
        <w:t>1154690 SSP GO</w:t>
      </w:r>
    </w:p>
    <w:p w:rsidR="00466866" w:rsidP="00764DF6" w:rsidRDefault="00466866" w14:paraId="59D0FAC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13178BD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1F1B95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515FE77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73EB3AA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7F63E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BF6FF2" w:rsidP="00764DF6" w:rsidRDefault="00A85CD1" w14:paraId="1127E138" w14:textId="7A25DE3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>FULVIO FERREIRA BORGES</w:t>
      </w:r>
    </w:p>
    <w:p w:rsidRPr="00735E24" w:rsidR="00466866" w:rsidP="00764DF6" w:rsidRDefault="00A85CD1" w14:paraId="41F7EE98" w14:textId="1389256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t>TECNICO EM ELETROTECNICA</w:t>
      </w:r>
    </w:p>
    <w:p w:rsidRPr="00735E24" w:rsidR="00466866" w:rsidP="00764DF6" w:rsidRDefault="00ED4D23" w14:paraId="5F892179" w14:textId="7F6EC41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color w:val="FF0000"/>
          <w:sz w:val="20"/>
          <w:szCs w:val="20"/>
        </w:rPr>
        <w:t xml:space="preserve">REGISTRO: </w:t>
      </w:r>
      <w:r w:rsidR="00A85CD1">
        <w:rPr>
          <w:rFonts w:ascii="Arial" w:hAnsi="Arial" w:cs="Arial"/>
          <w:b/>
          <w:color w:val="FF0000"/>
          <w:sz w:val="20"/>
          <w:szCs w:val="20"/>
        </w:rPr>
        <w:t>02012721133</w:t>
      </w:r>
    </w:p>
    <w:p w:rsidRPr="00735E24" w:rsidR="00466866" w:rsidP="00764DF6" w:rsidRDefault="00466866" w14:paraId="2AD5FA25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DEA397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466866" w:rsidP="00764DF6" w:rsidRDefault="00466866" w14:paraId="4DAAF31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323C1B4F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6F085C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1448381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319BE72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44FF8A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A85CD1" w14:paraId="1A62C7FE" w14:textId="228175F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t>GOIANIA – GO</w:t>
      </w:r>
    </w:p>
    <w:p w:rsidRPr="00735E24" w:rsidR="00C4437F" w:rsidP="00764DF6" w:rsidRDefault="00A85CD1" w14:paraId="5A9F10FF" w14:textId="0FAC452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  <w:sectPr w:rsidRPr="00735E24" w:rsidR="00C4437F" w:rsidSect="003D5E6C">
          <w:headerReference w:type="default" r:id="rId11"/>
          <w:pgSz w:w="11906" w:h="16838" w:orient="portrait"/>
          <w:pgMar w:top="1417" w:right="1133" w:bottom="1135" w:left="1418" w:header="708" w:footer="708" w:gutter="0"/>
          <w:cols w:space="708"/>
          <w:docGrid w:linePitch="360"/>
          <w:footerReference w:type="default" r:id="R699609d6b78d4384"/>
        </w:sectPr>
      </w:pPr>
      <w:r>
        <w:rPr>
          <w:rFonts w:ascii="Arial" w:hAnsi="Arial" w:cs="Arial"/>
          <w:b/>
          <w:sz w:val="20"/>
          <w:szCs w:val="20"/>
        </w:rPr>
        <w:t>JULHO</w:t>
      </w:r>
      <w:r w:rsidRPr="00735E24" w:rsidR="005C7FA3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2025</w:t>
      </w:r>
    </w:p>
    <w:p w:rsidRPr="00735E24" w:rsidR="00466866" w:rsidP="00097E8D" w:rsidRDefault="00ED4D23" w14:paraId="235BE98B" w14:textId="77777777">
      <w:pPr>
        <w:widowControl w:val="0"/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LISTA DE SIGLAS E ABREVIATURAS</w:t>
      </w:r>
    </w:p>
    <w:p w:rsidRPr="00735E24" w:rsidR="00466866" w:rsidP="00764DF6" w:rsidRDefault="00ED4D23" w14:paraId="181B4A5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ABNT: Associação Brasileira de Normas Técnicas</w:t>
      </w:r>
    </w:p>
    <w:p w:rsidR="00D96BF2" w:rsidP="00764DF6" w:rsidRDefault="00ED4D23" w14:paraId="69FFEB6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ANEEL: Agência Nacional de Energia Elétrica</w:t>
      </w:r>
    </w:p>
    <w:p w:rsidR="008B4467" w:rsidP="00764DF6" w:rsidRDefault="00ED4D23" w14:paraId="19F7D68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BT: Baixa tensão (220/127 V, 380/220 V)</w:t>
      </w:r>
    </w:p>
    <w:p w:rsidRPr="00735E24" w:rsidR="00417ABF" w:rsidP="00417ABF" w:rsidRDefault="00ED4D23" w14:paraId="53ED73F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C.A: Corrente Alternada</w:t>
      </w:r>
    </w:p>
    <w:p w:rsidR="00417ABF" w:rsidP="00417ABF" w:rsidRDefault="00ED4D23" w14:paraId="5785FD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C.C: Corrente Contínua</w:t>
      </w:r>
    </w:p>
    <w:p w:rsidR="00E036CD" w:rsidP="00417ABF" w:rsidRDefault="00ED4D23" w14:paraId="4A5FE6D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CD: Custo de disponibilidade (30 kWh, 50kWh ou 100 kWh em sistemas de baixa tensão monofásicos, bifásicos ou trifásicos, respectivamente) </w:t>
      </w:r>
    </w:p>
    <w:p w:rsidRPr="00735E24" w:rsidR="00417ABF" w:rsidP="00417ABF" w:rsidRDefault="00ED4D23" w14:paraId="5C27F91C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CI: Carga Instalada</w:t>
      </w:r>
    </w:p>
    <w:p w:rsidR="00417ABF" w:rsidP="00417ABF" w:rsidRDefault="00ED4D23" w14:paraId="048C7EB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DSP: Dispositivo Supressor de Surto</w:t>
      </w:r>
    </w:p>
    <w:p w:rsidR="00417ABF" w:rsidP="00417ABF" w:rsidRDefault="00ED4D23" w14:paraId="1CE505C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DSV: Dispositivo de seccionamento visível</w:t>
      </w:r>
    </w:p>
    <w:p w:rsidR="00770984" w:rsidP="00417ABF" w:rsidRDefault="00ED4D23" w14:paraId="191B3C9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FP: Fator de potência</w:t>
      </w:r>
    </w:p>
    <w:p w:rsidRPr="00735E24" w:rsidR="00417ABF" w:rsidP="00417ABF" w:rsidRDefault="00ED4D23" w14:paraId="44F1625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FV: Fotovoltaico</w:t>
      </w:r>
    </w:p>
    <w:p w:rsidR="00417ABF" w:rsidP="00764DF6" w:rsidRDefault="00ED4D23" w14:paraId="7B57C2B4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GD: Geração distribuída</w:t>
      </w:r>
    </w:p>
    <w:p w:rsidR="00E036CD" w:rsidP="00764DF6" w:rsidRDefault="00ED4D23" w14:paraId="70D57EA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HSP: Horas de sol pleno</w:t>
      </w:r>
    </w:p>
    <w:p w:rsidRPr="00097E8D" w:rsidR="00417ABF" w:rsidP="00417ABF" w:rsidRDefault="00ED4D23" w14:paraId="4969CCD3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IEC: </w:t>
      </w:r>
      <w:r w:rsidRPr="00097E8D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International Electrotechnical Commission</w:t>
      </w:r>
    </w:p>
    <w:p w:rsidRPr="00735E24" w:rsidR="00417ABF" w:rsidP="00417ABF" w:rsidRDefault="00ED4D23" w14:paraId="7AE39EF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35E2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35E24">
        <w:rPr>
          <w:rFonts w:ascii="Arial" w:hAnsi="Arial" w:cs="Arial"/>
          <w:color w:val="000000"/>
          <w:sz w:val="20"/>
          <w:szCs w:val="20"/>
          <w:lang w:val="en-US"/>
        </w:rPr>
        <w:t>: Corrente Nominal</w:t>
      </w:r>
    </w:p>
    <w:p w:rsidR="00417ABF" w:rsidP="00417ABF" w:rsidRDefault="00ED4D23" w14:paraId="0956E5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I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: Corrente nominal do disjuntor de entrada </w:t>
      </w:r>
      <w:r>
        <w:rPr>
          <w:rFonts w:ascii="Arial" w:hAnsi="Arial" w:cs="Arial"/>
          <w:color w:val="000000"/>
          <w:sz w:val="20"/>
          <w:szCs w:val="20"/>
        </w:rPr>
        <w:t xml:space="preserve">da unidade consumidora </w:t>
      </w:r>
      <w:r w:rsidRPr="00132488">
        <w:rPr>
          <w:rFonts w:ascii="Arial" w:hAnsi="Arial" w:cs="Arial"/>
          <w:color w:val="000000"/>
          <w:sz w:val="20"/>
          <w:szCs w:val="20"/>
        </w:rPr>
        <w:t>em 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="007913CC" w:rsidP="007913CC" w:rsidRDefault="00ED4D23" w14:paraId="65A912A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Ist: Corrento de curto-circuito de módulo fotovoltaico em </w:t>
      </w:r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Pr="00097E8D" w:rsidR="00417ABF" w:rsidP="00417ABF" w:rsidRDefault="00ED4D23" w14:paraId="223D2E3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kW: kilo-watt</w:t>
      </w:r>
    </w:p>
    <w:p w:rsidRPr="00097E8D" w:rsidR="00417ABF" w:rsidP="00417ABF" w:rsidRDefault="00ED4D23" w14:paraId="2021D70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kWp: kilo-watt pico</w:t>
      </w:r>
    </w:p>
    <w:p w:rsidR="00417ABF" w:rsidP="00764DF6" w:rsidRDefault="00ED4D23" w14:paraId="4D422CF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kWh: kilo-watt-hora</w:t>
      </w:r>
    </w:p>
    <w:p w:rsidR="00417ABF" w:rsidP="00764DF6" w:rsidRDefault="00ED4D23" w14:paraId="7EC3ACE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MicroGD: Microgeração distribuída</w:t>
      </w:r>
    </w:p>
    <w:p w:rsidR="008B4467" w:rsidP="00764DF6" w:rsidRDefault="00ED4D23" w14:paraId="33CD54C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MT: Média tensão (13.8 kV, 34.5 kV)</w:t>
      </w:r>
    </w:p>
    <w:p w:rsidRPr="00132488" w:rsidR="007913CC" w:rsidP="007913CC" w:rsidRDefault="00ED4D23" w14:paraId="673AA3D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 xml:space="preserve">NF: Fator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</w:t>
      </w:r>
    </w:p>
    <w:p w:rsidRPr="00735E24" w:rsidR="00650DF9" w:rsidP="00764DF6" w:rsidRDefault="00ED4D23" w14:paraId="4FAB92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PRODIST: Procedimentos de Distribuição</w:t>
      </w:r>
    </w:p>
    <w:p w:rsidR="007913CC" w:rsidP="007913CC" w:rsidRDefault="00ED4D23" w14:paraId="041A18C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5760C">
        <w:rPr>
          <w:rFonts w:ascii="Arial" w:hAnsi="Arial" w:cs="Arial"/>
          <w:color w:val="000000"/>
          <w:sz w:val="20"/>
          <w:szCs w:val="20"/>
        </w:rPr>
        <w:t xml:space="preserve">PD: Potência disponibilizada para a unidade consumidora </w:t>
      </w:r>
      <w:r>
        <w:rPr>
          <w:rFonts w:ascii="Arial" w:hAnsi="Arial" w:cs="Arial"/>
          <w:color w:val="000000"/>
          <w:sz w:val="20"/>
          <w:szCs w:val="20"/>
        </w:rPr>
        <w:t>onde será instalada a geração distribuída</w:t>
      </w:r>
    </w:p>
    <w:p w:rsidR="007913CC" w:rsidP="007913CC" w:rsidRDefault="00ED4D23" w14:paraId="7834755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PR: Pára-raio</w:t>
      </w:r>
    </w:p>
    <w:p w:rsidRPr="00735E24" w:rsidR="00466866" w:rsidP="00764DF6" w:rsidRDefault="00ED4D23" w14:paraId="0F863A30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QGD: Quadro Geral de Distribuição</w:t>
      </w:r>
    </w:p>
    <w:p w:rsidRPr="00735E24" w:rsidR="005C7FA3" w:rsidP="00764DF6" w:rsidRDefault="00ED4D23" w14:paraId="2B73041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QGBT: Quadro Geral de Baixa Tensão</w:t>
      </w:r>
    </w:p>
    <w:p w:rsidRPr="00735E24" w:rsidR="00650DF9" w:rsidP="00764DF6" w:rsidRDefault="00ED4D23" w14:paraId="767129E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REN: Resolução Normativa</w:t>
      </w:r>
    </w:p>
    <w:p w:rsidRPr="00735E24" w:rsidR="00466866" w:rsidP="00764DF6" w:rsidRDefault="00ED4D23" w14:paraId="6E61F95B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SPDA: Sistema de Proteção contra Descargas Atmosféricas</w:t>
      </w:r>
    </w:p>
    <w:p w:rsidRPr="00735E24" w:rsidR="00053D37" w:rsidP="00764DF6" w:rsidRDefault="00ED4D23" w14:paraId="3FA801E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SFV: Sistema Fotovoltaico</w:t>
      </w:r>
    </w:p>
    <w:p w:rsidRPr="00735E24" w:rsidR="00053D37" w:rsidP="00764DF6" w:rsidRDefault="00ED4D23" w14:paraId="2B5EFA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SFVCR: Sistema Fotovoltaico Conectado à Rede</w:t>
      </w:r>
    </w:p>
    <w:p w:rsidR="007913CC" w:rsidP="007913CC" w:rsidRDefault="00ED4D23" w14:paraId="75C1ACE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TC: Transformador de corrente</w:t>
      </w:r>
    </w:p>
    <w:p w:rsidR="007913CC" w:rsidP="007913CC" w:rsidRDefault="00ED4D23" w14:paraId="22141A6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TP: Transformador de potencial</w:t>
      </w:r>
    </w:p>
    <w:p w:rsidR="008168A0" w:rsidP="00764DF6" w:rsidRDefault="00ED4D23" w14:paraId="7844AEB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UC: Unidade Consumidora</w:t>
      </w:r>
    </w:p>
    <w:p w:rsidR="007913CC" w:rsidP="007913CC" w:rsidRDefault="00ED4D23" w14:paraId="7DEF742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UTM: Universal Transversa de Mercator</w:t>
      </w:r>
    </w:p>
    <w:p w:rsidR="007913CC" w:rsidP="00C5760C" w:rsidRDefault="00ED4D23" w14:paraId="6647D5B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V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132488">
        <w:rPr>
          <w:rFonts w:ascii="Arial" w:hAnsi="Arial" w:cs="Arial"/>
          <w:color w:val="000000"/>
          <w:sz w:val="20"/>
          <w:szCs w:val="20"/>
        </w:rPr>
        <w:t>: Tens</w:t>
      </w:r>
      <w:r>
        <w:rPr>
          <w:rFonts w:ascii="Arial" w:hAnsi="Arial" w:cs="Arial"/>
          <w:color w:val="000000"/>
          <w:sz w:val="20"/>
          <w:szCs w:val="20"/>
        </w:rPr>
        <w:t>ão nominal de atendimento em volts (V)</w:t>
      </w:r>
    </w:p>
    <w:p w:rsidR="00132488" w:rsidP="00C5760C" w:rsidRDefault="00ED4D23" w14:paraId="6CDE5CFD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Voc: Tensão de circuito aberto de módulo fotovoltaico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em volts (V)</w:t>
      </w:r>
    </w:p>
    <w:p w:rsidR="003849BA" w:rsidP="00C5760C" w:rsidRDefault="003849BA" w14:paraId="29A246C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735E24" w:rsidR="004649D1" w:rsidP="004649D1" w:rsidRDefault="00ED4D23" w14:paraId="518122DE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SUMÁRIO</w:t>
      </w:r>
    </w:p>
    <w:p w:rsidRPr="00735E24" w:rsidR="004649D1" w:rsidP="00764DF6" w:rsidRDefault="004649D1" w14:paraId="622386CC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07F72C62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F93DE0" w:rsidR="00F93DE0" w:rsidRDefault="00ED4D23" w14:paraId="306E7123" w14:textId="77777777">
      <w:pPr>
        <w:pStyle w:val="Sumrio1"/>
        <w:rPr>
          <w:rFonts w:eastAsiaTheme="minorEastAsia"/>
          <w:noProof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Pr="00BC0C14">
        <w:rPr>
          <w:rFonts w:ascii="Arial" w:hAnsi="Arial" w:cs="Arial"/>
          <w:b/>
          <w:color w:val="000000"/>
          <w:sz w:val="20"/>
          <w:szCs w:val="20"/>
        </w:rPr>
        <w:instrText xml:space="preserve"> TOC \o "1-2" \u </w:instrText>
      </w: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FE4CB8">
        <w:rPr>
          <w:rFonts w:ascii="Arial" w:hAnsi="Arial" w:cs="Arial"/>
          <w:b/>
          <w:bCs/>
          <w:noProof/>
          <w:color w:val="000000"/>
        </w:rPr>
        <w:t>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17F714C6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7CE4A739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6AF037D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1C9BBA0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1D3C86E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610C02F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BA9AA9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Potência Disponibilizada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7702ECD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46453A4A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Ramal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68DA13A7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130E7A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7.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C33C06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7.1.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08699F0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8.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INVERSOR (SE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57071820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9.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46356721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09C23F3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7C002633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Dispositivo de seccionamento visível (quando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2CC67115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53ED0486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Aterramento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46D376F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Requisitos de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398816AF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10.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F93DE0" w:rsidR="00F93DE0" w:rsidRDefault="00ED4D23" w14:paraId="34DB0474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3DE0" w:rsidRDefault="00ED4D23" w14:paraId="5146978D" w14:textId="77777777">
      <w:pPr>
        <w:pStyle w:val="Sumrio1"/>
        <w:rPr>
          <w:rFonts w:eastAsiaTheme="minorEastAsia"/>
          <w:noProof/>
          <w:lang w:val="en-US"/>
        </w:rPr>
      </w:pPr>
      <w:r w:rsidRPr="00FE4CB8">
        <w:rPr>
          <w:rFonts w:ascii="Arial" w:hAnsi="Arial" w:cs="Arial"/>
          <w:b/>
          <w:bCs/>
          <w:noProof/>
          <w:color w:val="000000"/>
        </w:rPr>
        <w:t>12.</w:t>
      </w:r>
      <w:r>
        <w:rPr>
          <w:rFonts w:eastAsiaTheme="minorEastAsia"/>
          <w:noProof/>
          <w:lang w:val="en-US"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Pr="00735E24" w:rsidR="004649D1" w:rsidP="00C36627" w:rsidRDefault="00ED4D23" w14:paraId="1C30EC05" w14:textId="7777777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:rsidRPr="00735E24" w:rsidR="004649D1" w:rsidP="00764DF6" w:rsidRDefault="004649D1" w14:paraId="1BDB2F98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42BDA167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  <w:sectPr w:rsidRPr="00735E24" w:rsidR="004649D1" w:rsidSect="00097E8D">
          <w:footerReference w:type="default" r:id="rId12"/>
          <w:pgSz w:w="11906" w:h="16838" w:orient="portrait"/>
          <w:pgMar w:top="1276" w:right="1133" w:bottom="993" w:left="1418" w:header="708" w:footer="708" w:gutter="0"/>
          <w:cols w:space="708"/>
          <w:docGrid w:linePitch="360"/>
        </w:sectPr>
      </w:pPr>
    </w:p>
    <w:p w:rsidRPr="00735E24" w:rsidR="00466866" w:rsidP="004829CD" w:rsidRDefault="00ED4D23" w14:paraId="7FE5B55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7" w:id="0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OBJETIVO</w:t>
      </w:r>
      <w:bookmarkEnd w:id="0"/>
    </w:p>
    <w:p w:rsidRPr="00735E24" w:rsidR="000A1CC7" w:rsidP="004829CD" w:rsidRDefault="00ED4D23" w14:paraId="2A6A00E1" w14:textId="6675FE30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>O presente memorial técnico descritivo tem como objetivo apresentar a metodologia utilizada para elaboração e apresentação à EQUATORIAL GO, dos documentos mínimos necessários, em conformidade com a REN 482, com o PRODIST Módulo 3 secção 3.7, com a NT.020 e com as normas técnicas nacionais (ABNT) ou internacionais (europeia e americana), para SOLICITAÇÃO DO PARECER DE ACESSO de uma microgeração distribuída conectada à rede de distribuição de energia elétrica através sistema SOLAR FOTOVOLTAICA de 5,50 kW, composto por 10 módulos HONOR, modelo HY-M12/132G de 700W ligados a 3 inversores marca FOXESS, modelo Q1-2500-E Certificado de Conformidade n° 004468/2025, caracterizado como AUTOCONSUMO REMOTO.</w:t>
      </w:r>
    </w:p>
    <w:p w:rsidRPr="00735E24" w:rsidR="00C51499" w:rsidP="004829CD" w:rsidRDefault="00ED4D23" w14:paraId="3FB07568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8" w:id="1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REFERÊNCIA</w:t>
      </w:r>
      <w:r w:rsidRPr="00735E24" w:rsidR="009B5AA1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NORMATIVAS</w:t>
      </w:r>
      <w:r w:rsidRPr="00735E24" w:rsidR="004B5940">
        <w:rPr>
          <w:rFonts w:ascii="Arial" w:hAnsi="Arial" w:cs="Arial"/>
          <w:b/>
          <w:bCs/>
          <w:color w:val="000000"/>
          <w:sz w:val="20"/>
          <w:szCs w:val="20"/>
        </w:rPr>
        <w:t xml:space="preserve"> E REGULATÓRIA</w:t>
      </w:r>
      <w:bookmarkEnd w:id="1"/>
    </w:p>
    <w:p w:rsidRPr="00735E24" w:rsidR="00C51499" w:rsidP="004829CD" w:rsidRDefault="00ED4D23" w14:paraId="6F94DD10" w14:textId="77F717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Para elaboração deste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memorial </w:t>
      </w:r>
      <w:r w:rsidRPr="00451DEC">
        <w:rPr>
          <w:rFonts w:ascii="Arial" w:hAnsi="Arial" w:cs="Arial"/>
          <w:sz w:val="20"/>
          <w:szCs w:val="20"/>
        </w:rPr>
        <w:t>técnico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no âmbito da área de concessão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>do estado de</w:t>
      </w:r>
      <w:r w:rsidR="00F86F88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(o) </w:t>
      </w:r>
      <w:r w:rsidR="00A85CD1">
        <w:rPr>
          <w:rFonts w:ascii="Arial" w:hAnsi="Arial" w:cs="Arial"/>
          <w:color w:val="FF0000"/>
          <w:sz w:val="20"/>
          <w:szCs w:val="20"/>
        </w:rPr>
        <w:t>GOIÁS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foram utilizadas as normas e resoluções</w:t>
      </w:r>
      <w:r w:rsidRPr="00735E24" w:rsidR="006724BE">
        <w:rPr>
          <w:rFonts w:ascii="Arial" w:hAnsi="Arial" w:cs="Arial"/>
          <w:color w:val="000000"/>
          <w:sz w:val="20"/>
          <w:szCs w:val="20"/>
        </w:rPr>
        <w:t>, nas respectivas revisões vigentes</w:t>
      </w:r>
      <w:r w:rsidRPr="00735E24">
        <w:rPr>
          <w:rFonts w:ascii="Arial" w:hAnsi="Arial" w:cs="Arial"/>
          <w:color w:val="000000"/>
          <w:sz w:val="20"/>
          <w:szCs w:val="20"/>
        </w:rPr>
        <w:t>, conforme descritas abaixo:</w:t>
      </w:r>
    </w:p>
    <w:p w:rsidRPr="00735E24" w:rsidR="00574546" w:rsidP="004829CD" w:rsidRDefault="00ED4D23" w14:paraId="3CF19730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5410: Instalações Elétricas de Baixa Tensão.</w:t>
      </w:r>
    </w:p>
    <w:p w:rsidRPr="00735E24" w:rsidR="00257FF9" w:rsidP="004829CD" w:rsidRDefault="00ED4D23" w14:paraId="1B41E75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10899: Energia Solar Fotovoltaica – Terminologia.</w:t>
      </w:r>
    </w:p>
    <w:p w:rsidRPr="00735E24" w:rsidR="00257FF9" w:rsidP="004829CD" w:rsidRDefault="00ED4D23" w14:paraId="4A5441A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11704: Sistemas Fotovoltaicos – Classificação.</w:t>
      </w:r>
    </w:p>
    <w:p w:rsidRPr="00735E24" w:rsidR="00574546" w:rsidP="004829CD" w:rsidRDefault="00ED4D23" w14:paraId="1D67901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</w:t>
      </w:r>
      <w:r w:rsidRPr="00735E24" w:rsidR="00257FF9">
        <w:rPr>
          <w:rFonts w:ascii="Arial" w:hAnsi="Arial" w:cs="Arial"/>
          <w:color w:val="000000"/>
          <w:sz w:val="20"/>
          <w:szCs w:val="20"/>
        </w:rPr>
        <w:t>NBR 16149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Sistemas fotovoltaicos (FV)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–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Características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da interface de conexão com a rede elétrica de distribuição.</w:t>
      </w:r>
    </w:p>
    <w:p w:rsidRPr="00735E24" w:rsidR="006B734E" w:rsidP="004829CD" w:rsidRDefault="00ED4D23" w14:paraId="290F95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:rsidRPr="00735E24" w:rsidR="006B734E" w:rsidP="004829CD" w:rsidRDefault="00ED4D23" w14:paraId="55F3A6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IEC 62116: Procedimento de Ensaio de Anti-ilhamento para Inversores de Sistemas Fotovoltaicos Conectados à Rede Elétrica.</w:t>
      </w:r>
    </w:p>
    <w:p w:rsidRPr="00735E24" w:rsidR="006724BE" w:rsidP="004829CD" w:rsidRDefault="00ED4D23" w14:paraId="7F53F16C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 w:rsidR="00376AD8">
        <w:rPr>
          <w:rFonts w:ascii="Arial" w:hAnsi="Arial" w:cs="Arial"/>
          <w:color w:val="000000"/>
          <w:sz w:val="20"/>
          <w:szCs w:val="20"/>
        </w:rPr>
        <w:t>020.</w:t>
      </w:r>
      <w:r w:rsidRPr="00735E24">
        <w:rPr>
          <w:rFonts w:ascii="Arial" w:hAnsi="Arial" w:cs="Arial"/>
          <w:color w:val="000000"/>
          <w:sz w:val="20"/>
          <w:szCs w:val="20"/>
        </w:rPr>
        <w:t>EQTL.Normas e Padrões</w:t>
      </w:r>
      <w:r w:rsidRPr="00735E24" w:rsidR="00C7286E">
        <w:rPr>
          <w:rFonts w:ascii="Arial" w:hAnsi="Arial" w:cs="Arial"/>
          <w:color w:val="000000"/>
          <w:sz w:val="20"/>
          <w:szCs w:val="20"/>
        </w:rPr>
        <w:t xml:space="preserve"> – Conexão de Microgeração Distribuída ao Sistema de Baixa Tensão</w:t>
      </w:r>
      <w:r w:rsidRPr="00735E24" w:rsidR="006B734E">
        <w:rPr>
          <w:rFonts w:ascii="Arial" w:hAnsi="Arial" w:cs="Arial"/>
          <w:color w:val="000000"/>
          <w:sz w:val="20"/>
          <w:szCs w:val="20"/>
        </w:rPr>
        <w:t>.</w:t>
      </w:r>
    </w:p>
    <w:p w:rsidR="00C5143F" w:rsidP="004829CD" w:rsidRDefault="00ED4D23" w14:paraId="5261B75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NT.00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>
        <w:rPr>
          <w:rFonts w:ascii="Arial" w:hAnsi="Arial" w:cs="Arial"/>
          <w:color w:val="000000"/>
          <w:sz w:val="20"/>
          <w:szCs w:val="20"/>
        </w:rPr>
        <w:t>1.EQTL.Normas e Padrões</w:t>
      </w:r>
      <w:r w:rsidRPr="00735E24" w:rsidR="003E5285">
        <w:rPr>
          <w:rFonts w:ascii="Arial" w:hAnsi="Arial" w:cs="Arial"/>
          <w:color w:val="000000"/>
          <w:sz w:val="20"/>
          <w:szCs w:val="20"/>
        </w:rPr>
        <w:t xml:space="preserve"> – Fornecimento de Energia Elétrica em </w:t>
      </w:r>
      <w:r w:rsidRPr="00735E24">
        <w:rPr>
          <w:rFonts w:ascii="Arial" w:hAnsi="Arial" w:cs="Arial"/>
          <w:color w:val="000000"/>
          <w:sz w:val="20"/>
          <w:szCs w:val="20"/>
        </w:rPr>
        <w:t>Baixa Tensão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CA6AE9" w:rsidP="00CA6AE9" w:rsidRDefault="00ED4D23" w14:paraId="09C36F3B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r w:rsidRPr="00CA6AE9">
        <w:rPr>
          <w:rFonts w:ascii="Arial" w:hAnsi="Arial" w:cs="Arial"/>
          <w:color w:val="000000"/>
          <w:sz w:val="20"/>
          <w:szCs w:val="20"/>
        </w:rPr>
        <w:t>NT.0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CA6AE9">
        <w:rPr>
          <w:rFonts w:ascii="Arial" w:hAnsi="Arial" w:cs="Arial"/>
          <w:color w:val="000000"/>
          <w:sz w:val="20"/>
          <w:szCs w:val="20"/>
        </w:rPr>
        <w:t>30.EQTL.Normas e Padrões - Padrões Construtivos de Caixas de Medição e Proteção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6B734E" w:rsidP="004829CD" w:rsidRDefault="00ED4D23" w14:paraId="298EF01E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>
        <w:rPr>
          <w:rFonts w:ascii="Arial" w:hAnsi="Arial" w:cs="Arial"/>
          <w:color w:val="000000"/>
          <w:sz w:val="20"/>
          <w:szCs w:val="20"/>
        </w:rPr>
        <w:t>Conexão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ao Sistema de</w:t>
      </w:r>
      <w:r w:rsidR="003037FC">
        <w:rPr>
          <w:rFonts w:ascii="Arial" w:hAnsi="Arial" w:cs="Arial"/>
          <w:color w:val="000000"/>
          <w:sz w:val="20"/>
          <w:szCs w:val="20"/>
        </w:rPr>
        <w:t xml:space="preserve"> Distribuição de Energia Elétrica.</w:t>
      </w:r>
    </w:p>
    <w:p w:rsidRPr="00735E24" w:rsidR="00C51499" w:rsidP="004829CD" w:rsidRDefault="00ED4D23" w14:paraId="6B9E85E3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Resolução Normativa nº </w:t>
      </w:r>
      <w:r w:rsidR="003037FC">
        <w:rPr>
          <w:rFonts w:ascii="Arial" w:hAnsi="Arial" w:cs="Arial"/>
          <w:color w:val="000000"/>
          <w:sz w:val="20"/>
          <w:szCs w:val="20"/>
        </w:rPr>
        <w:t>1000, de 07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de </w:t>
      </w:r>
      <w:r w:rsidR="003037FC">
        <w:rPr>
          <w:rFonts w:ascii="Arial" w:hAnsi="Arial" w:cs="Arial"/>
          <w:color w:val="000000"/>
          <w:sz w:val="20"/>
          <w:szCs w:val="20"/>
        </w:rPr>
        <w:t>dez</w:t>
      </w:r>
      <w:r w:rsidRPr="00735E24">
        <w:rPr>
          <w:rFonts w:ascii="Arial" w:hAnsi="Arial" w:cs="Arial"/>
          <w:color w:val="000000"/>
          <w:sz w:val="20"/>
          <w:szCs w:val="20"/>
        </w:rPr>
        <w:t>embro de 20</w:t>
      </w:r>
      <w:r w:rsidR="003037FC">
        <w:rPr>
          <w:rFonts w:ascii="Arial" w:hAnsi="Arial" w:cs="Arial"/>
          <w:color w:val="000000"/>
          <w:sz w:val="20"/>
          <w:szCs w:val="20"/>
        </w:rPr>
        <w:t>21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que estabelece as </w:t>
      </w:r>
      <w:r w:rsidR="003037FC">
        <w:rPr>
          <w:rFonts w:ascii="Arial" w:hAnsi="Arial" w:cs="Arial"/>
          <w:color w:val="000000"/>
          <w:sz w:val="20"/>
          <w:szCs w:val="20"/>
        </w:rPr>
        <w:t>regras de prestação do serviço público de distribuição de energia elétrica.</w:t>
      </w:r>
    </w:p>
    <w:p w:rsidRPr="00735E24" w:rsidR="003F49DE" w:rsidP="004829CD" w:rsidRDefault="00ED4D23" w14:paraId="3B83513F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 xml:space="preserve">IEC 61727 </w:t>
      </w:r>
      <w:r w:rsidRPr="00735E24">
        <w:rPr>
          <w:rFonts w:ascii="Arial" w:hAnsi="Arial"/>
          <w:color w:val="000000"/>
          <w:sz w:val="20"/>
          <w:szCs w:val="20"/>
          <w:lang w:val="en-US"/>
        </w:rPr>
        <w:t>Photovoltaic (PV) Systems - Characteristics of the Utility Interface</w:t>
      </w:r>
    </w:p>
    <w:p w:rsidR="003F49DE" w:rsidP="004829CD" w:rsidRDefault="00ED4D23" w14:paraId="37D0BA6D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:rsidR="003037FC" w:rsidP="003037FC" w:rsidRDefault="003037FC" w14:paraId="5D8CA796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3037FC" w:rsidR="003037FC" w:rsidP="003037FC" w:rsidRDefault="003037FC" w14:paraId="780603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735E24" w:rsidR="000A1CC7" w:rsidP="004829CD" w:rsidRDefault="00ED4D23" w14:paraId="19D36989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9" w:id="2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DADOS DA UNIDADE CONSUMIDORA</w:t>
      </w:r>
      <w:bookmarkEnd w:id="2"/>
    </w:p>
    <w:p w:rsidRPr="00735E24" w:rsidR="004E3B7C" w:rsidP="004829CD" w:rsidRDefault="00ED4D23" w14:paraId="5E846CD5" w14:textId="0BED7E8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Número da C</w:t>
      </w:r>
      <w:r w:rsidR="00735E24">
        <w:rPr>
          <w:rFonts w:ascii="Arial" w:hAnsi="Arial" w:cs="Arial"/>
          <w:color w:val="000000"/>
          <w:sz w:val="20"/>
          <w:szCs w:val="20"/>
        </w:rPr>
        <w:t>onta Contrato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="00A85CD1">
        <w:rPr>
          <w:rFonts w:ascii="Arial" w:hAnsi="Arial" w:cs="Arial"/>
          <w:color w:val="000000"/>
          <w:sz w:val="20"/>
          <w:szCs w:val="20"/>
        </w:rPr>
        <w:t xml:space="preserve"> </w:t>
      </w:r>
      <w:r w:rsidRPr="00A85CD1" w:rsidR="00A85CD1">
        <w:rPr>
          <w:rFonts w:ascii="Arial" w:hAnsi="Arial" w:cs="Arial"/>
          <w:color w:val="000000"/>
          <w:sz w:val="20"/>
          <w:szCs w:val="20"/>
        </w:rPr>
        <w:t>11517621</w:t>
      </w:r>
    </w:p>
    <w:p w:rsidRPr="00735E24" w:rsidR="00E36A20" w:rsidP="004829CD" w:rsidRDefault="00ED4D23" w14:paraId="19500CD6" w14:textId="0AD08FB2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Classe: </w:t>
      </w:r>
      <w:r w:rsidR="00A85CD1">
        <w:rPr>
          <w:rFonts w:ascii="Arial" w:hAnsi="Arial" w:cs="Arial"/>
          <w:color w:val="000000"/>
          <w:sz w:val="20"/>
          <w:szCs w:val="20"/>
        </w:rPr>
        <w:t>URBANA</w:t>
      </w:r>
    </w:p>
    <w:p w:rsidRPr="00735E24" w:rsidR="000A1CC7" w:rsidP="004829CD" w:rsidRDefault="00ED4D23" w14:paraId="2F091EF9" w14:textId="7C3BEB63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>Nome do Titular da CC: TESTE MEMORIAL WORD</w:t>
      </w:r>
    </w:p>
    <w:p w:rsidRPr="00735E24" w:rsidR="000A1CC7" w:rsidP="004829CD" w:rsidRDefault="00ED4D23" w14:paraId="0BF5F6E6" w14:textId="243D04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>Endereço Completo: RUA TESTE 456, QD 20, LT 10, GOIANIA - GO</w:t>
      </w:r>
    </w:p>
    <w:p w:rsidR="00251F22" w:rsidP="004829CD" w:rsidRDefault="00ED4D23" w14:paraId="760D911F" w14:textId="311B331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identificação do poste e/ou transformador mais próximo:</w:t>
      </w:r>
      <w:r w:rsidR="00D2551C">
        <w:rPr>
          <w:rFonts w:ascii="Arial" w:hAnsi="Arial" w:cs="Arial"/>
          <w:color w:val="000000"/>
          <w:sz w:val="20"/>
          <w:szCs w:val="20"/>
        </w:rPr>
        <w:t xml:space="preserve"> ILEGÍVEL</w:t>
      </w:r>
    </w:p>
    <w:p w:rsidRPr="00735E24" w:rsidR="00C51499" w:rsidP="004829CD" w:rsidRDefault="00ED4D23" w14:paraId="01853B9D" w14:textId="4A7CCC4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noProof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Coordenadas georrefenciadas:</w:t>
      </w:r>
      <w:r w:rsidRPr="00735E24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Pr="00D2551C" w:rsidR="00D2551C">
        <w:rPr>
          <w:rFonts w:ascii="Arial" w:hAnsi="Arial" w:cs="Arial"/>
          <w:noProof/>
          <w:color w:val="000000"/>
          <w:sz w:val="20"/>
          <w:szCs w:val="20"/>
        </w:rPr>
        <w:t>16°38'29.0"S 49°19'36.3"W</w:t>
      </w:r>
      <w:r w:rsidR="00D2551C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</w:p>
    <w:p w:rsidRPr="00735E24" w:rsidR="004E3B7C" w:rsidP="00764DF6" w:rsidRDefault="00ED4D23" w14:paraId="6F4CB87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inline distT="0" distB="0" distL="0" distR="0" wp14:anchorId="24FFB227" wp14:editId="00623606">
                <wp:extent cx="5753100" cy="2609850"/>
                <wp:effectExtent l="0" t="0" r="19050" b="1905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E5285" w:rsidR="003717D7" w:rsidP="00C51499" w:rsidRDefault="00D2551C" w14:paraId="6D4FCCCF" w14:textId="7E9789FB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7B2091" wp14:editId="4A9D38EF">
                                  <wp:extent cx="5214620" cy="2509520"/>
                                  <wp:effectExtent l="0" t="0" r="5080" b="5080"/>
                                  <wp:docPr id="42518184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51818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4620" cy="2509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4D23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>NIDADE CONSUMIDORA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inline>
            </w:drawing>
          </mc:Choice>
          <mc:Fallback>
            <w:pict w14:anchorId="32FBD89B">
              <v:shapetype id="_x0000_t202" coordsize="21600,21600" o:spt="202" path="m,l,21600r21600,l21600,xe" w14:anchorId="24FFB227">
                <v:stroke joinstyle="miter"/>
                <v:path gradientshapeok="t" o:connecttype="rect"/>
              </v:shapetype>
              <v:shape id="Caixa de Texto 2" style="width:453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">
                <v:textbox>
                  <w:txbxContent>
                    <w:p w:rsidRPr="003E5285" w:rsidR="003717D7" w:rsidP="00C51499" w:rsidRDefault="00D2551C" w14:paraId="41FC5741" w14:textId="7E9789FB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A5DC71" wp14:editId="4A9D38EF">
                            <wp:extent cx="5214620" cy="2509520"/>
                            <wp:effectExtent l="0" t="0" r="5080" b="5080"/>
                            <wp:docPr id="1885689484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518184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4620" cy="2509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4D23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>NIDADE CONSUMIDORA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0B4" w:rsidP="00B330B4" w:rsidRDefault="00ED4D23" w14:paraId="6D4EBE65" w14:textId="4E5F2CF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Figura 1: Localização da unidade consumidora.</w:t>
      </w:r>
    </w:p>
    <w:p w:rsidRPr="00735E24" w:rsidR="00445428" w:rsidP="00445428" w:rsidRDefault="00ED4D23" w14:paraId="00EB2168" w14:textId="4A905B9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0" w:id="3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LEVANTAMENTO DE CARGA</w:t>
      </w:r>
      <w:bookmarkEnd w:id="3"/>
    </w:p>
    <w:p w:rsidRPr="00217A88" w:rsidR="00445428" w:rsidP="00097E8D" w:rsidRDefault="00ED4D23" w14:paraId="576D37DF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1 – Levantamento de carga</w:t>
      </w:r>
    </w:p>
    <w:tbl>
      <w:tblPr>
        <w:tblW w:w="99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679"/>
        <w:gridCol w:w="709"/>
        <w:gridCol w:w="850"/>
        <w:gridCol w:w="1560"/>
        <w:gridCol w:w="708"/>
        <w:gridCol w:w="993"/>
        <w:gridCol w:w="708"/>
        <w:gridCol w:w="993"/>
        <w:gridCol w:w="992"/>
      </w:tblGrid>
      <w:tr w:rsidR="00F6469D" w:rsidTr="00445428" w14:paraId="3C941A0F" w14:textId="77777777">
        <w:trPr>
          <w:trHeight w:val="508"/>
          <w:jc w:val="center"/>
        </w:trPr>
        <w:tc>
          <w:tcPr>
            <w:tcW w:w="7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14053C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16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27EE11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314D02B" w14:textId="092ED46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082FB02" w14:textId="6AFCEB0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QUANT.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B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BE43918" w14:textId="607C7F0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 = (A*B)/1000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D6F1E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FP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[D]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6AF1A5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[E = C/D]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536FEE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FD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[F]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8211A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[G = CxF]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8F726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[H = ExF]</w:t>
            </w:r>
          </w:p>
        </w:tc>
      </w:tr>
      <w:tr w:rsidR="00F6469D" w:rsidTr="00445428" w14:paraId="1B36222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8B88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B65604F" w14:textId="62A42BE5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Lâmpadas LED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B2CB5D9" w14:textId="7931D36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7D494F79" w14:textId="769E8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7AC8BA" w14:textId="4AB1CD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01732D1D" w14:textId="47A60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A966516" w14:textId="3D1A8D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6B0E122" w14:textId="4F210B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AB9A24E" w14:textId="1DA9F1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0,072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7E9452B7" w14:textId="78304E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734C5F9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C90C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ED4D23" w14:paraId="69FB391A" w14:textId="0F7155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sz w:val="18"/>
                <w:szCs w:val="18"/>
              </w:rPr>
              <w:t xml:space="preserve">Geladeira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CA9759" w14:textId="36DBA5E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81D29AB" w14:textId="3A6D57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D45406" w14:textId="406764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9A827EC" w14:textId="40FD83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31055FD" w14:textId="3630A9E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BF9FCE" w14:textId="307244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6273F5" w14:textId="7CBBD1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A075AD6" w14:textId="169EF5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0,095</w:t>
            </w:r>
          </w:p>
        </w:tc>
      </w:tr>
      <w:tr w:rsidR="00F6469D" w:rsidTr="00445428" w14:paraId="377FADD4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E9B89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FECFAAB" w14:textId="3B7B298A">
            <w:pPr>
              <w:pStyle w:val="Default"/>
              <w:jc w:val="center"/>
            </w:pPr>
            <w:r>
              <w:t>Chuveiro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1596895" w14:textId="594477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0DFCB7" w14:textId="0FB948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A4B121" w14:textId="5E2274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E2BFEC0" w14:textId="58A177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D8FBB1" w14:textId="0FB718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73C9D61" w14:textId="16934BC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6E512E" w14:textId="5103C8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22D1B5E" w14:textId="2D5E9F8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</w:tr>
      <w:tr w:rsidR="00F6469D" w:rsidTr="00445428" w14:paraId="544BAA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83C7F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03E8918F" w14:textId="1723F6B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Televisor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24E01D" w14:textId="29CED1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B65EBF" w14:textId="522FB7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5DB7A7" w14:textId="0EF5F4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5B5BA9" w14:textId="50C42A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D81BA4" w14:textId="08608B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0,22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A933BA" w14:textId="604B0F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32358B" w14:textId="6151AF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3D0092" w14:textId="7B2484C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0,154</w:t>
            </w:r>
          </w:p>
        </w:tc>
      </w:tr>
      <w:tr w:rsidR="00F6469D" w:rsidTr="00445428" w14:paraId="73C7AEB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CC1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CB26EB" w14:textId="00887C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Máquina de lavar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A0CCED" w14:textId="3FB911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E28BD9" w14:textId="0B8CE5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61BBEF3" w14:textId="0F0E4B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79562F" w14:textId="10D8E8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6EBFDC0" w14:textId="1981D2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6727CD3" w14:textId="240BA7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12B8ED5" w14:textId="460D13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F13559A" w14:textId="593873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0,28</w:t>
            </w:r>
          </w:p>
        </w:tc>
      </w:tr>
      <w:tr w:rsidR="00F6469D" w:rsidTr="00445428" w14:paraId="75D2B68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E867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189E44A4" w14:textId="5C22C8D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Micro-ondas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BBF67D" w14:textId="04E61E1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7EBC1A5" w14:textId="373FD4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A70C589" w14:textId="0BD746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356F682" w14:textId="5C6EAA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3B959F" w14:textId="4E39CD5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E7B7AC" w14:textId="1E9E9F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7E2331" w14:textId="62D32F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018E33F" w14:textId="38D198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0,53</w:t>
            </w:r>
          </w:p>
        </w:tc>
      </w:tr>
      <w:tr w:rsidR="00F6469D" w:rsidTr="00445428" w14:paraId="6C1110CD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FB281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1F5847" w14:textId="7459566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Ferro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38A85E4" w14:textId="7DBB85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3F5D76" w14:textId="26CF8E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F14557" w14:textId="6DE089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FE13C4" w14:textId="1CA08BD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D49151A" w14:textId="4A83C3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7BB6A8E" w14:textId="151BC4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F37079" w14:textId="0A90DA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2EB637" w14:textId="1C39A2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0,504</w:t>
            </w:r>
          </w:p>
        </w:tc>
      </w:tr>
      <w:tr w:rsidR="00F6469D" w:rsidTr="00445428" w14:paraId="1E23EF3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E8A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E182C5" w14:textId="6461931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Ventiladores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629489" w14:textId="1035B0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FE924DC" w14:textId="038B425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E37E4A3" w14:textId="1B05AA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4B1D75" w14:textId="2F39EE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9B5B59F" w14:textId="63C82D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055D5F" w14:textId="4002A1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67DBC4D3" w14:textId="7E5859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0,048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1ABF25" w14:textId="6F72E7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0,054</w:t>
            </w:r>
          </w:p>
        </w:tc>
      </w:tr>
      <w:tr w:rsidR="00F6469D" w:rsidTr="00445428" w14:paraId="015223E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39E00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F8BEC6C" w14:textId="21529B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Computador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F9B855" w14:textId="5D8601F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219190" w14:textId="107C6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9FE62" w14:textId="690C4C7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800AA80" w14:textId="1E547F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C99D37A" w14:textId="6D4E9F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52ED80" w14:textId="05BFE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C6E1CD7" w14:textId="3CE580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7556009" w14:textId="521995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0,231</w:t>
            </w:r>
          </w:p>
        </w:tc>
      </w:tr>
      <w:tr w:rsidR="00F6469D" w:rsidTr="00445428" w14:paraId="696D688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37C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2E1E1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8FB407" w14:textId="76BF921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FA6B6E" w14:textId="2BE7518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F80A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4ADB7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696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EB78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1780B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55CEF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54E8E773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55018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D81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8B26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5A0E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2E86FC6" w14:textId="6187F4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A14C2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96E7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B31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E06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3427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32DDE4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0415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1DB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339D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3D2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E009388" w14:textId="3A7D94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28B1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F2CA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612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0B9EB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94CF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FF21833" w14:textId="77777777">
        <w:trPr>
          <w:trHeight w:val="315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871D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75A7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BA98B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2695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9363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60A3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85FB6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81B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F9DB3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0D0E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:rsidR="003037FC" w:rsidP="003037FC" w:rsidRDefault="003037FC" w14:paraId="55970BE2" w14:textId="77777777"/>
    <w:p w:rsidRPr="003037FC" w:rsidR="003037FC" w:rsidP="003037FC" w:rsidRDefault="003037FC" w14:paraId="1EAFBCCE" w14:textId="77777777"/>
    <w:p w:rsidRPr="00735E24" w:rsidR="00735E24" w:rsidP="004829CD" w:rsidRDefault="00ED4D23" w14:paraId="56EAFB15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1" w:id="4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PADRÃO DE ENTRADA</w:t>
      </w:r>
      <w:bookmarkEnd w:id="4"/>
    </w:p>
    <w:p w:rsidR="00F356FB" w:rsidP="004829CD" w:rsidRDefault="00ED4D23" w14:paraId="0FAF431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2" w:id="5"/>
      <w:r>
        <w:rPr>
          <w:rFonts w:ascii="Arial" w:hAnsi="Arial" w:cs="Arial"/>
          <w:b/>
          <w:color w:val="000000"/>
          <w:sz w:val="20"/>
          <w:szCs w:val="20"/>
        </w:rPr>
        <w:t>Tipo de Ligação</w:t>
      </w:r>
      <w:r w:rsidR="00946A2F">
        <w:rPr>
          <w:rFonts w:ascii="Arial" w:hAnsi="Arial" w:cs="Arial"/>
          <w:b/>
          <w:color w:val="000000"/>
          <w:sz w:val="20"/>
          <w:szCs w:val="20"/>
        </w:rPr>
        <w:t xml:space="preserve"> e Tensão de Atendimento</w:t>
      </w:r>
      <w:bookmarkEnd w:id="5"/>
    </w:p>
    <w:p w:rsidRPr="00F356FB" w:rsidR="00F356FB" w:rsidP="00F356FB" w:rsidRDefault="00ED4D23" w14:paraId="51ACFFB3" w14:textId="41858184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 unidade consumidora é (será) ligada em ramal de ligação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em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baixa tensão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805312" w:rsidR="00805312">
        <w:rPr>
          <w:rFonts w:ascii="Arial" w:hAnsi="Arial" w:cs="Arial"/>
          <w:sz w:val="20"/>
          <w:szCs w:val="20"/>
        </w:rPr>
        <w:t>um circuito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monofásico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dois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condutores, sendo </w:t>
      </w:r>
      <w:r w:rsidR="00805312">
        <w:rPr>
          <w:rFonts w:ascii="Arial" w:hAnsi="Arial" w:cs="Arial"/>
          <w:color w:val="FF0000"/>
          <w:sz w:val="20"/>
          <w:szCs w:val="20"/>
        </w:rPr>
        <w:t>um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condutor(es) FASE de </w:t>
      </w:r>
      <w:r w:rsidR="003037FC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 um condutor NEUTRO de </w:t>
      </w:r>
      <w:r w:rsidR="003D69F5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com tensão de atendimento em </w:t>
      </w:r>
      <w:r w:rsidRPr="00AC5CD6" w:rsidR="00805312">
        <w:rPr>
          <w:rFonts w:ascii="Arial" w:hAnsi="Arial" w:cs="Arial"/>
          <w:b/>
          <w:color w:val="FF0000"/>
          <w:sz w:val="20"/>
          <w:szCs w:val="20"/>
        </w:rPr>
        <w:t>220</w:t>
      </w:r>
      <w:r w:rsidR="00805312">
        <w:rPr>
          <w:rFonts w:ascii="Arial" w:hAnsi="Arial" w:cs="Arial"/>
          <w:color w:val="FF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sz w:val="20"/>
          <w:szCs w:val="20"/>
        </w:rPr>
        <w:t>V</w:t>
      </w:r>
      <w:r w:rsidR="00805312">
        <w:rPr>
          <w:rFonts w:ascii="Arial" w:hAnsi="Arial" w:cs="Arial"/>
          <w:color w:val="000000"/>
          <w:sz w:val="20"/>
          <w:szCs w:val="20"/>
        </w:rPr>
        <w:t>,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>derivado de uma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rede aérea de distribuição secundária da EQUATORIAL ENERGIA no estado de(o) </w:t>
      </w:r>
      <w:r w:rsidR="00D17049">
        <w:rPr>
          <w:rFonts w:ascii="Arial" w:hAnsi="Arial" w:cs="Arial"/>
          <w:color w:val="FF0000"/>
          <w:sz w:val="20"/>
          <w:szCs w:val="20"/>
        </w:rPr>
        <w:t>GOIÁS</w:t>
      </w:r>
      <w:r w:rsidR="00946A2F">
        <w:rPr>
          <w:rFonts w:ascii="Arial" w:hAnsi="Arial" w:cs="Arial"/>
          <w:color w:val="000000"/>
          <w:sz w:val="20"/>
          <w:szCs w:val="20"/>
        </w:rPr>
        <w:t>.</w:t>
      </w:r>
    </w:p>
    <w:p w:rsidR="00946A2F" w:rsidP="004829CD" w:rsidRDefault="00ED4D23" w14:paraId="74DA610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3" w:id="6"/>
      <w:r>
        <w:rPr>
          <w:rFonts w:ascii="Arial" w:hAnsi="Arial" w:cs="Arial"/>
          <w:b/>
          <w:color w:val="000000"/>
          <w:sz w:val="20"/>
          <w:szCs w:val="20"/>
        </w:rPr>
        <w:t>Disjuntor de Entrada</w:t>
      </w:r>
      <w:bookmarkEnd w:id="6"/>
    </w:p>
    <w:p w:rsidR="00946A2F" w:rsidP="00946A2F" w:rsidRDefault="00ED4D23" w14:paraId="78C90BB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 ponto de entrega/conexão é (será) instalado um disjuntor</w:t>
      </w:r>
      <w:r w:rsidR="00CC22F2">
        <w:rPr>
          <w:rFonts w:ascii="Arial" w:hAnsi="Arial" w:cs="Arial"/>
          <w:color w:val="000000"/>
          <w:sz w:val="20"/>
          <w:szCs w:val="20"/>
        </w:rPr>
        <w:t xml:space="preserve"> termomagnético, em conformidade com a norma 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CC22F2">
        <w:rPr>
          <w:rFonts w:ascii="Arial" w:hAnsi="Arial" w:cs="Arial"/>
          <w:color w:val="000000"/>
          <w:sz w:val="20"/>
          <w:szCs w:val="20"/>
        </w:rPr>
        <w:t>01.EQTL.Normas e Padrões da Equatorial Energia, com as seguintes características:</w:t>
      </w:r>
    </w:p>
    <w:p w:rsidR="00CC22F2" w:rsidP="00946A2F" w:rsidRDefault="00ED4D23" w14:paraId="53D2E137" w14:textId="0EDB64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NÚMERO DE POLOS: </w:t>
      </w:r>
      <w:r w:rsidR="00724CB2">
        <w:rPr>
          <w:rFonts w:ascii="Arial" w:hAnsi="Arial" w:cs="Arial"/>
          <w:color w:val="000000"/>
          <w:sz w:val="20"/>
          <w:szCs w:val="20"/>
        </w:rPr>
        <w:t>1</w:t>
      </w:r>
    </w:p>
    <w:p w:rsidR="00CC22F2" w:rsidP="00946A2F" w:rsidRDefault="00ED4D23" w14:paraId="5C16D950" w14:textId="3BD18AF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</w:t>
      </w:r>
      <w:r w:rsidRPr="00CC22F2">
        <w:rPr>
          <w:rFonts w:ascii="Arial" w:hAnsi="Arial" w:cs="Arial"/>
          <w:color w:val="000000"/>
          <w:sz w:val="20"/>
          <w:szCs w:val="20"/>
        </w:rPr>
        <w:t xml:space="preserve">: </w:t>
      </w:r>
      <w:r w:rsidR="00724CB2">
        <w:rPr>
          <w:rFonts w:ascii="Arial" w:hAnsi="Arial" w:cs="Arial"/>
          <w:color w:val="000000"/>
          <w:sz w:val="20"/>
          <w:szCs w:val="20"/>
        </w:rPr>
        <w:t>220</w:t>
      </w:r>
      <w:r>
        <w:rPr>
          <w:rFonts w:ascii="Arial" w:hAnsi="Arial" w:cs="Arial"/>
          <w:color w:val="000000"/>
          <w:sz w:val="20"/>
          <w:szCs w:val="20"/>
        </w:rPr>
        <w:t xml:space="preserve"> V</w:t>
      </w:r>
    </w:p>
    <w:p w:rsidR="00CC22F2" w:rsidP="00946A2F" w:rsidRDefault="00ED4D23" w14:paraId="739BC633" w14:textId="1E0193E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CORRENTE NOMINAL: </w:t>
      </w:r>
      <w:r w:rsidR="00724CB2">
        <w:rPr>
          <w:rFonts w:ascii="Arial" w:hAnsi="Arial" w:cs="Arial"/>
          <w:color w:val="000000"/>
          <w:sz w:val="20"/>
          <w:szCs w:val="20"/>
        </w:rPr>
        <w:t>40</w:t>
      </w:r>
      <w:r>
        <w:rPr>
          <w:rFonts w:ascii="Arial" w:hAnsi="Arial" w:cs="Arial"/>
          <w:color w:val="000000"/>
          <w:sz w:val="20"/>
          <w:szCs w:val="20"/>
        </w:rPr>
        <w:t xml:space="preserve"> A</w:t>
      </w:r>
    </w:p>
    <w:p w:rsidR="00CC22F2" w:rsidP="00946A2F" w:rsidRDefault="00ED4D23" w14:paraId="3A0F813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FREQU</w:t>
      </w:r>
      <w:r>
        <w:rPr>
          <w:rFonts w:ascii="Arial" w:hAnsi="Arial" w:cs="Arial"/>
          <w:color w:val="000000"/>
          <w:sz w:val="20"/>
          <w:szCs w:val="20"/>
        </w:rPr>
        <w:t>Ê</w:t>
      </w:r>
      <w:r w:rsidRPr="00CC22F2">
        <w:rPr>
          <w:rFonts w:ascii="Arial" w:hAnsi="Arial" w:cs="Arial"/>
          <w:color w:val="000000"/>
          <w:sz w:val="20"/>
          <w:szCs w:val="20"/>
        </w:rPr>
        <w:t>NCIA</w:t>
      </w:r>
      <w:r>
        <w:rPr>
          <w:rFonts w:ascii="Arial" w:hAnsi="Arial" w:cs="Arial"/>
          <w:color w:val="000000"/>
          <w:sz w:val="20"/>
          <w:szCs w:val="20"/>
        </w:rPr>
        <w:t xml:space="preserve"> NOMINAL: 60 HZ</w:t>
      </w:r>
    </w:p>
    <w:p w:rsidR="00CC22F2" w:rsidP="00946A2F" w:rsidRDefault="00ED4D23" w14:paraId="7FDC3FF0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ELEMENTO </w:t>
      </w:r>
      <w:r w:rsidR="007D2475">
        <w:rPr>
          <w:rFonts w:ascii="Arial" w:hAnsi="Arial" w:cs="Arial"/>
          <w:color w:val="000000"/>
          <w:sz w:val="20"/>
          <w:szCs w:val="20"/>
        </w:rPr>
        <w:t>DE PROTECAO: TERMOMAGNÉ</w:t>
      </w:r>
      <w:r>
        <w:rPr>
          <w:rFonts w:ascii="Arial" w:hAnsi="Arial" w:cs="Arial"/>
          <w:color w:val="000000"/>
          <w:sz w:val="20"/>
          <w:szCs w:val="20"/>
        </w:rPr>
        <w:t>TICO</w:t>
      </w:r>
    </w:p>
    <w:p w:rsidR="00CC22F2" w:rsidP="00946A2F" w:rsidRDefault="00ED4D23" w14:paraId="3F8DE627" w14:textId="08D0C7D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CAPACIDADE MAXIMA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INTERRUPCAO: </w:t>
      </w:r>
      <w:r w:rsidR="00724CB2">
        <w:rPr>
          <w:rFonts w:ascii="Arial" w:hAnsi="Arial" w:cs="Arial"/>
          <w:color w:val="000000"/>
          <w:sz w:val="20"/>
          <w:szCs w:val="20"/>
        </w:rPr>
        <w:t>3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k</w:t>
      </w:r>
      <w:r w:rsidRPr="00CC22F2">
        <w:rPr>
          <w:rFonts w:ascii="Arial" w:hAnsi="Arial" w:cs="Arial"/>
          <w:color w:val="000000"/>
          <w:sz w:val="20"/>
          <w:szCs w:val="20"/>
        </w:rPr>
        <w:t>A;</w:t>
      </w:r>
    </w:p>
    <w:p w:rsidR="00CC22F2" w:rsidP="00946A2F" w:rsidRDefault="00ED4D23" w14:paraId="41C34BB2" w14:textId="0C2B68B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ACIONAMENTO: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24CB2" w:rsidR="00724CB2">
        <w:rPr>
          <w:rFonts w:ascii="Arial" w:hAnsi="Arial" w:cs="Arial"/>
          <w:color w:val="000000"/>
          <w:sz w:val="20"/>
          <w:szCs w:val="20"/>
        </w:rPr>
        <w:t>Manual (mecanismo tipo alavanca)</w:t>
      </w:r>
    </w:p>
    <w:p w:rsidR="00CC22F2" w:rsidP="00946A2F" w:rsidRDefault="00ED4D23" w14:paraId="7C3BCA38" w14:textId="16827A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CURVA </w:t>
      </w:r>
      <w:r>
        <w:rPr>
          <w:rFonts w:ascii="Arial" w:hAnsi="Arial" w:cs="Arial"/>
          <w:color w:val="000000"/>
          <w:sz w:val="20"/>
          <w:szCs w:val="20"/>
        </w:rPr>
        <w:t xml:space="preserve">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ATUACAO (DISPARO): </w:t>
      </w:r>
      <w:r w:rsidR="00724CB2">
        <w:rPr>
          <w:rFonts w:ascii="Arial" w:hAnsi="Arial" w:cs="Arial"/>
          <w:color w:val="000000"/>
          <w:sz w:val="20"/>
          <w:szCs w:val="20"/>
        </w:rPr>
        <w:t>CURVA C</w:t>
      </w:r>
      <w:r w:rsidR="007D2475">
        <w:rPr>
          <w:rFonts w:ascii="Arial" w:hAnsi="Arial" w:cs="Arial"/>
          <w:color w:val="000000"/>
          <w:sz w:val="20"/>
          <w:szCs w:val="20"/>
        </w:rPr>
        <w:t>.</w:t>
      </w:r>
    </w:p>
    <w:p w:rsidR="007D2475" w:rsidP="004829CD" w:rsidRDefault="00ED4D23" w14:paraId="1CC9CF6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4" w:id="7"/>
      <w:r>
        <w:rPr>
          <w:rFonts w:ascii="Arial" w:hAnsi="Arial" w:cs="Arial"/>
          <w:b/>
          <w:color w:val="000000"/>
          <w:sz w:val="20"/>
          <w:szCs w:val="20"/>
        </w:rPr>
        <w:t>Potência Disponibilizada</w:t>
      </w:r>
      <w:bookmarkEnd w:id="7"/>
    </w:p>
    <w:p w:rsidR="007D2475" w:rsidP="007D2475" w:rsidRDefault="00ED4D23" w14:paraId="0525EB5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potência disponibilizada para unidades consumidora </w:t>
      </w:r>
      <w:r w:rsidR="00770984">
        <w:rPr>
          <w:rFonts w:ascii="Arial" w:hAnsi="Arial" w:cs="Arial"/>
          <w:color w:val="000000"/>
          <w:sz w:val="20"/>
          <w:szCs w:val="20"/>
        </w:rPr>
        <w:t xml:space="preserve">onde será instalada a microGD </w:t>
      </w:r>
      <w:r>
        <w:rPr>
          <w:rFonts w:ascii="Arial" w:hAnsi="Arial" w:cs="Arial"/>
          <w:color w:val="000000"/>
          <w:sz w:val="20"/>
          <w:szCs w:val="20"/>
        </w:rPr>
        <w:t>é (será) igual à</w:t>
      </w:r>
      <w:r w:rsidR="005B66F7">
        <w:rPr>
          <w:rFonts w:ascii="Arial" w:hAnsi="Arial" w:cs="Arial"/>
          <w:color w:val="000000"/>
          <w:sz w:val="20"/>
          <w:szCs w:val="20"/>
        </w:rPr>
        <w:t>:</w:t>
      </w:r>
    </w:p>
    <w:p w:rsidRPr="00AC5CD6" w:rsidR="007D2475" w:rsidP="007D2475" w:rsidRDefault="00ED4D23" w14:paraId="1AC27BC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 [kVA] = (V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[V] X I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[A] X NF)/1000</w:t>
      </w:r>
    </w:p>
    <w:p w:rsidRPr="00AC5CD6" w:rsidR="007D2475" w:rsidP="007D2475" w:rsidRDefault="00ED4D23" w14:paraId="3212DE2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</w:t>
      </w:r>
      <w:r w:rsidRPr="00AC5CD6" w:rsidR="00E3311F">
        <w:rPr>
          <w:rFonts w:ascii="Arial" w:hAnsi="Arial" w:cs="Arial"/>
          <w:color w:val="000000"/>
          <w:sz w:val="20"/>
          <w:szCs w:val="20"/>
        </w:rPr>
        <w:t xml:space="preserve"> [kW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] = </w:t>
      </w:r>
      <w:r w:rsidRPr="00AC5CD6" w:rsidR="00AC5CD6">
        <w:rPr>
          <w:rFonts w:ascii="Arial" w:hAnsi="Arial" w:cs="Arial"/>
          <w:color w:val="000000"/>
          <w:sz w:val="20"/>
          <w:szCs w:val="20"/>
        </w:rPr>
        <w:t>PD [kVA] x FP</w:t>
      </w:r>
    </w:p>
    <w:p w:rsidRPr="00770984" w:rsidR="007D2475" w:rsidP="007D2475" w:rsidRDefault="00ED4D23" w14:paraId="18E150B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V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V</w:t>
      </w:r>
    </w:p>
    <w:p w:rsidRPr="00770984" w:rsidR="007D2475" w:rsidP="007D2475" w:rsidRDefault="00ED4D23" w14:paraId="16E342F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DG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A</w:t>
      </w:r>
      <w:r w:rsidRPr="00770984"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70984" w:rsidP="007D2475" w:rsidRDefault="00ED4D23" w14:paraId="278C010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D2475">
        <w:rPr>
          <w:rFonts w:ascii="Arial" w:hAnsi="Arial" w:cs="Arial"/>
          <w:color w:val="000000"/>
          <w:sz w:val="20"/>
          <w:szCs w:val="20"/>
          <w:lang w:val="en-US"/>
        </w:rPr>
        <w:t>NF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= X</w:t>
      </w:r>
    </w:p>
    <w:p w:rsidR="007D2475" w:rsidP="007D2475" w:rsidRDefault="00ED4D23" w14:paraId="41111F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FP = XXX</w:t>
      </w:r>
      <w:r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D2475" w:rsidP="007D2475" w:rsidRDefault="00ED4D23" w14:paraId="49045B8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PD (kVA) = XX KVA</w:t>
      </w:r>
    </w:p>
    <w:p w:rsidRPr="00507841" w:rsidR="007D2475" w:rsidP="007D2475" w:rsidRDefault="00ED4D23" w14:paraId="47388CEE" w14:textId="1B0DD9F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>PD (kW) = 5,50 kW</w:t>
      </w:r>
    </w:p>
    <w:p w:rsidR="001946BF" w:rsidP="001946BF" w:rsidRDefault="00ED4D23" w14:paraId="5F837175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NOTA 1</w:t>
      </w:r>
      <w:r w:rsidRPr="00AF2754">
        <w:rPr>
          <w:rFonts w:ascii="Arial" w:hAnsi="Arial" w:cs="Arial"/>
          <w:bCs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bCs/>
          <w:color w:val="000000"/>
          <w:sz w:val="18"/>
          <w:szCs w:val="18"/>
        </w:rPr>
        <w:t>A potência de geração deve ser menor ou igual a potência disponibilizada PD</w:t>
      </w:r>
      <w:r w:rsidR="00251F22">
        <w:rPr>
          <w:rFonts w:ascii="Arial" w:hAnsi="Arial" w:cs="Arial"/>
          <w:bCs/>
          <w:color w:val="000000"/>
          <w:sz w:val="18"/>
          <w:szCs w:val="18"/>
        </w:rPr>
        <w:t xml:space="preserve"> em kW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:rsidR="003D69F5" w:rsidP="001946BF" w:rsidRDefault="00ED4D23" w14:paraId="50A47E0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NOTA 2: </w:t>
      </w:r>
      <w:r w:rsidRPr="00AC5CD6">
        <w:rPr>
          <w:rFonts w:ascii="Arial" w:hAnsi="Arial" w:cs="Arial"/>
          <w:color w:val="000000"/>
          <w:sz w:val="20"/>
          <w:szCs w:val="20"/>
        </w:rPr>
        <w:t>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>
        <w:rPr>
          <w:rFonts w:ascii="Arial" w:hAnsi="Arial" w:cs="Arial"/>
          <w:color w:val="000000"/>
          <w:sz w:val="20"/>
          <w:szCs w:val="20"/>
        </w:rPr>
        <w:t xml:space="preserve"> é a tensão nominal entre fase e neutro para instalações monofásicas ou entre fases para bifásicas e trifásicas.</w:t>
      </w:r>
    </w:p>
    <w:p w:rsidRPr="003D69F5" w:rsidR="003D69F5" w:rsidP="001946BF" w:rsidRDefault="00ED4D23" w14:paraId="5183BB4B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0"/>
          <w:szCs w:val="20"/>
        </w:rPr>
        <w:t>NOTA 3: NF  é um f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trifásicos.</w:t>
      </w:r>
    </w:p>
    <w:p w:rsidRPr="00735E24" w:rsidR="00735E24" w:rsidP="004829CD" w:rsidRDefault="00ED4D23" w14:paraId="45B5038A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5" w:id="8"/>
      <w:r>
        <w:rPr>
          <w:rFonts w:ascii="Arial" w:hAnsi="Arial" w:cs="Arial"/>
          <w:b/>
          <w:color w:val="000000"/>
          <w:sz w:val="20"/>
          <w:szCs w:val="20"/>
        </w:rPr>
        <w:t>Caixa de Medição</w:t>
      </w:r>
      <w:bookmarkEnd w:id="8"/>
    </w:p>
    <w:p w:rsidR="00FB724E" w:rsidP="00F356FB" w:rsidRDefault="00ED4D23" w14:paraId="4C559010" w14:textId="64FBA5C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caixa de medição </w:t>
      </w:r>
      <w:r w:rsidRPr="00C5547C">
        <w:rPr>
          <w:rFonts w:ascii="Arial" w:hAnsi="Arial" w:cs="Arial"/>
          <w:color w:val="FF0000"/>
          <w:sz w:val="20"/>
          <w:szCs w:val="20"/>
        </w:rPr>
        <w:t>existente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4829CD" w:rsidR="004829CD">
        <w:rPr>
          <w:rFonts w:ascii="Arial" w:hAnsi="Arial" w:cs="Arial"/>
          <w:color w:val="FF0000"/>
          <w:sz w:val="20"/>
          <w:szCs w:val="20"/>
        </w:rPr>
        <w:t>monofásica</w:t>
      </w:r>
      <w:r w:rsidR="00D17049">
        <w:rPr>
          <w:rFonts w:ascii="Arial" w:hAnsi="Arial" w:cs="Arial"/>
          <w:color w:val="FF0000"/>
          <w:sz w:val="20"/>
          <w:szCs w:val="20"/>
        </w:rPr>
        <w:t xml:space="preserve"> 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em material </w:t>
      </w:r>
      <w:r w:rsidR="00724CB2">
        <w:rPr>
          <w:rFonts w:ascii="Arial" w:hAnsi="Arial" w:cs="Arial"/>
          <w:color w:val="000000"/>
          <w:sz w:val="20"/>
          <w:szCs w:val="20"/>
        </w:rPr>
        <w:t>metálico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tem (terá) as dimensões de </w:t>
      </w:r>
      <w:r w:rsidR="00437AC8">
        <w:rPr>
          <w:rFonts w:ascii="Arial" w:hAnsi="Arial" w:cs="Arial"/>
          <w:b/>
          <w:color w:val="000000"/>
          <w:sz w:val="20"/>
          <w:szCs w:val="20"/>
        </w:rPr>
        <w:t>250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320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170</w:t>
      </w:r>
      <w:r>
        <w:rPr>
          <w:rFonts w:ascii="Arial" w:hAnsi="Arial" w:cs="Arial"/>
          <w:color w:val="000000"/>
          <w:sz w:val="20"/>
          <w:szCs w:val="20"/>
        </w:rPr>
        <w:t xml:space="preserve"> mm (comprimento, altura e largura)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, </w:t>
      </w:r>
      <w:r w:rsidR="007419C5">
        <w:rPr>
          <w:rFonts w:ascii="Arial" w:hAnsi="Arial" w:cs="Arial"/>
          <w:color w:val="000000"/>
          <w:sz w:val="20"/>
          <w:szCs w:val="20"/>
        </w:rPr>
        <w:t xml:space="preserve">está (será) instalada </w:t>
      </w:r>
      <w:r w:rsidR="007419C5">
        <w:rPr>
          <w:rFonts w:ascii="Arial" w:hAnsi="Arial" w:cs="Arial"/>
          <w:color w:val="FF0000"/>
          <w:sz w:val="20"/>
          <w:szCs w:val="20"/>
        </w:rPr>
        <w:t>em poste auxiliar</w:t>
      </w:r>
      <w:r w:rsidR="007419C5">
        <w:rPr>
          <w:rFonts w:ascii="Arial" w:hAnsi="Arial" w:cs="Arial"/>
          <w:sz w:val="20"/>
          <w:szCs w:val="20"/>
        </w:rPr>
        <w:t xml:space="preserve">, no ponto de entrega caracterizado como o limite da via pública com a propriedade, conforme fotos abaixo, </w:t>
      </w:r>
      <w:r w:rsidR="005B66F7">
        <w:rPr>
          <w:rFonts w:ascii="Arial" w:hAnsi="Arial" w:cs="Arial"/>
          <w:color w:val="000000"/>
          <w:sz w:val="20"/>
          <w:szCs w:val="20"/>
        </w:rPr>
        <w:t>atendendo aos requisitos de local</w:t>
      </w:r>
      <w:r w:rsidR="00217A88">
        <w:rPr>
          <w:rFonts w:ascii="Arial" w:hAnsi="Arial" w:cs="Arial"/>
          <w:color w:val="000000"/>
          <w:sz w:val="20"/>
          <w:szCs w:val="20"/>
        </w:rPr>
        <w:t>ização, facilidade de acesso e l</w:t>
      </w:r>
      <w:r w:rsidR="005B66F7">
        <w:rPr>
          <w:rFonts w:ascii="Arial" w:hAnsi="Arial" w:cs="Arial"/>
          <w:color w:val="000000"/>
          <w:sz w:val="20"/>
          <w:szCs w:val="20"/>
        </w:rPr>
        <w:t xml:space="preserve">ay-out, </w:t>
      </w:r>
      <w:r w:rsidR="004829CD">
        <w:rPr>
          <w:rFonts w:ascii="Arial" w:hAnsi="Arial" w:cs="Arial"/>
          <w:color w:val="000000"/>
          <w:sz w:val="20"/>
          <w:szCs w:val="20"/>
        </w:rPr>
        <w:t>em co</w:t>
      </w:r>
      <w:r>
        <w:rPr>
          <w:rFonts w:ascii="Arial" w:hAnsi="Arial" w:cs="Arial"/>
          <w:color w:val="000000"/>
          <w:sz w:val="20"/>
          <w:szCs w:val="20"/>
        </w:rPr>
        <w:t>nformidade com as normas da concessionária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 NT.00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1.EQTL e </w:t>
      </w:r>
      <w:r w:rsidR="00A32D7F">
        <w:rPr>
          <w:rFonts w:ascii="Arial" w:hAnsi="Arial" w:cs="Arial"/>
          <w:color w:val="000000"/>
          <w:sz w:val="20"/>
          <w:szCs w:val="20"/>
        </w:rPr>
        <w:t>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A32D7F">
        <w:rPr>
          <w:rFonts w:ascii="Arial" w:hAnsi="Arial" w:cs="Arial"/>
          <w:color w:val="000000"/>
          <w:sz w:val="20"/>
          <w:szCs w:val="20"/>
        </w:rPr>
        <w:t>30.EQTL</w:t>
      </w:r>
      <w:r>
        <w:rPr>
          <w:rFonts w:ascii="Arial" w:hAnsi="Arial" w:cs="Arial"/>
          <w:color w:val="000000"/>
          <w:sz w:val="20"/>
          <w:szCs w:val="20"/>
        </w:rPr>
        <w:t xml:space="preserve">, conforme a </w:t>
      </w:r>
      <w:r w:rsidR="00097E8D">
        <w:rPr>
          <w:rFonts w:ascii="Arial" w:hAnsi="Arial" w:cs="Arial"/>
          <w:color w:val="000000"/>
          <w:sz w:val="20"/>
          <w:szCs w:val="20"/>
        </w:rPr>
        <w:t>FIGURA</w:t>
      </w:r>
      <w:r>
        <w:rPr>
          <w:rFonts w:ascii="Arial" w:hAnsi="Arial" w:cs="Arial"/>
          <w:color w:val="000000"/>
          <w:sz w:val="20"/>
          <w:szCs w:val="20"/>
        </w:rPr>
        <w:t xml:space="preserve"> 2.</w:t>
      </w:r>
    </w:p>
    <w:p w:rsidRPr="00735E24" w:rsidR="007419C5" w:rsidP="007419C5" w:rsidRDefault="00ED4D23" w14:paraId="098481D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2BF2BF7" wp14:editId="0B8BD66B">
                <wp:simplePos x="0" y="0"/>
                <wp:positionH relativeFrom="column">
                  <wp:posOffset>-635</wp:posOffset>
                </wp:positionH>
                <wp:positionV relativeFrom="paragraph">
                  <wp:posOffset>-1905</wp:posOffset>
                </wp:positionV>
                <wp:extent cx="6032500" cy="146685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23" y="21600"/>
                    <wp:lineTo x="21623" y="0"/>
                    <wp:lineTo x="0" y="0"/>
                  </wp:wrapPolygon>
                </wp:wrapTight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B724E" w:rsidR="003717D7" w:rsidP="007419C5" w:rsidRDefault="00437AC8" w14:paraId="7132BF95" w14:textId="0A8A174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8140A4" wp14:editId="6EAC8317">
                                  <wp:extent cx="1296035" cy="1366520"/>
                                  <wp:effectExtent l="0" t="0" r="0" b="5080"/>
                                  <wp:docPr id="1119034623" name="Imagem 3" descr="Tela de celular com texto preto sobre fundo branc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9034623" name="Imagem 3" descr="Tela de celular com texto preto sobre fundo branc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35" cy="136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 w14:anchorId="0DCF3B36">
              <v:shape id="_x0000_s1027" style="position:absolute;margin-left:-.05pt;margin-top:-.15pt;width:475pt;height:115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" w14:anchorId="52BF2BF7">
                <v:textbox>
                  <w:txbxContent>
                    <w:p w:rsidRPr="00FB724E" w:rsidR="003717D7" w:rsidP="007419C5" w:rsidRDefault="00437AC8" w14:paraId="672A6659" w14:textId="0A8A174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85F098" wp14:editId="6EAC8317">
                            <wp:extent cx="1296035" cy="1366520"/>
                            <wp:effectExtent l="0" t="0" r="0" b="5080"/>
                            <wp:docPr id="1655756830" name="Imagem 3" descr="Tela de celular com texto preto sobre fundo branc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9034623" name="Imagem 3" descr="Tela de celular com texto preto sobre fundo branc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35" cy="136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B64AD5" w:rsidP="003D69F5" w:rsidRDefault="00ED4D23" w14:paraId="3B76E32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Figura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Desenho dimensional detalhado da caixa de medição</w:t>
      </w:r>
      <w:r w:rsidR="003D69F5">
        <w:rPr>
          <w:rFonts w:ascii="Arial" w:hAnsi="Arial" w:cs="Arial"/>
          <w:color w:val="000000"/>
          <w:sz w:val="20"/>
          <w:szCs w:val="20"/>
        </w:rPr>
        <w:t>.</w:t>
      </w:r>
    </w:p>
    <w:p w:rsidRPr="00A7690D" w:rsidR="00A7690D" w:rsidP="00735E24" w:rsidRDefault="00ED4D23" w14:paraId="5AF4861D" w14:textId="4260586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aterramento da caixa de medição é(será) com </w:t>
      </w:r>
      <w:r w:rsidR="00437AC8">
        <w:rPr>
          <w:rFonts w:ascii="Arial" w:hAnsi="Arial" w:cs="Arial"/>
          <w:color w:val="000000"/>
          <w:sz w:val="20"/>
          <w:szCs w:val="20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hastes de aterramento de comprimento </w:t>
      </w:r>
      <w:r w:rsidR="00437AC8">
        <w:rPr>
          <w:rFonts w:ascii="Arial" w:hAnsi="Arial" w:cs="Arial"/>
          <w:color w:val="000000"/>
          <w:sz w:val="20"/>
          <w:szCs w:val="20"/>
        </w:rPr>
        <w:t>2</w:t>
      </w:r>
      <w:r w:rsidRPr="00437AC8" w:rsidR="00437AC8">
        <w:rPr>
          <w:rFonts w:ascii="Arial" w:hAnsi="Arial" w:cs="Arial"/>
          <w:color w:val="000000"/>
          <w:sz w:val="20"/>
          <w:szCs w:val="20"/>
        </w:rPr>
        <w:t>,4 m e diâmetro 5/8 polegada”</w:t>
      </w:r>
      <w:r>
        <w:rPr>
          <w:rFonts w:ascii="Arial" w:hAnsi="Arial" w:cs="Arial"/>
          <w:color w:val="000000"/>
          <w:sz w:val="20"/>
          <w:szCs w:val="20"/>
        </w:rPr>
        <w:t xml:space="preserve">, condutor de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com conexão em conector tipo </w:t>
      </w:r>
      <w:r w:rsidR="00437AC8">
        <w:rPr>
          <w:rFonts w:ascii="Arial" w:hAnsi="Arial" w:cs="Arial"/>
          <w:color w:val="000000"/>
          <w:sz w:val="20"/>
          <w:szCs w:val="20"/>
        </w:rPr>
        <w:t>grampo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735E24" w:rsidP="004829CD" w:rsidRDefault="00ED4D23" w14:paraId="71C9DC8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6" w:id="9"/>
      <w:r w:rsidRPr="00735E24">
        <w:rPr>
          <w:rFonts w:ascii="Arial" w:hAnsi="Arial" w:cs="Arial"/>
          <w:b/>
          <w:color w:val="000000"/>
          <w:sz w:val="20"/>
          <w:szCs w:val="20"/>
        </w:rPr>
        <w:t>Ramal de Entrada</w:t>
      </w:r>
      <w:bookmarkEnd w:id="9"/>
    </w:p>
    <w:p w:rsidRPr="005B66F7" w:rsidR="005B66F7" w:rsidP="005B66F7" w:rsidRDefault="00ED4D23" w14:paraId="681EFB24" w14:textId="7255A54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 ramal de entrada da unidade consumidora é (será)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5B66F7">
        <w:rPr>
          <w:rFonts w:ascii="Arial" w:hAnsi="Arial" w:cs="Arial"/>
          <w:sz w:val="20"/>
          <w:szCs w:val="20"/>
        </w:rPr>
        <w:t>um circuito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FF0000"/>
          <w:sz w:val="20"/>
          <w:szCs w:val="20"/>
        </w:rPr>
        <w:t>monofásico</w:t>
      </w:r>
      <w:r w:rsidR="00437AC8">
        <w:rPr>
          <w:rFonts w:ascii="Arial" w:hAnsi="Arial" w:cs="Arial"/>
          <w:color w:val="FF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5B66F7">
        <w:rPr>
          <w:rFonts w:ascii="Arial" w:hAnsi="Arial" w:cs="Arial"/>
          <w:color w:val="FF0000"/>
          <w:sz w:val="20"/>
          <w:szCs w:val="20"/>
        </w:rPr>
        <w:t>dois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condutores, sendo </w:t>
      </w:r>
      <w:r w:rsidRPr="005B66F7">
        <w:rPr>
          <w:rFonts w:ascii="Arial" w:hAnsi="Arial" w:cs="Arial"/>
          <w:color w:val="FF0000"/>
          <w:sz w:val="20"/>
          <w:szCs w:val="20"/>
        </w:rPr>
        <w:t>um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condutor(es) FASE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e um condutor NEUTRO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em </w:t>
      </w:r>
      <w:r w:rsidRPr="005B66F7">
        <w:rPr>
          <w:rFonts w:ascii="Arial" w:hAnsi="Arial" w:cs="Arial"/>
          <w:color w:val="FF0000"/>
          <w:sz w:val="20"/>
          <w:szCs w:val="20"/>
        </w:rPr>
        <w:t xml:space="preserve">220 </w:t>
      </w:r>
      <w:r w:rsidRPr="005B66F7">
        <w:rPr>
          <w:rFonts w:ascii="Arial" w:hAnsi="Arial" w:cs="Arial"/>
          <w:sz w:val="20"/>
          <w:szCs w:val="20"/>
        </w:rPr>
        <w:t>V</w:t>
      </w:r>
      <w:r w:rsidRPr="005B66F7">
        <w:rPr>
          <w:rFonts w:ascii="Arial" w:hAnsi="Arial" w:cs="Arial"/>
          <w:color w:val="000000"/>
          <w:sz w:val="20"/>
          <w:szCs w:val="20"/>
        </w:rPr>
        <w:t>.</w:t>
      </w:r>
    </w:p>
    <w:p w:rsidR="00507841" w:rsidP="007A6D9E" w:rsidRDefault="00ED4D23" w14:paraId="07957FE7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7" w:id="10"/>
      <w:r>
        <w:rPr>
          <w:rFonts w:ascii="Arial" w:hAnsi="Arial" w:cs="Arial"/>
          <w:b/>
          <w:bCs/>
          <w:color w:val="000000"/>
          <w:sz w:val="20"/>
          <w:szCs w:val="20"/>
        </w:rPr>
        <w:t>ESTIMATIVA DE GERAÇÃO</w:t>
      </w:r>
      <w:bookmarkEnd w:id="10"/>
    </w:p>
    <w:p w:rsidR="0059741D" w:rsidP="007A6D9E" w:rsidRDefault="00ED4D23" w14:paraId="0D58830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8" w:id="1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GERADOR</w:t>
      </w:r>
      <w:bookmarkEnd w:id="11"/>
    </w:p>
    <w:p w:rsidR="00A7690D" w:rsidP="00A7690D" w:rsidRDefault="00ED4D23" w14:paraId="17A69F2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9" w:id="12"/>
      <w:r>
        <w:rPr>
          <w:rFonts w:ascii="Arial" w:hAnsi="Arial" w:cs="Arial"/>
          <w:b/>
          <w:color w:val="000000"/>
          <w:sz w:val="20"/>
          <w:szCs w:val="20"/>
        </w:rPr>
        <w:t>Dimensionamento do gerador</w:t>
      </w:r>
      <w:bookmarkEnd w:id="12"/>
    </w:p>
    <w:p w:rsidRPr="005E0B77" w:rsidR="005E0B77" w:rsidP="005E0B77" w:rsidRDefault="00ED4D23" w14:paraId="6E3429D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E0B77">
        <w:rPr>
          <w:rFonts w:ascii="Arial" w:hAnsi="Arial" w:cs="Arial"/>
          <w:color w:val="000000"/>
          <w:sz w:val="20"/>
          <w:szCs w:val="20"/>
        </w:rPr>
        <w:t>Descrever</w:t>
      </w:r>
      <w:r>
        <w:rPr>
          <w:rFonts w:ascii="Arial" w:hAnsi="Arial" w:cs="Arial"/>
          <w:color w:val="000000"/>
          <w:sz w:val="20"/>
          <w:szCs w:val="20"/>
        </w:rPr>
        <w:t xml:space="preserve"> o dimensionamento do gerador e informar as características técnicas</w:t>
      </w:r>
      <w:r w:rsidRPr="005E0B77">
        <w:rPr>
          <w:rFonts w:ascii="Arial" w:hAnsi="Arial" w:cs="Arial"/>
          <w:color w:val="000000"/>
          <w:sz w:val="20"/>
          <w:szCs w:val="20"/>
        </w:rPr>
        <w:t>.</w:t>
      </w:r>
    </w:p>
    <w:p w:rsidRPr="00097E8D" w:rsidR="00097E8D" w:rsidP="00C42961" w:rsidRDefault="00ED4D23" w14:paraId="6236811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097E8D">
        <w:rPr>
          <w:rFonts w:ascii="Arial" w:hAnsi="Arial" w:cs="Arial"/>
          <w:color w:val="000000"/>
          <w:sz w:val="20"/>
          <w:szCs w:val="20"/>
        </w:rPr>
        <w:t xml:space="preserve">Tabela </w:t>
      </w:r>
      <w:r w:rsidR="00B330B4">
        <w:rPr>
          <w:rFonts w:ascii="Arial" w:hAnsi="Arial" w:cs="Arial"/>
          <w:color w:val="000000"/>
          <w:sz w:val="20"/>
          <w:szCs w:val="20"/>
        </w:rPr>
        <w:t>3</w:t>
      </w:r>
      <w:r w:rsidRPr="00097E8D">
        <w:rPr>
          <w:rFonts w:ascii="Arial" w:hAnsi="Arial" w:cs="Arial"/>
          <w:color w:val="000000"/>
          <w:sz w:val="20"/>
          <w:szCs w:val="20"/>
        </w:rPr>
        <w:t xml:space="preserve"> – </w:t>
      </w:r>
      <w:r>
        <w:rPr>
          <w:rFonts w:ascii="Arial" w:hAnsi="Arial" w:cs="Arial"/>
          <w:color w:val="000000"/>
          <w:sz w:val="20"/>
          <w:szCs w:val="20"/>
        </w:rPr>
        <w:t>Características técnicas do gerador</w:t>
      </w:r>
    </w:p>
    <w:tbl>
      <w:tblPr>
        <w:tblW w:w="7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3611"/>
      </w:tblGrid>
      <w:tr w:rsidR="00F6469D" w:rsidTr="00034300" w14:paraId="7B963E1E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600405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Jinko Solar</w:t>
            </w:r>
          </w:p>
        </w:tc>
      </w:tr>
      <w:tr w:rsidR="00F6469D" w:rsidTr="00034300" w14:paraId="1955259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4DD9ECE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JKM550M-72HL4-V</w:t>
            </w:r>
          </w:p>
        </w:tc>
      </w:tr>
      <w:tr w:rsidR="00F6469D" w:rsidTr="00034300" w14:paraId="44975B4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290739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 w:rsid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[W]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550W</w:t>
            </w:r>
          </w:p>
        </w:tc>
      </w:tr>
      <w:tr w:rsidR="00F6469D" w:rsidTr="00034300" w14:paraId="0749F928" w14:textId="77777777">
        <w:trPr>
          <w:trHeight w:val="323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D9635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circuito aberto – Voc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069E7061" w14:textId="01FE29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47.9</w:t>
            </w:r>
          </w:p>
        </w:tc>
      </w:tr>
      <w:tr w:rsidR="00F6469D" w:rsidTr="00034300" w14:paraId="0DDED4D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BE824A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curto circuito – Isc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53D42D68" w14:textId="18D79BC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18.49</w:t>
            </w:r>
          </w:p>
        </w:tc>
      </w:tr>
      <w:tr w:rsidR="00F6469D" w:rsidTr="00034300" w14:paraId="10E76FC2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897D85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máxima potência – Vpmp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3453E0E5" w14:textId="7C03D7F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40</w:t>
            </w:r>
          </w:p>
        </w:tc>
      </w:tr>
      <w:tr w:rsidR="00F6469D" w:rsidTr="00034300" w14:paraId="566728F3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19B732A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máxima potência – Ipmp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41F0DF5" w14:textId="023269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17.51</w:t>
            </w:r>
          </w:p>
        </w:tc>
      </w:tr>
      <w:tr w:rsidR="00F6469D" w:rsidTr="00034300" w14:paraId="0D0CE3C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E9ACDE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[%]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23DA6978" w14:textId="4B7D00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22.5</w:t>
            </w:r>
          </w:p>
        </w:tc>
      </w:tr>
      <w:tr w:rsidR="00F6469D" w:rsidTr="00034300" w14:paraId="748B3A88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28C2D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Comprimento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16A9360C" w14:textId="1AE069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2,384</w:t>
            </w:r>
          </w:p>
        </w:tc>
      </w:tr>
      <w:tr w:rsidR="00F6469D" w:rsidTr="00034300" w14:paraId="5AC4DE4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C515A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Largura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8186418" w14:textId="629E1E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1,303</w:t>
            </w:r>
          </w:p>
        </w:tc>
      </w:tr>
      <w:tr w:rsidR="00F6469D" w:rsidTr="00034300" w14:paraId="488124A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D9164A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Área [m2]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2,5</w:t>
            </w:r>
          </w:p>
        </w:tc>
      </w:tr>
      <w:tr w:rsidR="00F6469D" w:rsidTr="00034300" w14:paraId="6F5B8D2C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D68A26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Peso [kg]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--</w:t>
            </w:r>
          </w:p>
        </w:tc>
      </w:tr>
      <w:tr w:rsidR="00F6469D" w:rsidTr="00034300" w14:paraId="07AC4314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2643B8C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10</w:t>
            </w:r>
          </w:p>
        </w:tc>
      </w:tr>
      <w:tr w:rsidR="00F6469D" w:rsidTr="00034300" w14:paraId="4ACB827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7696195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do gerador [kW]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75674CB" w14:textId="740EF0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</w:tr>
    </w:tbl>
    <w:p w:rsidR="00507841" w:rsidP="00C42961" w:rsidRDefault="00ED4D23" w14:paraId="7C58C64D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0" w:id="13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INVERSOR (SE HOUVER)</w:t>
      </w:r>
      <w:bookmarkEnd w:id="13"/>
    </w:p>
    <w:p w:rsidRPr="005A5752" w:rsidR="005A5752" w:rsidP="005A5752" w:rsidRDefault="00ED4D23" w14:paraId="74BC653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 xml:space="preserve">Descrever </w:t>
      </w:r>
      <w:r w:rsidR="005E0B77">
        <w:rPr>
          <w:rFonts w:ascii="Arial" w:hAnsi="Arial" w:cs="Arial"/>
          <w:color w:val="000000"/>
          <w:sz w:val="20"/>
          <w:szCs w:val="20"/>
        </w:rPr>
        <w:t xml:space="preserve">o dimensionamento do inversor e informar </w:t>
      </w:r>
      <w:r w:rsidRPr="005A5752">
        <w:rPr>
          <w:rFonts w:ascii="Arial" w:hAnsi="Arial" w:cs="Arial"/>
          <w:color w:val="000000"/>
          <w:sz w:val="20"/>
          <w:szCs w:val="20"/>
        </w:rPr>
        <w:t>as características técnicas</w:t>
      </w:r>
      <w:r w:rsidR="005E0B77">
        <w:rPr>
          <w:rFonts w:ascii="Arial" w:hAnsi="Arial" w:cs="Arial"/>
          <w:color w:val="000000"/>
          <w:sz w:val="20"/>
          <w:szCs w:val="20"/>
        </w:rPr>
        <w:t>.</w:t>
      </w:r>
    </w:p>
    <w:p w:rsidRPr="005A5752" w:rsidR="005A5752" w:rsidP="005A5752" w:rsidRDefault="00ED4D23" w14:paraId="7A83E8E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>Tabela 4 – Car</w:t>
      </w:r>
      <w:r w:rsidR="005E0B77">
        <w:rPr>
          <w:rFonts w:ascii="Arial" w:hAnsi="Arial" w:cs="Arial"/>
          <w:color w:val="000000"/>
          <w:sz w:val="20"/>
          <w:szCs w:val="20"/>
        </w:rPr>
        <w:t>acterísticas técnicas do inversor</w:t>
      </w:r>
    </w:p>
    <w:tbl>
      <w:tblPr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1985"/>
      </w:tblGrid>
      <w:tr w:rsidR="00F6469D" w:rsidTr="00034300" w14:paraId="7E99983E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18A3AB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1EFA2CE9" w14:textId="68EFF88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FOXESS</w:t>
            </w:r>
          </w:p>
        </w:tc>
      </w:tr>
      <w:tr w:rsidR="00F6469D" w:rsidTr="00034300" w14:paraId="78B18101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5728C2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6781B05" w14:textId="41C28D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Q1-2500-E</w:t>
            </w:r>
          </w:p>
        </w:tc>
      </w:tr>
      <w:tr w:rsidR="00F6469D" w:rsidTr="00034300" w14:paraId="1DC438A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4CAEFCA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EB18E7" w14:paraId="70202F51" w14:textId="5FACAF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</w:tr>
      <w:tr w:rsidR="00F6469D" w:rsidTr="00034300" w14:paraId="19CA3913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0BBE2C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36998145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7DFC5DF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</w:t>
            </w:r>
            <w:r w:rsidR="00034300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k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5AF0682" w14:textId="163F4F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96D8E11" w14:textId="77777777">
        <w:trPr>
          <w:trHeight w:val="323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A00F7F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entrada CC – Pmax-cc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23514D8" w14:textId="68D82C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531A13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5AEFF5B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CC – Vcc-máx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42B281FD" w14:textId="7546AD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7C540A4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C01F6A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CC – Icc-máx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25FFEF8" w14:textId="332A33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20*4</w:t>
            </w:r>
          </w:p>
        </w:tc>
      </w:tr>
      <w:tr w:rsidR="00F6469D" w:rsidTr="00034300" w14:paraId="39D08C2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454DB78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MPPT – Vpmp-máx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186C215" w14:textId="51633C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49475D6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109C821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MPPT – Vpmp-min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F3682DE" w14:textId="0EA61B8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</w:t>
            </w:r>
          </w:p>
        </w:tc>
      </w:tr>
      <w:tr w:rsidR="00F6469D" w:rsidTr="00034300" w14:paraId="26674B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1D83C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CC de partida – Vcc-part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F979CCD" w14:textId="00C51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32</w:t>
            </w:r>
          </w:p>
        </w:tc>
      </w:tr>
      <w:tr w:rsidR="00F6469D" w:rsidTr="00034300" w14:paraId="78879A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63C55E4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Strings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5BDAC4C" w14:textId="2472AEE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2214FEE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3C37F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entradas MPPT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723CD06E" w14:textId="5EACF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00034300" w14:paraId="4902A4F2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1A83AF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4CE07C2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7EA85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nominal CA – Pca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70BDB14" w14:textId="531B502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2E0952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B0902D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saída CA – Pca-máx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03BE13C6" w14:textId="4EF0159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76134C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36ADA0A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na saída CA – Imáx-ca [A]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3DF834ED" w14:textId="15B802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11,36</w:t>
            </w:r>
          </w:p>
        </w:tc>
      </w:tr>
      <w:tr w:rsidR="00F6469D" w:rsidTr="00034300" w14:paraId="100441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D62140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nominal CA – Vnon-ca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6A6973A" w14:textId="4FC433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34270E0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0E48CC8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Frequência nominal – Fn [Hz]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9DC5149" w14:textId="4F21B4A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27840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950DD7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CA – Vca-máx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0E4D9C77" w14:textId="6095906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230</w:t>
            </w:r>
          </w:p>
        </w:tc>
      </w:tr>
      <w:tr w:rsidR="00F6469D" w:rsidTr="00034300" w14:paraId="4EAFDAF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6A4E211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CA – Vca-min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25980D2" w14:textId="089647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7E26162B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4B703E6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THD de corrente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2C16B4E2" w14:textId="1B0260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&lt;3</w:t>
            </w:r>
          </w:p>
        </w:tc>
      </w:tr>
      <w:tr w:rsidR="00F6469D" w:rsidTr="00034300" w14:paraId="6871CF9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162D68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Fator de potência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67029097" w14:textId="37B822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&gt;0.99</w:t>
            </w:r>
          </w:p>
        </w:tc>
      </w:tr>
      <w:tr w:rsidR="00F6469D" w:rsidTr="00034300" w14:paraId="05D79E69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7134B7E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Tipo de conexão – número de fases + neutro + terra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0E80FF87" w14:textId="4632388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1+1+1</w:t>
            </w:r>
          </w:p>
        </w:tc>
      </w:tr>
      <w:tr w:rsidR="00F6469D" w:rsidTr="00034300" w14:paraId="40F7DE1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3BE4D6B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máxima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50F247E" w14:textId="666017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95.5</w:t>
            </w:r>
          </w:p>
        </w:tc>
      </w:tr>
    </w:tbl>
    <w:p w:rsidRPr="001C1FEF" w:rsidR="00527565" w:rsidP="001C1FEF" w:rsidRDefault="00527565" w14:paraId="000F52C0" w14:textId="77777777">
      <w:pPr>
        <w:rPr>
          <w:rFonts w:ascii="Arial" w:hAnsi="Arial" w:cs="Arial"/>
          <w:bCs/>
          <w:color w:val="000000"/>
          <w:sz w:val="20"/>
          <w:szCs w:val="20"/>
        </w:rPr>
      </w:pPr>
    </w:p>
    <w:p w:rsidR="00227B1D" w:rsidP="00227B1D" w:rsidRDefault="00ED4D23" w14:paraId="66E64D0A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1" w:id="14"/>
      <w:r>
        <w:rPr>
          <w:rFonts w:ascii="Arial" w:hAnsi="Arial" w:cs="Arial"/>
          <w:b/>
          <w:bCs/>
          <w:color w:val="000000"/>
          <w:sz w:val="20"/>
          <w:szCs w:val="20"/>
        </w:rPr>
        <w:t>DIMENSIONAMENTO DA PROTEÇÃO</w:t>
      </w:r>
      <w:bookmarkEnd w:id="14"/>
    </w:p>
    <w:p w:rsidR="00227B1D" w:rsidP="00227B1D" w:rsidRDefault="00ED4D23" w14:paraId="2C2668CE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2" w:id="15"/>
      <w:r>
        <w:rPr>
          <w:rFonts w:ascii="Arial" w:hAnsi="Arial" w:cs="Arial"/>
          <w:b/>
          <w:color w:val="000000"/>
          <w:sz w:val="20"/>
          <w:szCs w:val="20"/>
        </w:rPr>
        <w:t>Fusíveis</w:t>
      </w:r>
      <w:bookmarkEnd w:id="15"/>
    </w:p>
    <w:p w:rsidRPr="009E261D" w:rsidR="009E261D" w:rsidP="009E261D" w:rsidRDefault="00ED4D23" w14:paraId="588F64B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Dimensionar e descrever as características técnicas dos fusíveis CC dos arranjos fotovoltaicos.</w:t>
      </w:r>
    </w:p>
    <w:p w:rsidR="00227B1D" w:rsidP="00227B1D" w:rsidRDefault="00ED4D23" w14:paraId="10180EC3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3" w:id="16"/>
      <w:r>
        <w:rPr>
          <w:rFonts w:ascii="Arial" w:hAnsi="Arial" w:cs="Arial"/>
          <w:b/>
          <w:color w:val="000000"/>
          <w:sz w:val="20"/>
          <w:szCs w:val="20"/>
        </w:rPr>
        <w:t>Disjuntores</w:t>
      </w:r>
      <w:bookmarkEnd w:id="16"/>
    </w:p>
    <w:p w:rsidR="00892A6C" w:rsidP="009E261D" w:rsidRDefault="00ED4D23" w14:paraId="05FB047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261D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fusíveis </w:t>
      </w:r>
      <w:r w:rsidR="005E0B77">
        <w:rPr>
          <w:rFonts w:ascii="Arial" w:hAnsi="Arial" w:cs="Arial"/>
          <w:color w:val="000000"/>
          <w:sz w:val="20"/>
          <w:szCs w:val="20"/>
        </w:rPr>
        <w:t>de disjuntores CA e CC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9E261D" w:rsidP="00892A6C" w:rsidRDefault="00ED4D23" w14:paraId="09E80B5A" w14:textId="5AEAA98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>Número de pólos: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892A6C" w:rsidP="00892A6C" w:rsidRDefault="00ED4D23" w14:paraId="26082A4D" w14:textId="49E5F68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 CA ou CC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220V</w:t>
      </w:r>
    </w:p>
    <w:p w:rsidR="00892A6C" w:rsidP="00892A6C" w:rsidRDefault="00ED4D23" w14:paraId="224BA511" w14:textId="35391FE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40A</w:t>
      </w:r>
    </w:p>
    <w:p w:rsidR="00892A6C" w:rsidP="00892A6C" w:rsidRDefault="00ED4D23" w14:paraId="4B082F87" w14:textId="52D27C2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Frequência [Hz], para disjuntor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60Hz</w:t>
      </w:r>
    </w:p>
    <w:p w:rsidR="00892A6C" w:rsidP="00892A6C" w:rsidRDefault="00ED4D23" w14:paraId="14142A48" w14:textId="1CC35DF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máxima de interrupção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 kA</w:t>
      </w:r>
    </w:p>
    <w:p w:rsidR="00892A6C" w:rsidP="00892A6C" w:rsidRDefault="00ED4D23" w14:paraId="64A6D6A2" w14:textId="4D57BD0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Curva de atuação: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Curva C.</w:t>
      </w:r>
    </w:p>
    <w:p w:rsidRPr="00892A6C" w:rsidR="003D69F5" w:rsidP="003D69F5" w:rsidRDefault="003D69F5" w14:paraId="6F84F3D1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892A6C" w:rsidP="00227B1D" w:rsidRDefault="00ED4D23" w14:paraId="5A8A998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4" w:id="17"/>
      <w:r>
        <w:rPr>
          <w:rFonts w:ascii="Arial" w:hAnsi="Arial" w:cs="Arial"/>
          <w:b/>
          <w:color w:val="000000"/>
          <w:sz w:val="20"/>
          <w:szCs w:val="20"/>
        </w:rPr>
        <w:t>Dispositivo de seccionamento visível (quando houver)</w:t>
      </w:r>
      <w:bookmarkEnd w:id="17"/>
    </w:p>
    <w:p w:rsidRPr="00892A6C" w:rsidR="00892A6C" w:rsidP="00892A6C" w:rsidRDefault="00ED4D23" w14:paraId="122FB80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 dispositivo de seccionamento visível</w:t>
      </w:r>
      <w:r w:rsidRPr="00892A6C">
        <w:rPr>
          <w:rFonts w:ascii="Arial" w:hAnsi="Arial" w:cs="Arial"/>
          <w:color w:val="000000"/>
          <w:sz w:val="20"/>
          <w:szCs w:val="20"/>
        </w:rPr>
        <w:t>.</w:t>
      </w:r>
    </w:p>
    <w:p w:rsidR="00227B1D" w:rsidP="00227B1D" w:rsidRDefault="00ED4D23" w14:paraId="4BB3363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5" w:id="18"/>
      <w:r>
        <w:rPr>
          <w:rFonts w:ascii="Arial" w:hAnsi="Arial" w:cs="Arial"/>
          <w:b/>
          <w:color w:val="000000"/>
          <w:sz w:val="20"/>
          <w:szCs w:val="20"/>
        </w:rPr>
        <w:t>DPS</w:t>
      </w:r>
      <w:bookmarkEnd w:id="18"/>
    </w:p>
    <w:p w:rsidR="00D60811" w:rsidP="00D60811" w:rsidRDefault="00ED4D23" w14:paraId="3534924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60811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</w:t>
      </w:r>
      <w:r>
        <w:rPr>
          <w:rFonts w:ascii="Arial" w:hAnsi="Arial" w:cs="Arial"/>
          <w:color w:val="000000"/>
          <w:sz w:val="20"/>
          <w:szCs w:val="20"/>
        </w:rPr>
        <w:t xml:space="preserve">DPSs </w:t>
      </w:r>
      <w:r w:rsidRPr="00D60811">
        <w:rPr>
          <w:rFonts w:ascii="Arial" w:hAnsi="Arial" w:cs="Arial"/>
          <w:color w:val="000000"/>
          <w:sz w:val="20"/>
          <w:szCs w:val="20"/>
        </w:rPr>
        <w:t>CA e CC</w:t>
      </w:r>
      <w:r w:rsidR="00892A6C">
        <w:rPr>
          <w:rFonts w:ascii="Arial" w:hAnsi="Arial" w:cs="Arial"/>
          <w:color w:val="000000"/>
          <w:sz w:val="20"/>
          <w:szCs w:val="20"/>
        </w:rPr>
        <w:t>, informando no mínimo as seguintes características:</w:t>
      </w:r>
    </w:p>
    <w:p w:rsidR="00892A6C" w:rsidP="00892A6C" w:rsidRDefault="00ED4D23" w14:paraId="3CDBCE7C" w14:textId="7A299AB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CC ou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CA</w:t>
      </w:r>
    </w:p>
    <w:p w:rsidR="00892A6C" w:rsidP="00892A6C" w:rsidRDefault="00ED4D23" w14:paraId="578D4316" w14:textId="7FDDD76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Classe: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Classe II</w:t>
      </w:r>
    </w:p>
    <w:p w:rsidR="00892A6C" w:rsidP="00892A6C" w:rsidRDefault="00ED4D23" w14:paraId="61538D3D" w14:textId="1F96BD1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CC ou CA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275V</w:t>
      </w:r>
    </w:p>
    <w:p w:rsidR="00892A6C" w:rsidP="00892A6C" w:rsidRDefault="00ED4D23" w14:paraId="5D5E4CBA" w14:textId="7D3A93E8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20 kA</w:t>
      </w:r>
    </w:p>
    <w:p w:rsidRPr="00892A6C" w:rsidR="00892A6C" w:rsidP="00892A6C" w:rsidRDefault="00ED4D23" w14:paraId="05B2672C" w14:textId="407BF34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máxima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45 kA</w:t>
      </w:r>
    </w:p>
    <w:p w:rsidR="00227B1D" w:rsidP="00227B1D" w:rsidRDefault="00ED4D23" w14:paraId="282CB02B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6" w:id="19"/>
      <w:r>
        <w:rPr>
          <w:rFonts w:ascii="Arial" w:hAnsi="Arial" w:cs="Arial"/>
          <w:b/>
          <w:color w:val="000000"/>
          <w:sz w:val="20"/>
          <w:szCs w:val="20"/>
        </w:rPr>
        <w:t>Aterramento</w:t>
      </w:r>
      <w:bookmarkEnd w:id="19"/>
    </w:p>
    <w:p w:rsidR="003E592A" w:rsidP="003E592A" w:rsidRDefault="00ED4D23" w14:paraId="556F296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 w:rsidR="00261EB0">
        <w:rPr>
          <w:rFonts w:ascii="Arial" w:hAnsi="Arial" w:cs="Arial"/>
          <w:color w:val="000000"/>
          <w:sz w:val="20"/>
          <w:szCs w:val="20"/>
        </w:rPr>
        <w:t>do aterramento, informando no mínimo as seguintes características:</w:t>
      </w:r>
    </w:p>
    <w:p w:rsidR="00261EB0" w:rsidP="00261EB0" w:rsidRDefault="00ED4D23" w14:paraId="57381409" w14:textId="3F7B7DBD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Quantidade de hastes: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261EB0" w:rsidP="00261EB0" w:rsidRDefault="00ED4D23" w14:paraId="71C4D18B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Valor da resistência de aterramento: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 10 ohms</w:t>
      </w:r>
    </w:p>
    <w:p w:rsidR="00261EB0" w:rsidP="004D51A4" w:rsidRDefault="004D51A4" w14:paraId="26A7AD9F" w14:textId="2C075CA5">
      <w:pPr>
        <w:pStyle w:val="Default"/>
        <w:numPr>
          <w:ilvl w:val="0"/>
          <w:numId w:val="7"/>
        </w:numPr>
        <w:rPr>
          <w:sz w:val="19"/>
          <w:szCs w:val="19"/>
        </w:rPr>
      </w:pPr>
      <w:r>
        <w:rPr>
          <w:sz w:val="19"/>
          <w:szCs w:val="19"/>
        </w:rPr>
        <w:t xml:space="preserve">Aterramento TN-S conforme NBR-5410, utilização da sinalização de segurança, conforme norma vigente. </w:t>
      </w:r>
    </w:p>
    <w:p w:rsidR="004D51A4" w:rsidP="004D51A4" w:rsidRDefault="004D51A4" w14:paraId="59B19B67" w14:textId="77777777">
      <w:pPr>
        <w:pStyle w:val="PargrafodaLista"/>
        <w:rPr>
          <w:sz w:val="19"/>
          <w:szCs w:val="19"/>
        </w:rPr>
      </w:pPr>
    </w:p>
    <w:p w:rsidRPr="004D51A4" w:rsidR="004D51A4" w:rsidP="004D51A4" w:rsidRDefault="004D51A4" w14:paraId="2EA740BA" w14:textId="77777777">
      <w:pPr>
        <w:pStyle w:val="Default"/>
        <w:ind w:left="720"/>
        <w:rPr>
          <w:sz w:val="19"/>
          <w:szCs w:val="19"/>
        </w:rPr>
      </w:pPr>
    </w:p>
    <w:p w:rsidR="00227B1D" w:rsidP="00227B1D" w:rsidRDefault="00ED4D23" w14:paraId="09BC647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7" w:id="20"/>
      <w:r>
        <w:rPr>
          <w:rFonts w:ascii="Arial" w:hAnsi="Arial" w:cs="Arial"/>
          <w:b/>
          <w:color w:val="000000"/>
          <w:sz w:val="20"/>
          <w:szCs w:val="20"/>
        </w:rPr>
        <w:t>Requisitos de Proteção</w:t>
      </w:r>
      <w:bookmarkEnd w:id="20"/>
    </w:p>
    <w:p w:rsidR="00227B1D" w:rsidP="00227B1D" w:rsidRDefault="00ED4D23" w14:paraId="1B65CE98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5</w:t>
      </w:r>
      <w:r w:rsidRPr="005A5752">
        <w:rPr>
          <w:rFonts w:ascii="Arial" w:hAnsi="Arial" w:cs="Arial"/>
          <w:color w:val="000000"/>
          <w:sz w:val="20"/>
          <w:szCs w:val="20"/>
        </w:rPr>
        <w:t xml:space="preserve"> – Características técnicas do gerador</w:t>
      </w:r>
    </w:p>
    <w:tbl>
      <w:tblPr>
        <w:tblW w:w="5245" w:type="dxa"/>
        <w:jc w:val="center"/>
        <w:tblLook w:val="04A0" w:firstRow="1" w:lastRow="0" w:firstColumn="1" w:lastColumn="0" w:noHBand="0" w:noVBand="1"/>
      </w:tblPr>
      <w:tblGrid>
        <w:gridCol w:w="3836"/>
        <w:gridCol w:w="1409"/>
      </w:tblGrid>
      <w:tr w:rsidR="00F6469D" w:rsidTr="00F93DE0" w14:paraId="2F26882A" w14:textId="77777777">
        <w:trPr>
          <w:trHeight w:val="73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2BB34F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REQUISITOS DE PROTEÇÃO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190350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INDICAR SE POSSUI</w:t>
            </w:r>
          </w:p>
        </w:tc>
      </w:tr>
      <w:tr w:rsidR="00F6469D" w:rsidTr="00F93DE0" w14:paraId="1704B9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4427C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subtensão (27)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5A506DA" w14:textId="7F91C50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0007368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B40E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sobretensão (59)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3F7AEF9" w14:textId="4D2156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  <w:r w:rsidRPr="003717D7" w:rsidR="00ED4D23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59F425C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5814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subfrequência (81U)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A157E68" w14:textId="0EC71B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1AE7C2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9C19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sobrefrequência (81O)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1CF5B20" w14:textId="151289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F530F09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81113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desequilíbrio de corrente (46)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21BCB4C" w14:textId="04E945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20BCB423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07479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reversão e desbalanço de tensão (47)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0F613F0E" w14:textId="57F899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3F1CC40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2575C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(50/51 e 50N/51N)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6C882C6A" w14:textId="6DA82E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558C463F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D9812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perda de rede (proteção anti-ilhamento)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E1B39FB" w14:textId="31769A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17966EB1" w14:textId="77777777">
        <w:trPr>
          <w:trHeight w:val="31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6FC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Check de sincronismo (25)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38225151" w14:textId="016CAF9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3FDA342A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2128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Tempo de reconexão – temporizador (62)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0106406" w14:textId="25AF32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E70A1DA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11009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com restrição de tensão (51V)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F4B14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4A464E96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11FDD2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direcional (67-67N)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5179D7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13ABF7F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641BC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direcional de potência (32)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2EDB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D7AD6D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7536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falha de disjuntor (50BF)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65E5D7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0026A28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91E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LINHA VIVA / BARRA MORTA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35432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</w:tbl>
    <w:p w:rsidRPr="00227B1D" w:rsidR="00227B1D" w:rsidP="00227B1D" w:rsidRDefault="00227B1D" w14:paraId="6536DC41" w14:textId="77777777">
      <w:pPr>
        <w:rPr>
          <w:rFonts w:ascii="Arial" w:hAnsi="Arial" w:cs="Arial"/>
          <w:b/>
          <w:color w:val="000000"/>
          <w:sz w:val="20"/>
          <w:szCs w:val="20"/>
        </w:rPr>
      </w:pPr>
    </w:p>
    <w:p w:rsidR="00507841" w:rsidP="007A6D9E" w:rsidRDefault="00ED4D23" w14:paraId="04AC8C13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8" w:id="2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DOS CABOS</w:t>
      </w:r>
      <w:bookmarkEnd w:id="21"/>
    </w:p>
    <w:p w:rsidR="00261EB0" w:rsidP="00261EB0" w:rsidRDefault="00ED4D23" w14:paraId="6A866A5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dos cabos CA e CC, informando no mínimo as seguintes características:</w:t>
      </w:r>
    </w:p>
    <w:p w:rsidR="00261EB0" w:rsidP="00261EB0" w:rsidRDefault="00ED4D23" w14:paraId="41A9DF8C" w14:textId="4D3653C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Isolação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XLPE </w:t>
      </w:r>
    </w:p>
    <w:p w:rsidR="00261EB0" w:rsidP="00261EB0" w:rsidRDefault="00ED4D23" w14:paraId="2CF1DF31" w14:textId="58F0EB9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Isolamento: 0,6/1 kV </w:t>
      </w:r>
    </w:p>
    <w:p w:rsidR="00A0697A" w:rsidP="00261EB0" w:rsidRDefault="00ED4D23" w14:paraId="560C32C4" w14:textId="36A6B34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Bitola [mm2]: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</w:t>
      </w:r>
    </w:p>
    <w:p w:rsidR="00A0697A" w:rsidP="00261EB0" w:rsidRDefault="00ED4D23" w14:paraId="2D046C7C" w14:textId="0D6D0964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de condução de corrente: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36A</w:t>
      </w:r>
    </w:p>
    <w:p w:rsidR="00261EB0" w:rsidP="00261EB0" w:rsidRDefault="00261EB0" w14:paraId="1DC29E60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27B1D" w:rsidP="007A6D9E" w:rsidRDefault="00ED4D23" w14:paraId="4E428DBC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9" w:id="22"/>
      <w:r>
        <w:rPr>
          <w:rFonts w:ascii="Arial" w:hAnsi="Arial" w:cs="Arial"/>
          <w:b/>
          <w:bCs/>
          <w:color w:val="000000"/>
          <w:sz w:val="20"/>
          <w:szCs w:val="20"/>
        </w:rPr>
        <w:t>PLACA DE ADVERTÊNCIA</w:t>
      </w:r>
      <w:bookmarkEnd w:id="22"/>
    </w:p>
    <w:p w:rsidR="00A0697A" w:rsidP="00A0697A" w:rsidRDefault="00ED4D23" w14:paraId="6A443C5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Descrever forma e local de instalação, conforme modelo abaixo:</w:t>
      </w:r>
    </w:p>
    <w:p w:rsidRPr="00823064" w:rsidR="00A0697A" w:rsidP="00A0697A" w:rsidRDefault="00ED4D23" w14:paraId="56CC982C" w14:textId="77777777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Características da Placa: </w:t>
      </w:r>
    </w:p>
    <w:p w:rsidRPr="00823064" w:rsidR="00A0697A" w:rsidP="00A0697A" w:rsidRDefault="00ED4D23" w14:paraId="01F6A86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Espessura: 2 mm; </w:t>
      </w:r>
    </w:p>
    <w:p w:rsidRPr="00823064" w:rsidR="00A0697A" w:rsidP="00A0697A" w:rsidRDefault="00ED4D23" w14:paraId="6EA737C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Material: Policarbonato com aditivos anti-raios UV (ultravioleta);</w:t>
      </w:r>
    </w:p>
    <w:p w:rsidRPr="00823064" w:rsidR="00A0697A" w:rsidP="00A0697A" w:rsidRDefault="00ED4D23" w14:paraId="2013CEA0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Gravação: As letras devem ser em Arial Black;</w:t>
      </w:r>
    </w:p>
    <w:p w:rsidRPr="00FF54B0" w:rsidR="00A0697A" w:rsidP="00A0697A" w:rsidRDefault="00ED4D23" w14:paraId="32EA87F3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823064">
        <w:rPr>
          <w:rFonts w:ascii="Arial" w:hAnsi="Arial" w:cs="Arial"/>
          <w:color w:val="000000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:rsidR="00A0697A" w:rsidP="00A0697A" w:rsidRDefault="00A0697A" w14:paraId="6A6E351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A0697A" w:rsidR="00A0697A" w:rsidP="00A0697A" w:rsidRDefault="00ED4D23" w14:paraId="20F8907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FF54B0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57DCF3A" wp14:editId="1683996C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7A" w:rsidP="00A0697A" w:rsidRDefault="00ED4D23" w14:paraId="7ACA495D" w14:textId="77777777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Figura 3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Placa de advertência</w:t>
      </w:r>
      <w:r w:rsidRPr="00735E24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3D6D80D4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80" w:id="23"/>
      <w:r>
        <w:rPr>
          <w:rFonts w:ascii="Arial" w:hAnsi="Arial" w:cs="Arial"/>
          <w:b/>
          <w:bCs/>
          <w:color w:val="000000"/>
          <w:sz w:val="20"/>
          <w:szCs w:val="20"/>
        </w:rPr>
        <w:t>ANEXOS</w:t>
      </w:r>
      <w:bookmarkEnd w:id="23"/>
    </w:p>
    <w:p w:rsidR="0021541A" w:rsidP="0021541A" w:rsidRDefault="00ED4D23" w14:paraId="2CF40B3A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Formulário de Solicitação de </w:t>
      </w:r>
      <w:r w:rsidR="00B330B4">
        <w:rPr>
          <w:rFonts w:ascii="Arial" w:hAnsi="Arial" w:cs="Arial"/>
          <w:color w:val="000000"/>
          <w:sz w:val="20"/>
          <w:szCs w:val="20"/>
        </w:rPr>
        <w:t>Orçamento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D80153" w:rsidRDefault="00ED4D23" w14:paraId="295F6B1E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80153">
        <w:rPr>
          <w:rFonts w:ascii="Arial" w:hAnsi="Arial" w:cs="Arial"/>
          <w:color w:val="000000"/>
          <w:sz w:val="20"/>
          <w:szCs w:val="20"/>
        </w:rPr>
        <w:t>Documento de responsabilidade técnica (projeto e execução) do conselho profissional competente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4C9D1678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Diagrama unifilar contemplando, geração, inversor (se houver), cargas, proteção e medição.</w:t>
      </w:r>
    </w:p>
    <w:p w:rsidRPr="003D69F5" w:rsidR="0021541A" w:rsidP="003D69F5" w:rsidRDefault="00ED4D23" w14:paraId="4173D8C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Diagrama </w:t>
      </w:r>
      <w:r w:rsidR="0062382D">
        <w:rPr>
          <w:rFonts w:ascii="Arial" w:hAnsi="Arial" w:cs="Arial"/>
          <w:color w:val="000000"/>
          <w:sz w:val="20"/>
          <w:szCs w:val="20"/>
        </w:rPr>
        <w:t>de blocos contemplando geração, inversor (se houver), cargas, proteção e medição.</w:t>
      </w:r>
    </w:p>
    <w:p w:rsidR="004950CF" w:rsidP="0021541A" w:rsidRDefault="00ED4D23" w14:paraId="144F31D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3D36E044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Dados de registro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465329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Lista de rateio dos créditos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0DF1508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Cópia de instrumento jurídico de solidariedade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AAC54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4F47FAFE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Para cogeração documento que comprove o reconhecimento pela ANEEL.</w:t>
      </w:r>
    </w:p>
    <w:p w:rsidR="4F47FAFE" w:rsidP="4F47FAFE" w:rsidRDefault="4F47FAFE" w14:paraId="5EBC25A5" w14:textId="6645CE43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4E0C24EF" w14:textId="2C46121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61ACA3AA" w14:textId="26E61241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251BCC4D" w14:textId="5658ED2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3F9D5A52" w:rsidP="4F47FAFE" w:rsidRDefault="3F9D5A52" w14:paraId="650D2646" w14:textId="356CA68D">
      <w:pPr>
        <w:spacing w:before="0" w:beforeAutospacing="off" w:after="0" w:afterAutospacing="off"/>
        <w:jc w:val="both"/>
      </w:pPr>
      <w:r w:rsidR="3F9D5A52">
        <w:drawing>
          <wp:inline wp14:editId="2BED39B6" wp14:anchorId="45CA7595">
            <wp:extent cx="1362075" cy="462972"/>
            <wp:effectExtent l="0" t="0" r="0" b="0"/>
            <wp:docPr id="16840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1905" name=""/>
                    <pic:cNvPicPr/>
                  </pic:nvPicPr>
                  <pic:blipFill>
                    <a:blip xmlns:r="http://schemas.openxmlformats.org/officeDocument/2006/relationships" r:embed="rId91126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75" cy="4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D5A52" w:rsidP="4F47FAFE" w:rsidRDefault="3F9D5A52" w14:paraId="4DF4A14C" w14:textId="61B79EA6">
      <w:pPr>
        <w:spacing w:before="0" w:beforeAutospacing="off" w:after="0" w:afterAutospacing="off"/>
        <w:jc w:val="both"/>
      </w:pPr>
      <w:r w:rsidRPr="4F47FAFE" w:rsidR="3F9D5A52">
        <w:rPr>
          <w:rFonts w:ascii="Arial" w:hAnsi="Arial" w:cs="Arial"/>
          <w:color w:val="000000" w:themeColor="text1" w:themeTint="FF" w:themeShade="FF"/>
          <w:sz w:val="20"/>
          <w:szCs w:val="20"/>
        </w:rPr>
        <w:t>_____________________________________</w:t>
      </w:r>
    </w:p>
    <w:p w:rsidR="3F9D5A52" w:rsidP="4F47FAFE" w:rsidRDefault="3F9D5A52" w14:paraId="3086084C" w14:textId="484B56B4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0"/>
          <w:szCs w:val="20"/>
        </w:rPr>
      </w:pPr>
      <w:r w:rsidRPr="4F47FAFE" w:rsidR="3F9D5A52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Fúlvio Ferreira Borges</w:t>
      </w:r>
    </w:p>
    <w:p w:rsidR="0021541A" w:rsidP="0021541A" w:rsidRDefault="0021541A" w14:paraId="1B5EE8CC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735E24" w:rsidR="0096162E" w:rsidP="00764DF6" w:rsidRDefault="0096162E" w14:paraId="23158FFC" w14:textId="77777777">
      <w:pPr>
        <w:widowControl w:val="0"/>
        <w:spacing w:line="360" w:lineRule="auto"/>
        <w:rPr>
          <w:rFonts w:ascii="Arial" w:hAnsi="Arial" w:cs="Arial"/>
          <w:b/>
          <w:color w:val="000000"/>
          <w:sz w:val="20"/>
          <w:szCs w:val="20"/>
        </w:rPr>
      </w:pPr>
    </w:p>
    <w:p w:rsidRPr="00735E24" w:rsidR="0096162E" w:rsidP="00764DF6" w:rsidRDefault="0096162E" w14:paraId="0D418107" w14:textId="77777777">
      <w:pPr>
        <w:widowControl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</w:p>
    <w:sectPr w:rsidRPr="00735E24" w:rsidR="0096162E" w:rsidSect="00B246D8">
      <w:headerReference w:type="default" r:id="rId16"/>
      <w:footerReference w:type="default" r:id="rId17"/>
      <w:pgSz w:w="11906" w:h="16838" w:orient="portrait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D23" w:rsidRDefault="00ED4D23" w14:paraId="1A9158DB" w14:textId="77777777">
      <w:pPr>
        <w:spacing w:after="0" w:line="240" w:lineRule="auto"/>
      </w:pPr>
      <w:r>
        <w:separator/>
      </w:r>
    </w:p>
  </w:endnote>
  <w:endnote w:type="continuationSeparator" w:id="0">
    <w:p w:rsidR="00ED4D23" w:rsidRDefault="00ED4D23" w14:paraId="11B2EE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04CB9B1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:rsidR="003717D7" w:rsidRDefault="00ED4D23" w14:paraId="5DEFE73A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:rsidR="003717D7" w:rsidRDefault="003717D7" w14:paraId="57868173" w14:textId="77777777">
    <w:pPr>
      <w:pStyle w:val="Rodap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209744" w:rsidTr="53209744" w14:paraId="43D8533C">
      <w:trPr>
        <w:trHeight w:val="300"/>
      </w:trPr>
      <w:tc>
        <w:tcPr>
          <w:tcW w:w="3115" w:type="dxa"/>
          <w:tcMar/>
        </w:tcPr>
        <w:p w:rsidR="53209744" w:rsidP="53209744" w:rsidRDefault="53209744" w14:paraId="295BC41D" w14:textId="2178A798">
          <w:pPr>
            <w:pStyle w:val="Cabealh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3209744" w:rsidP="53209744" w:rsidRDefault="53209744" w14:paraId="57FE660E" w14:textId="22EE8F0B">
          <w:pPr>
            <w:pStyle w:val="Cabealho"/>
            <w:bidi w:val="0"/>
            <w:jc w:val="center"/>
          </w:pPr>
        </w:p>
      </w:tc>
      <w:tc>
        <w:tcPr>
          <w:tcW w:w="3115" w:type="dxa"/>
          <w:tcMar/>
        </w:tcPr>
        <w:p w:rsidR="53209744" w:rsidP="53209744" w:rsidRDefault="53209744" w14:paraId="47B1A96E" w14:textId="30F0184A">
          <w:pPr>
            <w:pStyle w:val="Cabealho"/>
            <w:bidi w:val="0"/>
            <w:ind w:right="-115"/>
            <w:jc w:val="right"/>
          </w:pPr>
        </w:p>
      </w:tc>
    </w:tr>
  </w:tbl>
  <w:p w:rsidR="53209744" w:rsidP="53209744" w:rsidRDefault="53209744" w14:paraId="2EA6FA89" w14:textId="2322AEAF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D23" w:rsidRDefault="00ED4D23" w14:paraId="3C5D3D10" w14:textId="77777777">
      <w:pPr>
        <w:spacing w:after="0" w:line="240" w:lineRule="auto"/>
      </w:pPr>
      <w:r>
        <w:separator/>
      </w:r>
    </w:p>
  </w:footnote>
  <w:footnote w:type="continuationSeparator" w:id="0">
    <w:p w:rsidR="00ED4D23" w:rsidRDefault="00ED4D23" w14:paraId="70F164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7DBE" w:rsidRDefault="00ED4D23" w14:paraId="6E872FFB" w14:textId="4941CC95">
    <w:pPr>
      <w:pStyle w:val="Cabealho"/>
    </w:pPr>
    <w:r w:rsidR="53209744">
      <w:rPr/>
      <w:t>Data:</w:t>
    </w:r>
    <w:r w:rsidR="53209744">
      <w:rPr/>
      <w:t>25</w:t>
    </w:r>
    <w:r w:rsidR="53209744">
      <w:rPr/>
      <w:t>/</w:t>
    </w:r>
    <w:r w:rsidR="53209744">
      <w:rPr/>
      <w:t>07</w:t>
    </w:r>
    <w:r w:rsidR="53209744">
      <w:rPr/>
      <w:t>/202</w:t>
    </w:r>
    <w:r w:rsidR="53209744">
      <w:rPr/>
      <w:t>5</w:t>
    </w:r>
  </w:p>
  <w:p w:rsidR="00057DBE" w:rsidRDefault="00ED4D23" w14:paraId="5348A9CB" w14:textId="77777777">
    <w:pPr>
      <w:pStyle w:val="Cabealho"/>
    </w:pPr>
    <w:r>
      <w:t>Rev:05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1F866C4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D3"/>
    <w:multiLevelType w:val="hybridMultilevel"/>
    <w:tmpl w:val="9DF4464E"/>
    <w:lvl w:ilvl="0" w:tplc="0C78D46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CF2C7F4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05234D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86C63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54B88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A4B8C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D459B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5CB8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366446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49288A"/>
    <w:multiLevelType w:val="hybridMultilevel"/>
    <w:tmpl w:val="D734676E"/>
    <w:lvl w:ilvl="0" w:tplc="32FC6F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489F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762C09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5A41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52C63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C6C4C0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1614F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42A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7C6B3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F3218F"/>
    <w:multiLevelType w:val="hybridMultilevel"/>
    <w:tmpl w:val="63AC1D82"/>
    <w:lvl w:ilvl="0" w:tplc="30582C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5063008" w:tentative="1">
      <w:start w:val="1"/>
      <w:numFmt w:val="lowerLetter"/>
      <w:lvlText w:val="%2."/>
      <w:lvlJc w:val="left"/>
      <w:pPr>
        <w:ind w:left="1440" w:hanging="360"/>
      </w:pPr>
    </w:lvl>
    <w:lvl w:ilvl="2" w:tplc="F28440C4" w:tentative="1">
      <w:start w:val="1"/>
      <w:numFmt w:val="lowerRoman"/>
      <w:lvlText w:val="%3."/>
      <w:lvlJc w:val="right"/>
      <w:pPr>
        <w:ind w:left="2160" w:hanging="180"/>
      </w:pPr>
    </w:lvl>
    <w:lvl w:ilvl="3" w:tplc="0E44B8A8" w:tentative="1">
      <w:start w:val="1"/>
      <w:numFmt w:val="decimal"/>
      <w:lvlText w:val="%4."/>
      <w:lvlJc w:val="left"/>
      <w:pPr>
        <w:ind w:left="2880" w:hanging="360"/>
      </w:pPr>
    </w:lvl>
    <w:lvl w:ilvl="4" w:tplc="8A80B4CE" w:tentative="1">
      <w:start w:val="1"/>
      <w:numFmt w:val="lowerLetter"/>
      <w:lvlText w:val="%5."/>
      <w:lvlJc w:val="left"/>
      <w:pPr>
        <w:ind w:left="3600" w:hanging="360"/>
      </w:pPr>
    </w:lvl>
    <w:lvl w:ilvl="5" w:tplc="C0D2AE68" w:tentative="1">
      <w:start w:val="1"/>
      <w:numFmt w:val="lowerRoman"/>
      <w:lvlText w:val="%6."/>
      <w:lvlJc w:val="right"/>
      <w:pPr>
        <w:ind w:left="4320" w:hanging="180"/>
      </w:pPr>
    </w:lvl>
    <w:lvl w:ilvl="6" w:tplc="3E7A3014" w:tentative="1">
      <w:start w:val="1"/>
      <w:numFmt w:val="decimal"/>
      <w:lvlText w:val="%7."/>
      <w:lvlJc w:val="left"/>
      <w:pPr>
        <w:ind w:left="5040" w:hanging="360"/>
      </w:pPr>
    </w:lvl>
    <w:lvl w:ilvl="7" w:tplc="F6C23048" w:tentative="1">
      <w:start w:val="1"/>
      <w:numFmt w:val="lowerLetter"/>
      <w:lvlText w:val="%8."/>
      <w:lvlJc w:val="left"/>
      <w:pPr>
        <w:ind w:left="5760" w:hanging="360"/>
      </w:pPr>
    </w:lvl>
    <w:lvl w:ilvl="8" w:tplc="C45449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03E5C"/>
    <w:multiLevelType w:val="hybridMultilevel"/>
    <w:tmpl w:val="CE22838A"/>
    <w:lvl w:ilvl="0" w:tplc="042697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E505EB2" w:tentative="1">
      <w:start w:val="1"/>
      <w:numFmt w:val="lowerLetter"/>
      <w:lvlText w:val="%2."/>
      <w:lvlJc w:val="left"/>
      <w:pPr>
        <w:ind w:left="1440" w:hanging="360"/>
      </w:pPr>
    </w:lvl>
    <w:lvl w:ilvl="2" w:tplc="5D3E9B84" w:tentative="1">
      <w:start w:val="1"/>
      <w:numFmt w:val="lowerRoman"/>
      <w:lvlText w:val="%3."/>
      <w:lvlJc w:val="right"/>
      <w:pPr>
        <w:ind w:left="2160" w:hanging="180"/>
      </w:pPr>
    </w:lvl>
    <w:lvl w:ilvl="3" w:tplc="C6821BD2" w:tentative="1">
      <w:start w:val="1"/>
      <w:numFmt w:val="decimal"/>
      <w:lvlText w:val="%4."/>
      <w:lvlJc w:val="left"/>
      <w:pPr>
        <w:ind w:left="2880" w:hanging="360"/>
      </w:pPr>
    </w:lvl>
    <w:lvl w:ilvl="4" w:tplc="8FBC95D2" w:tentative="1">
      <w:start w:val="1"/>
      <w:numFmt w:val="lowerLetter"/>
      <w:lvlText w:val="%5."/>
      <w:lvlJc w:val="left"/>
      <w:pPr>
        <w:ind w:left="3600" w:hanging="360"/>
      </w:pPr>
    </w:lvl>
    <w:lvl w:ilvl="5" w:tplc="1E26ED42" w:tentative="1">
      <w:start w:val="1"/>
      <w:numFmt w:val="lowerRoman"/>
      <w:lvlText w:val="%6."/>
      <w:lvlJc w:val="right"/>
      <w:pPr>
        <w:ind w:left="4320" w:hanging="180"/>
      </w:pPr>
    </w:lvl>
    <w:lvl w:ilvl="6" w:tplc="9E627DEE" w:tentative="1">
      <w:start w:val="1"/>
      <w:numFmt w:val="decimal"/>
      <w:lvlText w:val="%7."/>
      <w:lvlJc w:val="left"/>
      <w:pPr>
        <w:ind w:left="5040" w:hanging="360"/>
      </w:pPr>
    </w:lvl>
    <w:lvl w:ilvl="7" w:tplc="917CCA4E" w:tentative="1">
      <w:start w:val="1"/>
      <w:numFmt w:val="lowerLetter"/>
      <w:lvlText w:val="%8."/>
      <w:lvlJc w:val="left"/>
      <w:pPr>
        <w:ind w:left="5760" w:hanging="360"/>
      </w:pPr>
    </w:lvl>
    <w:lvl w:ilvl="8" w:tplc="B20E3F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B0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27B62C3"/>
    <w:multiLevelType w:val="hybridMultilevel"/>
    <w:tmpl w:val="5D0ABDD4"/>
    <w:lvl w:ilvl="0" w:tplc="C706B40E">
      <w:start w:val="1"/>
      <w:numFmt w:val="bullet"/>
      <w:lvlText w:val=""/>
      <w:lvlJc w:val="left"/>
      <w:pPr>
        <w:ind w:left="2138" w:hanging="360"/>
      </w:pPr>
      <w:rPr>
        <w:rFonts w:hint="default" w:ascii="Symbol" w:hAnsi="Symbol"/>
      </w:rPr>
    </w:lvl>
    <w:lvl w:ilvl="1" w:tplc="22800B88" w:tentative="1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D2081E40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D72C74A6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9360476E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998277CA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FB9E6B34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1C344E38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1FF8CA5E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6" w15:restartNumberingAfterBreak="0">
    <w:nsid w:val="38A26317"/>
    <w:multiLevelType w:val="multilevel"/>
    <w:tmpl w:val="540E0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7" w15:restartNumberingAfterBreak="0">
    <w:nsid w:val="43333FA6"/>
    <w:multiLevelType w:val="hybridMultilevel"/>
    <w:tmpl w:val="9DF4464E"/>
    <w:lvl w:ilvl="0" w:tplc="2D9C102E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15BC1DC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0461A3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EEA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69F1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732BC3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C0F9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647F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5E8A4F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65467C"/>
    <w:multiLevelType w:val="hybridMultilevel"/>
    <w:tmpl w:val="98DA4A36"/>
    <w:lvl w:ilvl="0" w:tplc="D730F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02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2CA133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C865B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E6B4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7E283E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184EE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C021A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C96522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228642">
    <w:abstractNumId w:val="8"/>
  </w:num>
  <w:num w:numId="2" w16cid:durableId="1878079277">
    <w:abstractNumId w:val="0"/>
  </w:num>
  <w:num w:numId="3" w16cid:durableId="835219430">
    <w:abstractNumId w:val="6"/>
  </w:num>
  <w:num w:numId="4" w16cid:durableId="1600600602">
    <w:abstractNumId w:val="7"/>
  </w:num>
  <w:num w:numId="5" w16cid:durableId="427889682">
    <w:abstractNumId w:val="2"/>
  </w:num>
  <w:num w:numId="6" w16cid:durableId="870798442">
    <w:abstractNumId w:val="3"/>
  </w:num>
  <w:num w:numId="7" w16cid:durableId="1231964698">
    <w:abstractNumId w:val="1"/>
  </w:num>
  <w:num w:numId="8" w16cid:durableId="1382629322">
    <w:abstractNumId w:val="5"/>
  </w:num>
  <w:num w:numId="9" w16cid:durableId="146932470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mailMerge>
    <w:mainDocumentType w:val="formLetters"/>
    <w:dataType w:val="textFile"/>
    <w:connectString w:val=""/>
    <w:activeRecord w:val="-1"/>
    <w:odso/>
  </w:mailMerge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3A98"/>
    <w:rsid w:val="00015829"/>
    <w:rsid w:val="00024EFD"/>
    <w:rsid w:val="00026843"/>
    <w:rsid w:val="00034300"/>
    <w:rsid w:val="000360FD"/>
    <w:rsid w:val="00045858"/>
    <w:rsid w:val="00045CB4"/>
    <w:rsid w:val="00053D37"/>
    <w:rsid w:val="00057DBE"/>
    <w:rsid w:val="00064659"/>
    <w:rsid w:val="00085B06"/>
    <w:rsid w:val="00094933"/>
    <w:rsid w:val="00097E8D"/>
    <w:rsid w:val="000A1CC7"/>
    <w:rsid w:val="000A2015"/>
    <w:rsid w:val="000B4799"/>
    <w:rsid w:val="000F13E2"/>
    <w:rsid w:val="00132488"/>
    <w:rsid w:val="00155C02"/>
    <w:rsid w:val="00161CCC"/>
    <w:rsid w:val="001744A7"/>
    <w:rsid w:val="001857D5"/>
    <w:rsid w:val="00185D6A"/>
    <w:rsid w:val="001946BF"/>
    <w:rsid w:val="001B257A"/>
    <w:rsid w:val="001B5DC2"/>
    <w:rsid w:val="001C1FEF"/>
    <w:rsid w:val="0021541A"/>
    <w:rsid w:val="00217A88"/>
    <w:rsid w:val="00227B1D"/>
    <w:rsid w:val="00244262"/>
    <w:rsid w:val="00251F22"/>
    <w:rsid w:val="00257FF9"/>
    <w:rsid w:val="00261EB0"/>
    <w:rsid w:val="00262C90"/>
    <w:rsid w:val="002F6238"/>
    <w:rsid w:val="003037FC"/>
    <w:rsid w:val="0032741A"/>
    <w:rsid w:val="003717D7"/>
    <w:rsid w:val="00376AD8"/>
    <w:rsid w:val="003849BA"/>
    <w:rsid w:val="00397F5A"/>
    <w:rsid w:val="003A1365"/>
    <w:rsid w:val="003A29A1"/>
    <w:rsid w:val="003A39FC"/>
    <w:rsid w:val="003B6873"/>
    <w:rsid w:val="003D5E6C"/>
    <w:rsid w:val="003D69F5"/>
    <w:rsid w:val="003E5285"/>
    <w:rsid w:val="003E592A"/>
    <w:rsid w:val="003F3E14"/>
    <w:rsid w:val="003F49DE"/>
    <w:rsid w:val="003F72D6"/>
    <w:rsid w:val="004163FC"/>
    <w:rsid w:val="00417ABF"/>
    <w:rsid w:val="00423DF8"/>
    <w:rsid w:val="00425D68"/>
    <w:rsid w:val="00436280"/>
    <w:rsid w:val="00436A03"/>
    <w:rsid w:val="00437AC8"/>
    <w:rsid w:val="00445428"/>
    <w:rsid w:val="00451DEC"/>
    <w:rsid w:val="00462DD0"/>
    <w:rsid w:val="004649D1"/>
    <w:rsid w:val="00466866"/>
    <w:rsid w:val="004703A1"/>
    <w:rsid w:val="004815FF"/>
    <w:rsid w:val="004829CD"/>
    <w:rsid w:val="004950CF"/>
    <w:rsid w:val="004A0614"/>
    <w:rsid w:val="004B5940"/>
    <w:rsid w:val="004C5FF5"/>
    <w:rsid w:val="004C6032"/>
    <w:rsid w:val="004D41E6"/>
    <w:rsid w:val="004D51A4"/>
    <w:rsid w:val="004E3B7C"/>
    <w:rsid w:val="00507841"/>
    <w:rsid w:val="0052752E"/>
    <w:rsid w:val="00527565"/>
    <w:rsid w:val="0055259F"/>
    <w:rsid w:val="00560D29"/>
    <w:rsid w:val="00574546"/>
    <w:rsid w:val="0059741D"/>
    <w:rsid w:val="005A5752"/>
    <w:rsid w:val="005B66F7"/>
    <w:rsid w:val="005C7FA3"/>
    <w:rsid w:val="005D24E7"/>
    <w:rsid w:val="005E0B77"/>
    <w:rsid w:val="00605D74"/>
    <w:rsid w:val="0062382D"/>
    <w:rsid w:val="00650DF9"/>
    <w:rsid w:val="00653C7F"/>
    <w:rsid w:val="006724BE"/>
    <w:rsid w:val="006B734E"/>
    <w:rsid w:val="006C2979"/>
    <w:rsid w:val="006C5B27"/>
    <w:rsid w:val="00724CB2"/>
    <w:rsid w:val="00735E24"/>
    <w:rsid w:val="007419C5"/>
    <w:rsid w:val="00761A62"/>
    <w:rsid w:val="00763EC5"/>
    <w:rsid w:val="00764DF6"/>
    <w:rsid w:val="00767010"/>
    <w:rsid w:val="00770984"/>
    <w:rsid w:val="007756E9"/>
    <w:rsid w:val="007913CC"/>
    <w:rsid w:val="007A6D9E"/>
    <w:rsid w:val="007D2475"/>
    <w:rsid w:val="007F5DA4"/>
    <w:rsid w:val="00805312"/>
    <w:rsid w:val="00805B8E"/>
    <w:rsid w:val="00815450"/>
    <w:rsid w:val="008168A0"/>
    <w:rsid w:val="00823064"/>
    <w:rsid w:val="008560D2"/>
    <w:rsid w:val="00857A4F"/>
    <w:rsid w:val="00892A6C"/>
    <w:rsid w:val="008A05F3"/>
    <w:rsid w:val="008B4467"/>
    <w:rsid w:val="00911324"/>
    <w:rsid w:val="00922919"/>
    <w:rsid w:val="009245BE"/>
    <w:rsid w:val="009274DF"/>
    <w:rsid w:val="00946A2F"/>
    <w:rsid w:val="0096162E"/>
    <w:rsid w:val="00967069"/>
    <w:rsid w:val="00967F9C"/>
    <w:rsid w:val="00977144"/>
    <w:rsid w:val="00981143"/>
    <w:rsid w:val="009842FD"/>
    <w:rsid w:val="009B5AA1"/>
    <w:rsid w:val="009C173F"/>
    <w:rsid w:val="009E261D"/>
    <w:rsid w:val="009F447A"/>
    <w:rsid w:val="00A0697A"/>
    <w:rsid w:val="00A07641"/>
    <w:rsid w:val="00A1249D"/>
    <w:rsid w:val="00A22FAD"/>
    <w:rsid w:val="00A32D7F"/>
    <w:rsid w:val="00A7690D"/>
    <w:rsid w:val="00A81E5D"/>
    <w:rsid w:val="00A831DA"/>
    <w:rsid w:val="00A85CD1"/>
    <w:rsid w:val="00A94CF8"/>
    <w:rsid w:val="00AA1A28"/>
    <w:rsid w:val="00AC5CD6"/>
    <w:rsid w:val="00AC7FE7"/>
    <w:rsid w:val="00AF1098"/>
    <w:rsid w:val="00AF2754"/>
    <w:rsid w:val="00B05B94"/>
    <w:rsid w:val="00B1222C"/>
    <w:rsid w:val="00B132F6"/>
    <w:rsid w:val="00B14658"/>
    <w:rsid w:val="00B21DD4"/>
    <w:rsid w:val="00B246D8"/>
    <w:rsid w:val="00B330B4"/>
    <w:rsid w:val="00B41FBD"/>
    <w:rsid w:val="00B43AC9"/>
    <w:rsid w:val="00B529ED"/>
    <w:rsid w:val="00B64468"/>
    <w:rsid w:val="00B64AD5"/>
    <w:rsid w:val="00B747FC"/>
    <w:rsid w:val="00B82F19"/>
    <w:rsid w:val="00B83F4F"/>
    <w:rsid w:val="00B9043C"/>
    <w:rsid w:val="00BB4CDF"/>
    <w:rsid w:val="00BC0C14"/>
    <w:rsid w:val="00BE5EE4"/>
    <w:rsid w:val="00BF6FF2"/>
    <w:rsid w:val="00C11037"/>
    <w:rsid w:val="00C119AE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D58"/>
    <w:rsid w:val="00C7286E"/>
    <w:rsid w:val="00C83392"/>
    <w:rsid w:val="00CA1B6F"/>
    <w:rsid w:val="00CA6AE9"/>
    <w:rsid w:val="00CB25ED"/>
    <w:rsid w:val="00CC22F2"/>
    <w:rsid w:val="00CC2E87"/>
    <w:rsid w:val="00CD59F8"/>
    <w:rsid w:val="00CE2849"/>
    <w:rsid w:val="00D04ADA"/>
    <w:rsid w:val="00D17049"/>
    <w:rsid w:val="00D23AE6"/>
    <w:rsid w:val="00D2551C"/>
    <w:rsid w:val="00D60811"/>
    <w:rsid w:val="00D80153"/>
    <w:rsid w:val="00D96BF2"/>
    <w:rsid w:val="00DD2EB6"/>
    <w:rsid w:val="00E036CD"/>
    <w:rsid w:val="00E167D8"/>
    <w:rsid w:val="00E3311F"/>
    <w:rsid w:val="00E36A20"/>
    <w:rsid w:val="00E40584"/>
    <w:rsid w:val="00E44FFF"/>
    <w:rsid w:val="00E6634E"/>
    <w:rsid w:val="00E84B88"/>
    <w:rsid w:val="00EB18E7"/>
    <w:rsid w:val="00EB6B11"/>
    <w:rsid w:val="00EC2B1D"/>
    <w:rsid w:val="00ED4D23"/>
    <w:rsid w:val="00EE1FDF"/>
    <w:rsid w:val="00F04B36"/>
    <w:rsid w:val="00F300B4"/>
    <w:rsid w:val="00F356FB"/>
    <w:rsid w:val="00F35CC8"/>
    <w:rsid w:val="00F35E1D"/>
    <w:rsid w:val="00F40E29"/>
    <w:rsid w:val="00F46DDF"/>
    <w:rsid w:val="00F6346C"/>
    <w:rsid w:val="00F64282"/>
    <w:rsid w:val="00F6469D"/>
    <w:rsid w:val="00F8438A"/>
    <w:rsid w:val="00F86F88"/>
    <w:rsid w:val="00F93DE0"/>
    <w:rsid w:val="00FB724E"/>
    <w:rsid w:val="00FE05D4"/>
    <w:rsid w:val="00FE3708"/>
    <w:rsid w:val="00FE4CB8"/>
    <w:rsid w:val="00FF54B0"/>
    <w:rsid w:val="04E35C7B"/>
    <w:rsid w:val="16813118"/>
    <w:rsid w:val="3F9D5A52"/>
    <w:rsid w:val="42CA7C0E"/>
    <w:rsid w:val="4F47FAFE"/>
    <w:rsid w:val="530BAFB8"/>
    <w:rsid w:val="53209744"/>
    <w:rsid w:val="647C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8A860"/>
  <w15:docId w15:val="{BEF70D97-B2B1-4936-B4EC-9D46358A3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E5285"/>
  </w:style>
  <w:style w:type="character" w:styleId="Ttulo1Char" w:customStyle="1">
    <w:name w:val="Título 1 Char"/>
    <w:basedOn w:val="Fontepargpadro"/>
    <w:link w:val="Ttulo1"/>
    <w:uiPriority w:val="9"/>
    <w:rsid w:val="004649D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styleId="Ttulo2Char" w:customStyle="1">
    <w:name w:val="Título 2 Char"/>
    <w:basedOn w:val="Fontepargpadro"/>
    <w:link w:val="Ttulo2"/>
    <w:uiPriority w:val="9"/>
    <w:semiHidden/>
    <w:rsid w:val="003F49D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oc-name" w:customStyle="1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paragraph" w:styleId="Default" w:customStyle="1">
    <w:name w:val="Default"/>
    <w:rsid w:val="00D2551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699609d6b78d4384" Type="http://schemas.openxmlformats.org/officeDocument/2006/relationships/footer" Target="footer3.xml"/><Relationship Id="rId911261195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WYLLIAN</dc:creator>
  <lastModifiedBy>Estevão Ferreira</lastModifiedBy>
  <revision>14</revision>
  <dcterms:created xsi:type="dcterms:W3CDTF">2019-09-19T18:22:00.0000000Z</dcterms:created>
  <dcterms:modified xsi:type="dcterms:W3CDTF">2025-08-18T15:00:44.1174355Z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</Properties>
</file>