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3174F09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71C2EB48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MICROGERAÇÃO DISTRIBUÍDA UTILIZANDO UM </w:t>
      </w:r>
      <w:r w:rsidRPr="71C2EB48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SISTEMA </w:t>
      </w:r>
      <w:r w:rsidRPr="71C2EB48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SOLAR FOTOVOLTAICA</w:t>
      </w:r>
      <w:r w:rsidRPr="71C2EB48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71C2EB48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</w:t>
      </w:r>
      <w:r w:rsidRPr="71C2EB48" w:rsidR="5FBC23AC">
        <w:rPr>
          <w:rFonts w:ascii="Arial" w:hAnsi="Arial" w:cs="Arial"/>
          <w:b w:val="1"/>
          <w:bCs w:val="1"/>
          <w:color w:val="FF0000"/>
          <w:sz w:val="20"/>
          <w:szCs w:val="20"/>
        </w:rPr>
        <w:t>11,</w:t>
      </w:r>
      <w:r w:rsidRPr="71C2EB48" w:rsidR="125DF0C8">
        <w:rPr>
          <w:rFonts w:ascii="Arial" w:hAnsi="Arial" w:cs="Arial"/>
          <w:b w:val="1"/>
          <w:bCs w:val="1"/>
          <w:color w:val="FF0000"/>
          <w:sz w:val="20"/>
          <w:szCs w:val="20"/>
        </w:rPr>
        <w:t>20</w:t>
      </w:r>
      <w:r w:rsidRPr="71C2EB48" w:rsidR="00735E24">
        <w:rPr>
          <w:rFonts w:ascii="Arial" w:hAnsi="Arial" w:cs="Arial"/>
          <w:b w:val="1"/>
          <w:bCs w:val="1"/>
          <w:sz w:val="20"/>
          <w:szCs w:val="20"/>
        </w:rPr>
        <w:t xml:space="preserve"> kW </w:t>
      </w:r>
      <w:r w:rsidRPr="71C2EB48" w:rsidR="00B05B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CONECTADO À REDE </w:t>
      </w:r>
      <w:r w:rsidRPr="71C2EB48" w:rsidR="00ED4D2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ENERGIA ELÉTRICA </w:t>
      </w:r>
      <w:r w:rsidRPr="71C2EB48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DE BAIXA TENSÃO EM </w:t>
      </w:r>
      <w:r w:rsidRPr="71C2EB48" w:rsidR="008A05F3">
        <w:rPr>
          <w:rFonts w:ascii="Arial" w:hAnsi="Arial" w:cs="Arial"/>
          <w:b w:val="1"/>
          <w:bCs w:val="1"/>
          <w:color w:val="FF0000"/>
          <w:sz w:val="20"/>
          <w:szCs w:val="20"/>
        </w:rPr>
        <w:t>220V</w:t>
      </w:r>
      <w:r w:rsidRPr="71C2EB48" w:rsidR="00735E2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71C2EB48" w:rsidR="00053D37">
        <w:rPr>
          <w:rFonts w:ascii="Arial" w:hAnsi="Arial" w:cs="Arial"/>
          <w:b w:val="1"/>
          <w:bCs w:val="1"/>
          <w:sz w:val="20"/>
          <w:szCs w:val="20"/>
        </w:rPr>
        <w:t>CARACTERIZADO</w:t>
      </w:r>
      <w:r w:rsidRPr="71C2EB48" w:rsidR="005C7FA3">
        <w:rPr>
          <w:rFonts w:ascii="Arial" w:hAnsi="Arial" w:cs="Arial"/>
          <w:b w:val="1"/>
          <w:bCs w:val="1"/>
          <w:sz w:val="20"/>
          <w:szCs w:val="20"/>
        </w:rPr>
        <w:t xml:space="preserve"> COMO </w:t>
      </w:r>
      <w:r w:rsidRPr="71C2EB48" w:rsidR="530BAFB8">
        <w:rPr>
          <w:rFonts w:ascii="Arial" w:hAnsi="Arial" w:cs="Arial"/>
          <w:b w:val="1"/>
          <w:bCs w:val="1"/>
          <w:color w:val="FF0000"/>
          <w:sz w:val="20"/>
          <w:szCs w:val="20"/>
        </w:rPr>
        <w:t>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71C2EB48" w:rsidRDefault="008A05F3" w14:paraId="3A5DC385" w14:textId="204FBCC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color w:val="FF0000"/>
          <w:sz w:val="20"/>
          <w:szCs w:val="20"/>
        </w:rPr>
      </w:pPr>
      <w:r w:rsidRPr="71C2EB48" w:rsidR="3D17A80A">
        <w:rPr>
          <w:rFonts w:ascii="Arial" w:hAnsi="Arial" w:cs="Arial"/>
          <w:b w:val="1"/>
          <w:bCs w:val="1"/>
          <w:color w:val="FF0000"/>
          <w:sz w:val="20"/>
          <w:szCs w:val="20"/>
        </w:rPr>
        <w:t>HERIKSON DE MORAIS SANTIAGO</w:t>
      </w:r>
    </w:p>
    <w:p w:rsidR="00466866" w:rsidP="71C2EB48" w:rsidRDefault="00ED4D23" w14:paraId="3A22883A" w14:textId="6E4A31C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color w:val="FF0000"/>
          <w:sz w:val="20"/>
          <w:szCs w:val="20"/>
        </w:rPr>
      </w:pPr>
      <w:r w:rsidRPr="71C2EB48" w:rsidR="00ED4D23">
        <w:rPr>
          <w:rFonts w:ascii="Arial" w:hAnsi="Arial" w:cs="Arial"/>
          <w:b w:val="1"/>
          <w:bCs w:val="1"/>
          <w:sz w:val="20"/>
          <w:szCs w:val="20"/>
        </w:rPr>
        <w:t xml:space="preserve">RG: </w:t>
      </w:r>
      <w:r w:rsidRPr="71C2EB48" w:rsidR="782C8119">
        <w:rPr>
          <w:rFonts w:ascii="Arial" w:hAnsi="Arial" w:cs="Arial"/>
          <w:b w:val="1"/>
          <w:bCs w:val="1"/>
          <w:color w:val="FF0000"/>
          <w:sz w:val="20"/>
          <w:szCs w:val="20"/>
        </w:rPr>
        <w:t>45609</w:t>
      </w:r>
      <w:r w:rsidRPr="71C2EB48" w:rsidR="00D17049">
        <w:rPr>
          <w:rFonts w:ascii="Arial" w:hAnsi="Arial" w:cs="Arial"/>
          <w:b w:val="1"/>
          <w:bCs w:val="1"/>
          <w:color w:val="FF0000"/>
          <w:sz w:val="20"/>
          <w:szCs w:val="20"/>
        </w:rPr>
        <w:t xml:space="preserve">90 </w:t>
      </w:r>
      <w:r w:rsidRPr="71C2EB48" w:rsidR="2879E032">
        <w:rPr>
          <w:rFonts w:ascii="Arial" w:hAnsi="Arial" w:cs="Arial"/>
          <w:b w:val="1"/>
          <w:bCs w:val="1"/>
          <w:color w:val="FF0000"/>
          <w:sz w:val="20"/>
          <w:szCs w:val="20"/>
        </w:rPr>
        <w:t>PC</w:t>
      </w:r>
      <w:r w:rsidRPr="71C2EB48" w:rsidR="00D17049">
        <w:rPr>
          <w:rFonts w:ascii="Arial" w:hAnsi="Arial" w:cs="Arial"/>
          <w:b w:val="1"/>
          <w:bCs w:val="1"/>
          <w:color w:val="FF0000"/>
          <w:sz w:val="20"/>
          <w:szCs w:val="20"/>
        </w:rPr>
        <w:t xml:space="preserve"> GO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FÚLVIO FERREIRA BORGES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TÉCNICO EM ELETROTÉCNICA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color w:val="FF0000"/>
          <w:sz w:val="20"/>
          <w:szCs w:val="20"/>
        </w:rPr>
        <w:t xml:space="preserve">REGISTRO: </w:t>
      </w:r>
      <w:r w:rsidR="00A85CD1">
        <w:rPr>
          <w:rFonts w:ascii="Arial" w:hAnsi="Arial" w:cs="Arial"/>
          <w:b/>
          <w:color w:val="FF0000"/>
          <w:sz w:val="20"/>
          <w:szCs w:val="20"/>
        </w:rPr>
        <w:t>02012721133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GOIÂNIA</w:t>
      </w:r>
      <w:r w:rsidRPr="00735E24" w:rsidR="00B05B94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GO</w:t>
      </w:r>
    </w:p>
    <w:p w:rsidRPr="00735E24" w:rsidR="00C4437F" w:rsidP="71C2EB48" w:rsidRDefault="00A85CD1" w14:paraId="5A9F10FF" w14:textId="1ACC4A6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 w:rsidRPr="71C2EB48" w:rsidR="1259B7ED">
        <w:rPr>
          <w:rFonts w:ascii="Arial" w:hAnsi="Arial" w:cs="Arial"/>
          <w:b w:val="1"/>
          <w:bCs w:val="1"/>
          <w:sz w:val="20"/>
          <w:szCs w:val="20"/>
        </w:rPr>
        <w:t>OUTUBRO</w:t>
      </w:r>
      <w:r w:rsidRPr="71C2EB48" w:rsidR="005C7FA3">
        <w:rPr>
          <w:rFonts w:ascii="Arial" w:hAnsi="Arial" w:cs="Arial"/>
          <w:b w:val="1"/>
          <w:bCs w:val="1"/>
          <w:sz w:val="20"/>
          <w:szCs w:val="20"/>
        </w:rPr>
        <w:t xml:space="preserve"> – </w:t>
      </w:r>
      <w:r w:rsidRPr="71C2EB48" w:rsidR="00A85CD1">
        <w:rPr>
          <w:rFonts w:ascii="Arial" w:hAnsi="Arial" w:cs="Arial"/>
          <w:b w:val="1"/>
          <w:bCs w:val="1"/>
          <w:sz w:val="20"/>
          <w:szCs w:val="20"/>
        </w:rPr>
        <w:t>2025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0E3CD3C1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 presente </w:t>
      </w:r>
      <w:r w:rsidRPr="71C2EB48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memorial técnico descritivo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tem como objetivo apresentar</w:t>
      </w:r>
      <w:r w:rsidRPr="71C2EB48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a metodologia utilizada para elaboração e apresentação</w:t>
      </w:r>
      <w:r w:rsidRPr="71C2EB48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>EQUATORIAL GO</w:t>
      </w:r>
      <w:r w:rsidRPr="71C2EB48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71C2EB48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dos documentos mínimos necessários, </w:t>
      </w:r>
      <w:r w:rsidRPr="71C2EB48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em conformidade com a REN 482, co</w:t>
      </w:r>
      <w:r w:rsidRPr="71C2EB48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71C2EB48" w:rsidR="00CA6AE9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o PRODIST Módulo 3 secção 3.7, </w:t>
      </w:r>
      <w:r w:rsidRPr="71C2EB48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>com a NT.020</w:t>
      </w:r>
      <w:r w:rsidRPr="71C2EB48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com as normas técnicas nacionais (ABNT</w:t>
      </w:r>
      <w:r w:rsidRPr="71C2EB48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) ou internacionais (europeia e americana</w:t>
      </w:r>
      <w:r w:rsidRPr="71C2EB48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>)</w:t>
      </w:r>
      <w:r w:rsidRPr="71C2EB48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para </w:t>
      </w:r>
      <w:r w:rsidRPr="71C2EB48" w:rsidR="0098114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SOLICITAÇÃO DO</w:t>
      </w:r>
      <w:r w:rsidRPr="71C2EB48" w:rsidR="00C7286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C7286E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PARECER DE ACESSO</w:t>
      </w:r>
      <w:r w:rsidRPr="71C2EB48" w:rsidR="005D24E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uma </w:t>
      </w:r>
      <w:r w:rsidRPr="71C2EB48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m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icrogeração </w:t>
      </w:r>
      <w:r w:rsidRPr="71C2EB48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d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istribuída 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conectada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à rede 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distribuição 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>de energia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elétrica através </w:t>
      </w:r>
      <w:r w:rsidRPr="71C2EB48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sistema 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>SOLAR FOTOVOLTAICA</w:t>
      </w:r>
      <w:r w:rsidRPr="71C2EB48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de </w:t>
      </w:r>
      <w:r w:rsidRPr="71C2EB48" w:rsidR="25C71868">
        <w:rPr>
          <w:rFonts w:ascii="Arial" w:hAnsi="Arial" w:cs="Arial"/>
          <w:b w:val="1"/>
          <w:bCs w:val="1"/>
          <w:color w:val="FF0000"/>
          <w:sz w:val="20"/>
          <w:szCs w:val="20"/>
        </w:rPr>
        <w:t>11,</w:t>
      </w:r>
      <w:r w:rsidRPr="71C2EB48" w:rsidR="05E1E3B2">
        <w:rPr>
          <w:rFonts w:ascii="Arial" w:hAnsi="Arial" w:cs="Arial"/>
          <w:b w:val="1"/>
          <w:bCs w:val="1"/>
          <w:color w:val="FF0000"/>
          <w:sz w:val="20"/>
          <w:szCs w:val="20"/>
        </w:rPr>
        <w:t>20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kW,</w:t>
      </w:r>
      <w:r w:rsidRPr="71C2EB48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451DEC">
        <w:rPr>
          <w:rFonts w:ascii="Arial" w:hAnsi="Arial" w:cs="Arial"/>
          <w:sz w:val="20"/>
          <w:szCs w:val="20"/>
        </w:rPr>
        <w:t>composto por</w:t>
      </w:r>
      <w:r w:rsidRPr="71C2EB48" w:rsidR="00451DEC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>1</w:t>
      </w:r>
      <w:r w:rsidRPr="71C2EB48" w:rsidR="48D021C3">
        <w:rPr>
          <w:rFonts w:ascii="Arial" w:hAnsi="Arial" w:cs="Arial"/>
          <w:color w:val="FF0000"/>
          <w:sz w:val="20"/>
          <w:szCs w:val="20"/>
        </w:rPr>
        <w:t>6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 xml:space="preserve"> módulos </w:t>
      </w:r>
      <w:r w:rsidRPr="71C2EB48" w:rsidR="15648825">
        <w:rPr>
          <w:rFonts w:ascii="Arial" w:hAnsi="Arial" w:cs="Arial"/>
          <w:color w:val="FF0000"/>
          <w:sz w:val="20"/>
          <w:szCs w:val="20"/>
        </w:rPr>
        <w:t>TRINA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 xml:space="preserve">, modelo </w:t>
      </w:r>
      <w:r w:rsidRPr="71C2EB48" w:rsidR="371FE049">
        <w:rPr>
          <w:rFonts w:ascii="Arial" w:hAnsi="Arial" w:cs="Arial"/>
          <w:color w:val="FF0000"/>
          <w:sz w:val="20"/>
          <w:szCs w:val="20"/>
        </w:rPr>
        <w:t>TSM-NEG21C.20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 xml:space="preserve"> de 700W ligados a </w:t>
      </w:r>
      <w:r w:rsidRPr="71C2EB48" w:rsidR="7A1A99A3">
        <w:rPr>
          <w:rFonts w:ascii="Arial" w:hAnsi="Arial" w:cs="Arial"/>
          <w:color w:val="FF0000"/>
          <w:sz w:val="20"/>
          <w:szCs w:val="20"/>
        </w:rPr>
        <w:t>4</w:t>
      </w:r>
      <w:r w:rsidRPr="71C2EB48" w:rsidR="00A85CD1">
        <w:rPr>
          <w:rFonts w:ascii="Arial" w:hAnsi="Arial" w:cs="Arial"/>
          <w:color w:val="FF0000"/>
          <w:sz w:val="20"/>
          <w:szCs w:val="20"/>
        </w:rPr>
        <w:t xml:space="preserve"> inversores marca FOXESS, modelo Q1-2500-E Certificado de Conformidade n° 004468/2025</w:t>
      </w:r>
      <w:r w:rsidRPr="71C2EB48" w:rsidR="00451DEC">
        <w:rPr>
          <w:rFonts w:ascii="Arial" w:hAnsi="Arial" w:cs="Arial"/>
          <w:sz w:val="20"/>
          <w:szCs w:val="20"/>
        </w:rPr>
        <w:t xml:space="preserve">, </w:t>
      </w:r>
      <w:r w:rsidRPr="71C2EB48" w:rsidR="00451DE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caracterizado como </w:t>
      </w:r>
      <w:r w:rsidRPr="71C2EB48" w:rsidR="16813118">
        <w:rPr>
          <w:rFonts w:ascii="Arial" w:hAnsi="Arial" w:cs="Arial"/>
          <w:color w:val="FF0000"/>
          <w:sz w:val="20"/>
          <w:szCs w:val="20"/>
        </w:rPr>
        <w:t>AUTOCONSUMO REMOTO</w:t>
      </w:r>
      <w:r w:rsidRPr="71C2EB48" w:rsidR="0098114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7503DC0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Número da C</w:t>
      </w:r>
      <w:r w:rsidRPr="71C2EB48" w:rsidR="00735E24">
        <w:rPr>
          <w:rFonts w:ascii="Arial" w:hAnsi="Arial" w:cs="Arial"/>
          <w:color w:val="000000" w:themeColor="text1" w:themeTint="FF" w:themeShade="FF"/>
          <w:sz w:val="20"/>
          <w:szCs w:val="20"/>
        </w:rPr>
        <w:t>onta Contrato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:</w:t>
      </w:r>
      <w:r w:rsidRPr="71C2EB48" w:rsidR="00A85CD1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A85CD1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3E1A8402">
        <w:rPr>
          <w:rFonts w:ascii="Arial" w:hAnsi="Arial" w:cs="Arial"/>
          <w:color w:val="000000" w:themeColor="text1" w:themeTint="FF" w:themeShade="FF"/>
          <w:sz w:val="20"/>
          <w:szCs w:val="20"/>
        </w:rPr>
        <w:t>0039487472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12B2C7A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Nome do </w:t>
      </w:r>
      <w:r w:rsidRPr="71C2EB48" w:rsidR="00911324">
        <w:rPr>
          <w:rFonts w:ascii="Arial" w:hAnsi="Arial" w:cs="Arial"/>
          <w:color w:val="000000" w:themeColor="text1" w:themeTint="FF" w:themeShade="FF"/>
          <w:sz w:val="20"/>
          <w:szCs w:val="20"/>
        </w:rPr>
        <w:t>Titular da C</w:t>
      </w:r>
      <w:r w:rsidRPr="71C2EB48" w:rsidR="00C51499">
        <w:rPr>
          <w:rFonts w:ascii="Arial" w:hAnsi="Arial" w:cs="Arial"/>
          <w:color w:val="000000" w:themeColor="text1" w:themeTint="FF" w:themeShade="FF"/>
          <w:sz w:val="20"/>
          <w:szCs w:val="20"/>
        </w:rPr>
        <w:t>C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:</w:t>
      </w:r>
      <w:r w:rsidRPr="71C2EB48" w:rsidR="000A2015">
        <w:rPr>
          <w:rFonts w:ascii="Arial" w:hAnsi="Arial" w:cs="Arial"/>
          <w:noProof/>
          <w:color w:val="000000" w:themeColor="text1" w:themeTint="FF" w:themeShade="FF"/>
          <w:sz w:val="20"/>
          <w:szCs w:val="20"/>
        </w:rPr>
        <w:t xml:space="preserve"> </w:t>
      </w:r>
      <w:r w:rsidRPr="71C2EB48" w:rsidR="47C80F04">
        <w:rPr>
          <w:rFonts w:ascii="Arial" w:hAnsi="Arial" w:cs="Arial"/>
          <w:noProof/>
          <w:color w:val="000000" w:themeColor="text1" w:themeTint="FF" w:themeShade="FF"/>
          <w:sz w:val="20"/>
          <w:szCs w:val="20"/>
        </w:rPr>
        <w:t>HERIKSON DE MORAIS SANTIAGO</w:t>
      </w:r>
    </w:p>
    <w:p w:rsidRPr="00735E24" w:rsidR="000A1CC7" w:rsidP="71C2EB48" w:rsidRDefault="00ED4D23" w14:paraId="1F14DF93" w14:textId="5C7BC95E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Endereço</w:t>
      </w:r>
      <w:r w:rsidRPr="71C2EB48" w:rsidR="004E3B7C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Completo:</w:t>
      </w:r>
      <w:r w:rsidRPr="71C2EB48" w:rsidR="00A85CD1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3C16E7B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ALA LANTANA, QD. Q, L. 19, S/N, COND. ALPHAVILLE ANÁPOLIS, </w:t>
      </w:r>
    </w:p>
    <w:p w:rsidRPr="00735E24" w:rsidR="000A1CC7" w:rsidP="71C2EB48" w:rsidRDefault="00ED4D23" w14:paraId="0BF5F6E6" w14:textId="140C64D1">
      <w:pPr>
        <w:pStyle w:val="Normal"/>
        <w:widowControl w:val="0"/>
        <w:autoSpaceDE w:val="0"/>
        <w:autoSpaceDN w:val="0"/>
        <w:adjustRightInd w:val="0"/>
        <w:spacing w:before="120" w:after="120" w:line="360" w:lineRule="auto"/>
        <w:jc w:val="both"/>
      </w:pPr>
      <w:r w:rsidRPr="71C2EB48" w:rsidR="3C16E7B3">
        <w:rPr>
          <w:rFonts w:ascii="Arial" w:hAnsi="Arial" w:cs="Arial"/>
          <w:color w:val="000000" w:themeColor="text1" w:themeTint="FF" w:themeShade="FF"/>
          <w:sz w:val="20"/>
          <w:szCs w:val="20"/>
        </w:rPr>
        <w:t>ANÁPOLIS - GO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71C2EB48" w:rsidRDefault="00ED4D23" w14:paraId="01853B9D" w14:textId="58B0D49D">
      <w:pPr>
        <w:pStyle w:val="Normal"/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eastAsia="Arial" w:cs="Arial"/>
          <w:noProof/>
          <w:sz w:val="20"/>
          <w:szCs w:val="20"/>
          <w:lang w:val="es-ES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  <w:lang w:val="es-ES"/>
        </w:rPr>
        <w:t xml:space="preserve">Coordenadas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  <w:lang w:val="es-ES"/>
        </w:rPr>
        <w:t>georrefenciadas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  <w:lang w:val="es-ES"/>
        </w:rPr>
        <w:t>:</w:t>
      </w:r>
      <w:r w:rsidRPr="71C2EB48" w:rsidR="00ED4D23">
        <w:rPr>
          <w:rFonts w:ascii="Arial" w:hAnsi="Arial" w:cs="Arial"/>
          <w:noProof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71C2EB48" w:rsidR="37DB274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/>
          <w:color w:val="007B8B"/>
          <w:sz w:val="18"/>
          <w:szCs w:val="18"/>
          <w:lang w:val="es-ES"/>
        </w:rPr>
        <w:t>-16.314559, -48.926037</w:t>
      </w:r>
    </w:p>
    <w:p w:rsidR="10DE930D" w:rsidP="71C2EB48" w:rsidRDefault="10DE930D" w14:paraId="3DEDAF59" w14:textId="0FA53302">
      <w:pPr>
        <w:pStyle w:val="Normal"/>
        <w:widowControl w:val="0"/>
        <w:spacing w:after="0" w:line="360" w:lineRule="auto"/>
      </w:pPr>
      <w:r w:rsidR="10DE930D">
        <w:drawing>
          <wp:inline wp14:editId="6CD1459A" wp14:anchorId="6BDD81CF">
            <wp:extent cx="2486025" cy="2095500"/>
            <wp:effectExtent l="0" t="0" r="0" b="0"/>
            <wp:docPr id="2100692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692192" name=""/>
                    <pic:cNvPicPr/>
                  </pic:nvPicPr>
                  <pic:blipFill>
                    <a:blip xmlns:r="http://schemas.openxmlformats.org/officeDocument/2006/relationships" r:embed="rId167574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1293DF5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A unidade consumidora é (será) ligada em ramal de ligação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em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>baixa tensão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através de </w:t>
      </w:r>
      <w:r w:rsidRPr="71C2EB48" w:rsidR="00805312">
        <w:rPr>
          <w:rFonts w:ascii="Arial" w:hAnsi="Arial" w:cs="Arial"/>
          <w:sz w:val="20"/>
          <w:szCs w:val="20"/>
        </w:rPr>
        <w:t>um circuito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762C943D">
        <w:rPr>
          <w:rFonts w:ascii="Arial" w:hAnsi="Arial" w:cs="Arial"/>
          <w:color w:val="FF0000"/>
          <w:sz w:val="20"/>
          <w:szCs w:val="20"/>
        </w:rPr>
        <w:t>tri</w:t>
      </w:r>
      <w:r w:rsidRPr="71C2EB48" w:rsidR="00805312">
        <w:rPr>
          <w:rFonts w:ascii="Arial" w:hAnsi="Arial" w:cs="Arial"/>
          <w:color w:val="FF0000"/>
          <w:sz w:val="20"/>
          <w:szCs w:val="20"/>
        </w:rPr>
        <w:t>fásico</w:t>
      </w:r>
      <w:r w:rsidRPr="71C2EB48" w:rsidR="00ED4D23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à </w:t>
      </w:r>
      <w:r w:rsidRPr="71C2EB48" w:rsidR="0C9A190B">
        <w:rPr>
          <w:rFonts w:ascii="Arial" w:hAnsi="Arial" w:cs="Arial"/>
          <w:color w:val="FF0000"/>
          <w:sz w:val="20"/>
          <w:szCs w:val="20"/>
        </w:rPr>
        <w:t>quatro</w:t>
      </w:r>
      <w:r w:rsidRPr="71C2EB48"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condutores, sendo </w:t>
      </w:r>
      <w:r w:rsidRPr="71C2EB48" w:rsidR="620E8A4F">
        <w:rPr>
          <w:rFonts w:ascii="Arial" w:hAnsi="Arial" w:cs="Arial"/>
          <w:color w:val="FF0000"/>
          <w:sz w:val="20"/>
          <w:szCs w:val="20"/>
        </w:rPr>
        <w:t>três</w:t>
      </w:r>
      <w:r w:rsidRPr="71C2EB48"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condutor(es) FASE de </w:t>
      </w:r>
      <w:r w:rsidRPr="71C2EB48" w:rsidR="003037FC">
        <w:rPr>
          <w:rFonts w:ascii="Arial" w:hAnsi="Arial" w:cs="Arial"/>
          <w:color w:val="000000" w:themeColor="text1" w:themeTint="FF" w:themeShade="FF"/>
          <w:sz w:val="20"/>
          <w:szCs w:val="20"/>
        </w:rPr>
        <w:t>seção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nominal </w:t>
      </w:r>
      <w:r w:rsidRPr="71C2EB48" w:rsidR="00724CB2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60D18BC7">
        <w:rPr>
          <w:rFonts w:ascii="Arial" w:hAnsi="Arial" w:cs="Arial"/>
          <w:color w:val="000000" w:themeColor="text1" w:themeTint="FF" w:themeShade="FF"/>
          <w:sz w:val="20"/>
          <w:szCs w:val="20"/>
        </w:rPr>
        <w:t>6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>mm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  <w:vertAlign w:val="superscript"/>
        </w:rPr>
        <w:t>2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um condutor NEUTRO de </w:t>
      </w:r>
      <w:r w:rsidRPr="71C2EB48" w:rsidR="003D69F5">
        <w:rPr>
          <w:rFonts w:ascii="Arial" w:hAnsi="Arial" w:cs="Arial"/>
          <w:color w:val="000000" w:themeColor="text1" w:themeTint="FF" w:themeShade="FF"/>
          <w:sz w:val="20"/>
          <w:szCs w:val="20"/>
        </w:rPr>
        <w:t>seção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nominal </w:t>
      </w:r>
      <w:r w:rsidRPr="71C2EB48" w:rsidR="00724CB2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655C6B67">
        <w:rPr>
          <w:rFonts w:ascii="Arial" w:hAnsi="Arial" w:cs="Arial"/>
          <w:color w:val="000000" w:themeColor="text1" w:themeTint="FF" w:themeShade="FF"/>
          <w:sz w:val="20"/>
          <w:szCs w:val="20"/>
        </w:rPr>
        <w:t>6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>mm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  <w:vertAlign w:val="superscript"/>
        </w:rPr>
        <w:t>2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com tensão de atendimento em </w:t>
      </w:r>
      <w:r w:rsidRPr="71C2EB48" w:rsidR="42E0B7A8">
        <w:rPr>
          <w:rFonts w:ascii="Arial" w:hAnsi="Arial" w:cs="Arial"/>
          <w:b w:val="1"/>
          <w:bCs w:val="1"/>
          <w:color w:val="FF0000"/>
          <w:sz w:val="20"/>
          <w:szCs w:val="20"/>
        </w:rPr>
        <w:t>38</w:t>
      </w:r>
      <w:r w:rsidRPr="71C2EB48" w:rsidR="00805312">
        <w:rPr>
          <w:rFonts w:ascii="Arial" w:hAnsi="Arial" w:cs="Arial"/>
          <w:b w:val="1"/>
          <w:bCs w:val="1"/>
          <w:color w:val="FF0000"/>
          <w:sz w:val="20"/>
          <w:szCs w:val="20"/>
        </w:rPr>
        <w:t>0</w:t>
      </w:r>
      <w:r w:rsidRPr="71C2EB48"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sz w:val="20"/>
          <w:szCs w:val="20"/>
        </w:rPr>
        <w:t>V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>,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>derivado de uma</w:t>
      </w:r>
      <w:r w:rsidRPr="71C2EB48" w:rsidR="0080531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rede aérea de distribuição secundária da EQUATORIAL ENERGIA no estado de(o) </w:t>
      </w:r>
      <w:r w:rsidRPr="71C2EB48" w:rsidR="00D17049">
        <w:rPr>
          <w:rFonts w:ascii="Arial" w:hAnsi="Arial" w:cs="Arial"/>
          <w:color w:val="FF0000"/>
          <w:sz w:val="20"/>
          <w:szCs w:val="20"/>
        </w:rPr>
        <w:t>GOIÁS</w:t>
      </w:r>
      <w:r w:rsidRPr="71C2EB48" w:rsidR="00946A2F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7BCBECC9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NÚMERO DE POLOS: </w:t>
      </w:r>
      <w:r w:rsidRPr="71C2EB48" w:rsidR="026948D6">
        <w:rPr>
          <w:rFonts w:ascii="Arial" w:hAnsi="Arial" w:cs="Arial"/>
          <w:color w:val="000000" w:themeColor="text1" w:themeTint="FF" w:themeShade="FF"/>
          <w:sz w:val="20"/>
          <w:szCs w:val="20"/>
        </w:rPr>
        <w:t>3</w:t>
      </w:r>
    </w:p>
    <w:p w:rsidR="00CC22F2" w:rsidP="00946A2F" w:rsidRDefault="00ED4D23" w14:paraId="5C16D950" w14:textId="2968F2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TENSÃO NOMINAL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: </w:t>
      </w:r>
      <w:r w:rsidRPr="71C2EB48" w:rsidR="6274193D">
        <w:rPr>
          <w:rFonts w:ascii="Arial" w:hAnsi="Arial" w:cs="Arial"/>
          <w:color w:val="000000" w:themeColor="text1" w:themeTint="FF" w:themeShade="FF"/>
          <w:sz w:val="20"/>
          <w:szCs w:val="20"/>
        </w:rPr>
        <w:t>380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V</w:t>
      </w:r>
    </w:p>
    <w:p w:rsidR="00CC22F2" w:rsidP="00946A2F" w:rsidRDefault="00ED4D23" w14:paraId="739BC633" w14:textId="59B6220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CORRENTE NOMINAL: </w:t>
      </w:r>
      <w:r w:rsidRPr="71C2EB48" w:rsidR="6BE1D9D5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63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775DE95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PD (kW) = </w:t>
      </w:r>
      <w:r w:rsidRPr="71C2EB48" w:rsidR="7EFCB245">
        <w:rPr>
          <w:rFonts w:ascii="Arial" w:hAnsi="Arial" w:cs="Arial"/>
          <w:color w:val="000000" w:themeColor="text1" w:themeTint="FF" w:themeShade="FF"/>
          <w:sz w:val="20"/>
          <w:szCs w:val="20"/>
        </w:rPr>
        <w:t>11</w:t>
      </w:r>
      <w:r w:rsidRPr="71C2EB48" w:rsidR="00D17049">
        <w:rPr>
          <w:rFonts w:ascii="Arial" w:hAnsi="Arial" w:cs="Arial"/>
          <w:color w:val="000000" w:themeColor="text1" w:themeTint="FF" w:themeShade="FF"/>
          <w:sz w:val="20"/>
          <w:szCs w:val="20"/>
        </w:rPr>
        <w:t>,</w:t>
      </w:r>
      <w:r w:rsidRPr="71C2EB48" w:rsidR="7D684F9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20 </w:t>
      </w:r>
      <w:r w:rsidRPr="71C2EB48" w:rsidR="00C5547C">
        <w:rPr>
          <w:rFonts w:ascii="Arial" w:hAnsi="Arial" w:cs="Arial"/>
          <w:color w:val="000000" w:themeColor="text1" w:themeTint="FF" w:themeShade="FF"/>
          <w:sz w:val="20"/>
          <w:szCs w:val="20"/>
        </w:rPr>
        <w:t>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5BC16B0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A caixa de medição </w:t>
      </w:r>
      <w:r w:rsidRPr="71C2EB48" w:rsidR="00ED4D23">
        <w:rPr>
          <w:rFonts w:ascii="Arial" w:hAnsi="Arial" w:cs="Arial"/>
          <w:color w:val="FF0000"/>
          <w:sz w:val="20"/>
          <w:szCs w:val="20"/>
        </w:rPr>
        <w:t>existente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5B214B08">
        <w:rPr>
          <w:rFonts w:ascii="Arial" w:hAnsi="Arial" w:cs="Arial"/>
          <w:color w:val="FF0000"/>
          <w:sz w:val="20"/>
          <w:szCs w:val="20"/>
        </w:rPr>
        <w:t>tri</w:t>
      </w:r>
      <w:r w:rsidRPr="71C2EB48" w:rsidR="004829CD">
        <w:rPr>
          <w:rFonts w:ascii="Arial" w:hAnsi="Arial" w:cs="Arial"/>
          <w:color w:val="FF0000"/>
          <w:sz w:val="20"/>
          <w:szCs w:val="20"/>
        </w:rPr>
        <w:t>fásica</w:t>
      </w:r>
      <w:r w:rsidRPr="71C2EB48"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4829CD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em material </w:t>
      </w:r>
      <w:r w:rsidRPr="71C2EB48" w:rsidR="00724CB2">
        <w:rPr>
          <w:rFonts w:ascii="Arial" w:hAnsi="Arial" w:cs="Arial"/>
          <w:color w:val="000000" w:themeColor="text1" w:themeTint="FF" w:themeShade="FF"/>
          <w:sz w:val="20"/>
          <w:szCs w:val="20"/>
        </w:rPr>
        <w:t>metálico</w:t>
      </w:r>
      <w:r w:rsidRPr="71C2EB48" w:rsidR="004829CD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tem (terá) as dimensões de </w:t>
      </w:r>
      <w:r w:rsidRPr="71C2EB48" w:rsidR="00437AC8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250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mm x </w:t>
      </w:r>
      <w:r w:rsidRPr="71C2EB48" w:rsidR="00437AC8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320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mm x </w:t>
      </w:r>
      <w:r w:rsidRPr="71C2EB48" w:rsidR="00437AC8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170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mm (comprimento, altura e largura)</w:t>
      </w:r>
      <w:r w:rsidRPr="71C2EB48" w:rsidR="004829CD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71C2EB48" w:rsidR="007419C5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está (será) instalada </w:t>
      </w:r>
      <w:r w:rsidRPr="71C2EB48"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Pr="71C2EB48"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Pr="71C2EB48" w:rsidR="005B66F7">
        <w:rPr>
          <w:rFonts w:ascii="Arial" w:hAnsi="Arial" w:cs="Arial"/>
          <w:color w:val="000000" w:themeColor="text1" w:themeTint="FF" w:themeShade="FF"/>
          <w:sz w:val="20"/>
          <w:szCs w:val="20"/>
        </w:rPr>
        <w:t>atendendo aos requisitos de local</w:t>
      </w:r>
      <w:r w:rsidRPr="71C2EB48" w:rsidR="00217A88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ização, facilidade de acesso e </w:t>
      </w:r>
      <w:r w:rsidRPr="71C2EB48" w:rsidR="00217A88">
        <w:rPr>
          <w:rFonts w:ascii="Arial" w:hAnsi="Arial" w:cs="Arial"/>
          <w:color w:val="000000" w:themeColor="text1" w:themeTint="FF" w:themeShade="FF"/>
          <w:sz w:val="20"/>
          <w:szCs w:val="20"/>
        </w:rPr>
        <w:t>l</w:t>
      </w:r>
      <w:r w:rsidRPr="71C2EB48" w:rsidR="005B66F7">
        <w:rPr>
          <w:rFonts w:ascii="Arial" w:hAnsi="Arial" w:cs="Arial"/>
          <w:color w:val="000000" w:themeColor="text1" w:themeTint="FF" w:themeShade="FF"/>
          <w:sz w:val="20"/>
          <w:szCs w:val="20"/>
        </w:rPr>
        <w:t>a</w:t>
      </w:r>
      <w:r w:rsidRPr="71C2EB48" w:rsidR="005B66F7">
        <w:rPr>
          <w:rFonts w:ascii="Arial" w:hAnsi="Arial" w:cs="Arial"/>
          <w:color w:val="000000" w:themeColor="text1" w:themeTint="FF" w:themeShade="FF"/>
          <w:sz w:val="20"/>
          <w:szCs w:val="20"/>
        </w:rPr>
        <w:t>y-out</w:t>
      </w:r>
      <w:r w:rsidRPr="71C2EB48" w:rsidR="005B66F7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71C2EB48" w:rsidR="004829CD">
        <w:rPr>
          <w:rFonts w:ascii="Arial" w:hAnsi="Arial" w:cs="Arial"/>
          <w:color w:val="000000" w:themeColor="text1" w:themeTint="FF" w:themeShade="FF"/>
          <w:sz w:val="20"/>
          <w:szCs w:val="20"/>
        </w:rPr>
        <w:t>em co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nformidade com as normas da concessionária</w:t>
      </w:r>
      <w:r w:rsidRPr="71C2EB48" w:rsidR="00251F2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251F22">
        <w:rPr>
          <w:rFonts w:ascii="Arial" w:hAnsi="Arial" w:cs="Arial"/>
          <w:color w:val="000000" w:themeColor="text1" w:themeTint="FF" w:themeShade="FF"/>
          <w:sz w:val="20"/>
          <w:szCs w:val="20"/>
        </w:rPr>
        <w:t>NT</w:t>
      </w:r>
      <w:r w:rsidRPr="71C2EB48" w:rsidR="00251F22">
        <w:rPr>
          <w:rFonts w:ascii="Arial" w:hAnsi="Arial" w:cs="Arial"/>
          <w:color w:val="000000" w:themeColor="text1" w:themeTint="FF" w:themeShade="FF"/>
          <w:sz w:val="20"/>
          <w:szCs w:val="20"/>
        </w:rPr>
        <w:t>.00</w:t>
      </w:r>
      <w:r w:rsidRPr="71C2EB48" w:rsidR="003D69F5">
        <w:rPr>
          <w:rFonts w:ascii="Arial" w:hAnsi="Arial" w:cs="Arial"/>
          <w:color w:val="000000" w:themeColor="text1" w:themeTint="FF" w:themeShade="FF"/>
          <w:sz w:val="20"/>
          <w:szCs w:val="20"/>
        </w:rPr>
        <w:t>00</w:t>
      </w:r>
      <w:r w:rsidRPr="71C2EB48" w:rsidR="00251F22">
        <w:rPr>
          <w:rFonts w:ascii="Arial" w:hAnsi="Arial" w:cs="Arial"/>
          <w:color w:val="000000" w:themeColor="text1" w:themeTint="FF" w:themeShade="FF"/>
          <w:sz w:val="20"/>
          <w:szCs w:val="20"/>
        </w:rPr>
        <w:t>1.EQTL</w:t>
      </w:r>
      <w:r w:rsidRPr="71C2EB48" w:rsidR="00251F2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</w:t>
      </w:r>
      <w:r w:rsidRPr="71C2EB48" w:rsidR="00251F22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00A32D7F">
        <w:rPr>
          <w:rFonts w:ascii="Arial" w:hAnsi="Arial" w:cs="Arial"/>
          <w:color w:val="000000" w:themeColor="text1" w:themeTint="FF" w:themeShade="FF"/>
          <w:sz w:val="20"/>
          <w:szCs w:val="20"/>
        </w:rPr>
        <w:t>NT</w:t>
      </w:r>
      <w:r w:rsidRPr="71C2EB48" w:rsidR="00A32D7F">
        <w:rPr>
          <w:rFonts w:ascii="Arial" w:hAnsi="Arial" w:cs="Arial"/>
          <w:color w:val="000000" w:themeColor="text1" w:themeTint="FF" w:themeShade="FF"/>
          <w:sz w:val="20"/>
          <w:szCs w:val="20"/>
        </w:rPr>
        <w:t>.0</w:t>
      </w:r>
      <w:r w:rsidRPr="71C2EB48" w:rsidR="003D69F5">
        <w:rPr>
          <w:rFonts w:ascii="Arial" w:hAnsi="Arial" w:cs="Arial"/>
          <w:color w:val="000000" w:themeColor="text1" w:themeTint="FF" w:themeShade="FF"/>
          <w:sz w:val="20"/>
          <w:szCs w:val="20"/>
        </w:rPr>
        <w:t>00</w:t>
      </w:r>
      <w:r w:rsidRPr="71C2EB48" w:rsidR="00A32D7F">
        <w:rPr>
          <w:rFonts w:ascii="Arial" w:hAnsi="Arial" w:cs="Arial"/>
          <w:color w:val="000000" w:themeColor="text1" w:themeTint="FF" w:themeShade="FF"/>
          <w:sz w:val="20"/>
          <w:szCs w:val="20"/>
        </w:rPr>
        <w:t>30.EQTL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conforme a </w:t>
      </w:r>
      <w:r w:rsidRPr="71C2EB48" w:rsidR="00097E8D">
        <w:rPr>
          <w:rFonts w:ascii="Arial" w:hAnsi="Arial" w:cs="Arial"/>
          <w:color w:val="000000" w:themeColor="text1" w:themeTint="FF" w:themeShade="FF"/>
          <w:sz w:val="20"/>
          <w:szCs w:val="20"/>
        </w:rPr>
        <w:t>FIGURA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38100409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 aterramento da caixa de medição é(será) com 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hastes de aterramento de comprimento 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2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,4 m e diâmetro 5/8 polegada”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condutor de 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33C9987A">
        <w:rPr>
          <w:rFonts w:ascii="Arial" w:hAnsi="Arial" w:cs="Arial"/>
          <w:color w:val="000000" w:themeColor="text1" w:themeTint="FF" w:themeShade="FF"/>
          <w:sz w:val="20"/>
          <w:szCs w:val="20"/>
        </w:rPr>
        <w:t>6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mm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  <w:vertAlign w:val="superscript"/>
        </w:rPr>
        <w:t>2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com conexão em conector tipo 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grampo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4B9A5B5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O ramal de entrada da unidade consumidora é (será)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através de </w:t>
      </w:r>
      <w:r w:rsidRPr="71C2EB48" w:rsidR="00ED4D23">
        <w:rPr>
          <w:rFonts w:ascii="Arial" w:hAnsi="Arial" w:cs="Arial"/>
          <w:sz w:val="20"/>
          <w:szCs w:val="20"/>
        </w:rPr>
        <w:t>um circuito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</w:t>
      </w:r>
      <w:r w:rsidRPr="71C2EB48" w:rsidR="268F045A">
        <w:rPr>
          <w:rFonts w:ascii="Arial" w:hAnsi="Arial" w:cs="Arial"/>
          <w:color w:val="FF0000"/>
          <w:sz w:val="20"/>
          <w:szCs w:val="20"/>
        </w:rPr>
        <w:t>tri</w:t>
      </w:r>
      <w:r w:rsidRPr="71C2EB48" w:rsidR="00ED4D23">
        <w:rPr>
          <w:rFonts w:ascii="Arial" w:hAnsi="Arial" w:cs="Arial"/>
          <w:color w:val="FF0000"/>
          <w:sz w:val="20"/>
          <w:szCs w:val="20"/>
        </w:rPr>
        <w:t>fásico</w:t>
      </w:r>
      <w:r w:rsidRPr="71C2EB48"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à </w:t>
      </w:r>
      <w:r w:rsidRPr="71C2EB48" w:rsidR="0CEEC64A">
        <w:rPr>
          <w:rFonts w:ascii="Arial" w:hAnsi="Arial" w:cs="Arial"/>
          <w:color w:val="FF0000"/>
          <w:sz w:val="20"/>
          <w:szCs w:val="20"/>
        </w:rPr>
        <w:t>quatro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condutores, sendo </w:t>
      </w:r>
      <w:r w:rsidRPr="71C2EB48" w:rsidR="4E788D99">
        <w:rPr>
          <w:rFonts w:ascii="Arial" w:hAnsi="Arial" w:cs="Arial"/>
          <w:color w:val="FF0000"/>
          <w:sz w:val="20"/>
          <w:szCs w:val="20"/>
        </w:rPr>
        <w:t xml:space="preserve">três 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condutor(es) FASE de diâmetro nominal 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694B0C85">
        <w:rPr>
          <w:rFonts w:ascii="Arial" w:hAnsi="Arial" w:cs="Arial"/>
          <w:color w:val="000000" w:themeColor="text1" w:themeTint="FF" w:themeShade="FF"/>
          <w:sz w:val="20"/>
          <w:szCs w:val="20"/>
        </w:rPr>
        <w:t>6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mm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  <w:vertAlign w:val="superscript"/>
        </w:rPr>
        <w:t>2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e um condutor NEUTRO de diâmetro nominal </w:t>
      </w:r>
      <w:r w:rsidRPr="71C2EB48" w:rsidR="00437AC8">
        <w:rPr>
          <w:rFonts w:ascii="Arial" w:hAnsi="Arial" w:cs="Arial"/>
          <w:color w:val="000000" w:themeColor="text1" w:themeTint="FF" w:themeShade="FF"/>
          <w:sz w:val="20"/>
          <w:szCs w:val="20"/>
        </w:rPr>
        <w:t>1</w:t>
      </w:r>
      <w:r w:rsidRPr="71C2EB48" w:rsidR="026B02D1">
        <w:rPr>
          <w:rFonts w:ascii="Arial" w:hAnsi="Arial" w:cs="Arial"/>
          <w:color w:val="000000" w:themeColor="text1" w:themeTint="FF" w:themeShade="FF"/>
          <w:sz w:val="20"/>
          <w:szCs w:val="20"/>
        </w:rPr>
        <w:t>6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mm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  <w:vertAlign w:val="superscript"/>
        </w:rPr>
        <w:t>2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, em </w:t>
      </w:r>
      <w:r w:rsidRPr="71C2EB48" w:rsidR="6441EB8D">
        <w:rPr>
          <w:rFonts w:ascii="Arial" w:hAnsi="Arial" w:cs="Arial"/>
          <w:color w:val="FF0000"/>
          <w:sz w:val="20"/>
          <w:szCs w:val="20"/>
        </w:rPr>
        <w:t>38</w:t>
      </w:r>
      <w:r w:rsidRPr="71C2EB48" w:rsidR="00ED4D23">
        <w:rPr>
          <w:rFonts w:ascii="Arial" w:hAnsi="Arial" w:cs="Arial"/>
          <w:color w:val="FF0000"/>
          <w:sz w:val="20"/>
          <w:szCs w:val="20"/>
        </w:rPr>
        <w:t xml:space="preserve">0 </w:t>
      </w:r>
      <w:r w:rsidRPr="71C2EB48" w:rsidR="00ED4D23">
        <w:rPr>
          <w:rFonts w:ascii="Arial" w:hAnsi="Arial" w:cs="Arial"/>
          <w:sz w:val="20"/>
          <w:szCs w:val="20"/>
        </w:rPr>
        <w:t>V</w:t>
      </w:r>
      <w:r w:rsidRPr="71C2EB48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71C2EB48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436A03" w:rsidP="71C2EB48" w:rsidRDefault="00EB18E7" w14:paraId="1547B923" w14:textId="48F4DA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C2EB48" w:rsidR="0A78858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TRINA</w:t>
            </w:r>
          </w:p>
        </w:tc>
      </w:tr>
      <w:tr w:rsidR="00F6469D" w:rsidTr="71C2EB48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436A03" w:rsidP="71C2EB48" w:rsidRDefault="00EB18E7" w14:paraId="3C6211E4" w14:textId="554A5507">
            <w:pPr>
              <w:pStyle w:val="Normal"/>
              <w:spacing w:after="0" w:line="240" w:lineRule="auto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pt-BR"/>
              </w:rPr>
            </w:pPr>
            <w:r w:rsidRPr="71C2EB48" w:rsidR="29C26407">
              <w:rPr>
                <w:rFonts w:ascii="Arial" w:hAnsi="Arial" w:cs="Arial"/>
                <w:color w:val="auto"/>
                <w:sz w:val="20"/>
                <w:szCs w:val="20"/>
              </w:rPr>
              <w:t>TSM-NEG21C.20</w:t>
            </w:r>
          </w:p>
        </w:tc>
      </w:tr>
      <w:tr w:rsidR="00F6469D" w:rsidTr="71C2EB48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097E8D" w:rsidP="00097E8D" w:rsidRDefault="00EB18E7" w14:paraId="2AB032BE" w14:textId="354459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3D6BED3E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700</w:t>
            </w: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W</w:t>
            </w:r>
          </w:p>
        </w:tc>
      </w:tr>
      <w:tr w:rsidR="00F6469D" w:rsidTr="71C2EB48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097E8D" w:rsidP="00097E8D" w:rsidRDefault="00EB18E7" w14:paraId="069E7061" w14:textId="26055C6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4</w:t>
            </w:r>
            <w:r w:rsidRPr="71C2EB48" w:rsidR="439D4631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8.</w:t>
            </w:r>
            <w:r w:rsidRPr="71C2EB48" w:rsidR="00615DE1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6</w:t>
            </w:r>
          </w:p>
        </w:tc>
      </w:tr>
      <w:tr w:rsidR="00F6469D" w:rsidTr="71C2EB48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097E8D" w:rsidP="00097E8D" w:rsidRDefault="00EB18E7" w14:paraId="53D42D68" w14:textId="04D8CEE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18.</w:t>
            </w:r>
            <w:r w:rsidRPr="71C2EB48" w:rsidR="09073984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32</w:t>
            </w:r>
          </w:p>
        </w:tc>
      </w:tr>
      <w:tr w:rsidR="00F6469D" w:rsidTr="71C2EB48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097E8D" w:rsidP="00097E8D" w:rsidRDefault="00EB18E7" w14:paraId="3453E0E5" w14:textId="78A578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40</w:t>
            </w:r>
            <w:r w:rsidRPr="71C2EB48" w:rsidR="32C984C2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.</w:t>
            </w:r>
            <w:r w:rsidRPr="71C2EB48" w:rsidR="6F9E3C8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5</w:t>
            </w:r>
          </w:p>
        </w:tc>
      </w:tr>
      <w:tr w:rsidR="00F6469D" w:rsidTr="71C2EB48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097E8D" w:rsidP="00097E8D" w:rsidRDefault="00EB18E7" w14:paraId="241F0DF5" w14:textId="404E5F5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17.</w:t>
            </w:r>
            <w:r w:rsidRPr="71C2EB48" w:rsidR="145447D3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2</w:t>
            </w:r>
            <w:r w:rsidRPr="71C2EB48" w:rsidR="1975038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9</w:t>
            </w:r>
          </w:p>
        </w:tc>
      </w:tr>
      <w:tr w:rsidR="00F6469D" w:rsidTr="71C2EB48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00097E8D" w:rsidRDefault="00EB18E7" w14:paraId="23DA6978" w14:textId="43F2701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22.</w:t>
            </w:r>
            <w:r w:rsidRPr="71C2EB48" w:rsidR="004E064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9</w:t>
            </w:r>
          </w:p>
        </w:tc>
      </w:tr>
      <w:tr w:rsidR="00F6469D" w:rsidTr="71C2EB48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71C2EB48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71C2EB48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00097E8D" w:rsidRDefault="00EB18E7" w14:paraId="5DCE257D" w14:textId="4780600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3,106</w:t>
            </w:r>
          </w:p>
        </w:tc>
      </w:tr>
      <w:tr w:rsidR="00F6469D" w:rsidTr="71C2EB48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00097E8D" w:rsidRDefault="00EB18E7" w14:paraId="522BA4BB" w14:textId="24680C3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38.</w:t>
            </w:r>
            <w:r w:rsidRPr="71C2EB48" w:rsidR="6F5D7F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3</w:t>
            </w:r>
          </w:p>
        </w:tc>
      </w:tr>
      <w:tr w:rsidR="00F6469D" w:rsidTr="71C2EB48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00097E8D" w:rsidRDefault="00EB18E7" w14:paraId="0F13DA59" w14:textId="4974EE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7F42019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1</w:t>
            </w:r>
            <w:r w:rsidRPr="71C2EB48" w:rsidR="60C03BA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6</w:t>
            </w:r>
          </w:p>
        </w:tc>
      </w:tr>
      <w:tr w:rsidR="00F6469D" w:rsidTr="71C2EB48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tcMar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tcMar/>
            <w:vAlign w:val="center"/>
          </w:tcPr>
          <w:p w:rsidRPr="00C42961" w:rsidR="00C42961" w:rsidP="71C2EB48" w:rsidRDefault="00EB18E7" w14:paraId="775674CB" w14:textId="1C1CAD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C2EB48" w:rsidR="08F758C3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11,</w:t>
            </w:r>
            <w:r w:rsidRPr="71C2EB48" w:rsidR="1C4DD3A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20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71C2EB48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1EFA2CE9" w14:textId="68EFF8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FOXESS</w:t>
            </w:r>
          </w:p>
        </w:tc>
      </w:tr>
      <w:tr w:rsidR="00F6469D" w:rsidTr="71C2EB48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76781B05" w14:textId="41C28D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EB18E7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Q1-2500-E</w:t>
            </w:r>
          </w:p>
        </w:tc>
      </w:tr>
      <w:tr w:rsidR="00F6469D" w:rsidTr="71C2EB48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34300" w:rsidP="00034300" w:rsidRDefault="00EB18E7" w14:paraId="70202F51" w14:textId="075A0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71C2EB48" w:rsidR="068BEFC2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eastAsia="pt-BR"/>
              </w:rPr>
              <w:t>4</w:t>
            </w:r>
          </w:p>
        </w:tc>
      </w:tr>
      <w:tr w:rsidR="00F6469D" w:rsidTr="71C2EB48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tcMar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71C2EB48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4D51A4" w14:paraId="55AF0682" w14:textId="163F4F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71C2EB48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71C2EB48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71C2EB48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71C2EB48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71C2EB48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71C2EB48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71C2EB48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25BDAC4C" w14:textId="2472AE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71C2EB48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723CD06E" w14:textId="5EACF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6469D" w:rsidTr="71C2EB48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tcMar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71C2EB48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EB18E7" w14:paraId="670BDB14" w14:textId="531B502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71C2EB48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71C2EB48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71C2EB48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71C2EB48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71C2EB48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71C2EB48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71C2EB48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71C2EB48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71C2EB48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71C2EB48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tcMar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tcMar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E5BDF31">
    <w:pPr>
      <w:pStyle w:val="Cabealho"/>
    </w:pPr>
    <w:r w:rsidR="71C2EB48">
      <w:rPr/>
      <w:t>Data:</w:t>
    </w:r>
    <w:r w:rsidR="71C2EB48">
      <w:rPr/>
      <w:t>07</w:t>
    </w:r>
    <w:r w:rsidR="71C2EB48">
      <w:rPr/>
      <w:t>/</w:t>
    </w:r>
    <w:r w:rsidR="71C2EB48">
      <w:rPr/>
      <w:t>10</w:t>
    </w:r>
    <w:r w:rsidR="71C2EB48">
      <w:rPr/>
      <w:t>/202</w:t>
    </w:r>
    <w:r w:rsidR="71C2EB48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0649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15DE1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26948D6"/>
    <w:rsid w:val="026B02D1"/>
    <w:rsid w:val="04E35C7B"/>
    <w:rsid w:val="05E1E3B2"/>
    <w:rsid w:val="068BEFC2"/>
    <w:rsid w:val="08F758C3"/>
    <w:rsid w:val="09073984"/>
    <w:rsid w:val="0A495C41"/>
    <w:rsid w:val="0A78858B"/>
    <w:rsid w:val="0C9A190B"/>
    <w:rsid w:val="0CEEC64A"/>
    <w:rsid w:val="10DE930D"/>
    <w:rsid w:val="1259B7ED"/>
    <w:rsid w:val="125DF0C8"/>
    <w:rsid w:val="145447D3"/>
    <w:rsid w:val="15648825"/>
    <w:rsid w:val="16813118"/>
    <w:rsid w:val="16BDD04D"/>
    <w:rsid w:val="16D146A3"/>
    <w:rsid w:val="18C7BD0A"/>
    <w:rsid w:val="19750385"/>
    <w:rsid w:val="1C27BE9E"/>
    <w:rsid w:val="1C4DD3A7"/>
    <w:rsid w:val="1EFBD205"/>
    <w:rsid w:val="1F6AB7B7"/>
    <w:rsid w:val="20128E6A"/>
    <w:rsid w:val="21B8C16F"/>
    <w:rsid w:val="229C6741"/>
    <w:rsid w:val="25C71868"/>
    <w:rsid w:val="268F045A"/>
    <w:rsid w:val="28340CE2"/>
    <w:rsid w:val="2879E032"/>
    <w:rsid w:val="29C26407"/>
    <w:rsid w:val="2BEFD682"/>
    <w:rsid w:val="2F9C6E86"/>
    <w:rsid w:val="2FE1CA01"/>
    <w:rsid w:val="32C984C2"/>
    <w:rsid w:val="33C9987A"/>
    <w:rsid w:val="36E4FB9E"/>
    <w:rsid w:val="371FE049"/>
    <w:rsid w:val="37DB2747"/>
    <w:rsid w:val="38FC50CA"/>
    <w:rsid w:val="3C16E7B3"/>
    <w:rsid w:val="3D17A80A"/>
    <w:rsid w:val="3D6BED3E"/>
    <w:rsid w:val="3E1A8402"/>
    <w:rsid w:val="3F9D5A52"/>
    <w:rsid w:val="40887612"/>
    <w:rsid w:val="42CA7C0E"/>
    <w:rsid w:val="42E0B7A8"/>
    <w:rsid w:val="439D4631"/>
    <w:rsid w:val="45ED4BFF"/>
    <w:rsid w:val="47C80F04"/>
    <w:rsid w:val="48D021C3"/>
    <w:rsid w:val="4E788D99"/>
    <w:rsid w:val="4F47FAFE"/>
    <w:rsid w:val="4F500472"/>
    <w:rsid w:val="50006442"/>
    <w:rsid w:val="51C25A84"/>
    <w:rsid w:val="5208F490"/>
    <w:rsid w:val="530BAFB8"/>
    <w:rsid w:val="53209744"/>
    <w:rsid w:val="57A8AE32"/>
    <w:rsid w:val="5B214B08"/>
    <w:rsid w:val="5DB8091A"/>
    <w:rsid w:val="5FBC23AC"/>
    <w:rsid w:val="60C03BA9"/>
    <w:rsid w:val="60D18BC7"/>
    <w:rsid w:val="620E8A4F"/>
    <w:rsid w:val="6274193D"/>
    <w:rsid w:val="62D16149"/>
    <w:rsid w:val="6441EB8D"/>
    <w:rsid w:val="647C7B51"/>
    <w:rsid w:val="655C6B67"/>
    <w:rsid w:val="670057E1"/>
    <w:rsid w:val="6706175A"/>
    <w:rsid w:val="6714CB1D"/>
    <w:rsid w:val="694B0C85"/>
    <w:rsid w:val="6BE1D9D5"/>
    <w:rsid w:val="6D1C29EE"/>
    <w:rsid w:val="6D78B84E"/>
    <w:rsid w:val="6E5EB0BD"/>
    <w:rsid w:val="6F5D7F95"/>
    <w:rsid w:val="6F9E3C85"/>
    <w:rsid w:val="71C2EB48"/>
    <w:rsid w:val="7386E145"/>
    <w:rsid w:val="73EAB496"/>
    <w:rsid w:val="74237C0D"/>
    <w:rsid w:val="762C943D"/>
    <w:rsid w:val="7766E927"/>
    <w:rsid w:val="782C8119"/>
    <w:rsid w:val="7A1A99A3"/>
    <w:rsid w:val="7A8931CD"/>
    <w:rsid w:val="7D684F93"/>
    <w:rsid w:val="7EFCB245"/>
    <w:rsid w:val="7F420195"/>
    <w:rsid w:val="7FD8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3.jpe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jpeg" Id="rId14" /><Relationship Type="http://schemas.openxmlformats.org/officeDocument/2006/relationships/footer" Target="footer3.xml" Id="R699609d6b78d4384" /><Relationship Type="http://schemas.openxmlformats.org/officeDocument/2006/relationships/image" Target="/media/image2.png" Id="rId911261195" /><Relationship Type="http://schemas.openxmlformats.org/officeDocument/2006/relationships/image" Target="/media/image3.png" Id="rId1675744197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15</revision>
  <dcterms:created xsi:type="dcterms:W3CDTF">2019-09-19T18:22:00.0000000Z</dcterms:created>
  <dcterms:modified xsi:type="dcterms:W3CDTF">2025-10-14T15:16:11.2328652Z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