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A831" w14:textId="77777777" w:rsidR="00512E46" w:rsidRPr="004D6AAA" w:rsidRDefault="00512E46" w:rsidP="004D6AAA">
      <w:pPr>
        <w:jc w:val="center"/>
        <w:rPr>
          <w:b/>
          <w:bCs/>
          <w:color w:val="660000"/>
          <w:sz w:val="28"/>
          <w:szCs w:val="28"/>
        </w:rPr>
      </w:pPr>
      <w:r w:rsidRPr="004D6AAA">
        <w:rPr>
          <w:rFonts w:hint="eastAsia"/>
          <w:b/>
          <w:bCs/>
          <w:color w:val="FF0000"/>
          <w:sz w:val="28"/>
          <w:szCs w:val="28"/>
        </w:rPr>
        <w:t>尚</w:t>
      </w:r>
      <w:r w:rsidRPr="004D6AAA">
        <w:rPr>
          <w:rFonts w:hAnsi="宋体" w:cs="宋体" w:hint="eastAsia"/>
          <w:b/>
          <w:bCs/>
          <w:color w:val="FF0000"/>
          <w:sz w:val="28"/>
          <w:szCs w:val="28"/>
        </w:rPr>
        <w:t>書</w:t>
      </w:r>
      <w:r w:rsidRPr="004D6AAA">
        <w:rPr>
          <w:rFonts w:hAnsi="华文新魏" w:hint="eastAsia"/>
          <w:b/>
          <w:bCs/>
          <w:color w:val="FF0000"/>
          <w:sz w:val="28"/>
          <w:szCs w:val="28"/>
        </w:rPr>
        <w:t>正</w:t>
      </w:r>
      <w:r w:rsidRPr="004D6AAA">
        <w:rPr>
          <w:rFonts w:hAnsi="宋体" w:cs="宋体" w:hint="eastAsia"/>
          <w:b/>
          <w:bCs/>
          <w:color w:val="FF0000"/>
          <w:sz w:val="28"/>
          <w:szCs w:val="28"/>
        </w:rPr>
        <w:t>義</w:t>
      </w:r>
      <w:r w:rsidRPr="004D6AAA">
        <w:rPr>
          <w:rFonts w:hAnsi="华文新魏" w:hint="eastAsia"/>
          <w:b/>
          <w:bCs/>
          <w:color w:val="FF0000"/>
          <w:sz w:val="28"/>
          <w:szCs w:val="28"/>
        </w:rPr>
        <w:t>序</w:t>
      </w:r>
    </w:p>
    <w:p w14:paraId="1CC956B7" w14:textId="77777777" w:rsidR="00512E46" w:rsidRPr="001F7E56" w:rsidRDefault="00512E46" w:rsidP="004D6AAA">
      <w:pPr>
        <w:jc w:val="right"/>
        <w:rPr>
          <w:rFonts w:hAnsi="宋体" w:cs="宋体"/>
        </w:rPr>
      </w:pPr>
      <w:r w:rsidRPr="001F7E56">
        <w:rPr>
          <w:rFonts w:hAnsi="宋体" w:cs="宋体" w:hint="eastAsia"/>
        </w:rPr>
        <w:t>唐</w:t>
      </w:r>
      <w:r w:rsidRPr="001F7E56">
        <w:rPr>
          <w:rFonts w:hAnsi="宋体" w:cs="宋体" w:hint="eastAsia"/>
          <w:u w:val="single"/>
        </w:rPr>
        <w:t>孔穎達</w:t>
      </w:r>
      <w:r w:rsidRPr="001F7E56">
        <w:rPr>
          <w:rFonts w:hAnsi="宋体" w:cs="宋体" w:hint="eastAsia"/>
        </w:rPr>
        <w:t>撰</w:t>
      </w:r>
    </w:p>
    <w:p w14:paraId="4A744B0A" w14:textId="77777777" w:rsidR="0078457C" w:rsidRDefault="00512E46" w:rsidP="004D1BEB">
      <w:pPr>
        <w:ind w:firstLineChars="200" w:firstLine="480"/>
        <w:rPr>
          <w:rFonts w:hAnsi="华文新魏"/>
        </w:rPr>
      </w:pPr>
      <w:r w:rsidRPr="004D6AAA">
        <w:rPr>
          <w:rFonts w:hint="eastAsia"/>
        </w:rPr>
        <w:t>夫</w:t>
      </w:r>
      <w:r w:rsidRPr="004D6AAA">
        <w:rPr>
          <w:rFonts w:hAnsi="宋体" w:cs="宋体" w:hint="eastAsia"/>
        </w:rPr>
        <w:t>書</w:t>
      </w:r>
      <w:r w:rsidRPr="004D6AAA">
        <w:rPr>
          <w:rFonts w:hAnsi="华文新魏" w:hint="eastAsia"/>
        </w:rPr>
        <w:t>者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人君</w:t>
      </w:r>
      <w:r w:rsidRPr="004D6AAA">
        <w:rPr>
          <w:rFonts w:hAnsi="宋体" w:cs="宋体" w:hint="eastAsia"/>
        </w:rPr>
        <w:t>辭誥</w:t>
      </w:r>
      <w:r w:rsidRPr="004D6AAA">
        <w:rPr>
          <w:rFonts w:hAnsi="华文新魏" w:hint="eastAsia"/>
        </w:rPr>
        <w:t>之典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右史</w:t>
      </w:r>
      <w:r w:rsidRPr="004D6AAA">
        <w:rPr>
          <w:rFonts w:hAnsi="宋体" w:cs="宋体" w:hint="eastAsia"/>
        </w:rPr>
        <w:t>記</w:t>
      </w:r>
      <w:r w:rsidRPr="004D6AAA">
        <w:rPr>
          <w:rFonts w:hAnsi="华文新魏" w:hint="eastAsia"/>
        </w:rPr>
        <w:t>言之策</w:t>
      </w:r>
      <w:r w:rsidR="004D6AAA">
        <w:rPr>
          <w:rFonts w:hAnsi="华文新魏" w:hint="eastAsia"/>
        </w:rPr>
        <w:t>。</w:t>
      </w:r>
      <w:r w:rsidRPr="004D6AAA">
        <w:rPr>
          <w:rFonts w:hAnsi="华文新魏" w:hint="eastAsia"/>
        </w:rPr>
        <w:t>古之王者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事</w:t>
      </w:r>
      <w:r w:rsidRPr="004D6AAA">
        <w:rPr>
          <w:rFonts w:hAnsi="宋体" w:cs="宋体" w:hint="eastAsia"/>
        </w:rPr>
        <w:t>摠萬機</w:t>
      </w:r>
      <w:r w:rsidR="004D6AAA">
        <w:rPr>
          <w:rFonts w:hAnsi="宋体" w:cs="宋体" w:hint="eastAsia"/>
        </w:rPr>
        <w:t>，</w:t>
      </w:r>
      <w:r w:rsidRPr="004D6AAA">
        <w:rPr>
          <w:rFonts w:hAnsi="宋体" w:cs="宋体" w:hint="eastAsia"/>
        </w:rPr>
        <w:t>發號</w:t>
      </w:r>
      <w:r w:rsidRPr="004D6AAA">
        <w:rPr>
          <w:rFonts w:hAnsi="华文新魏" w:hint="eastAsia"/>
        </w:rPr>
        <w:t>出令</w:t>
      </w:r>
      <w:r w:rsidR="004D6AAA">
        <w:rPr>
          <w:rFonts w:hAnsi="华文新魏" w:hint="eastAsia"/>
        </w:rPr>
        <w:t>，</w:t>
      </w:r>
      <w:r w:rsidRPr="004D6AAA">
        <w:rPr>
          <w:rFonts w:hAnsi="宋体" w:cs="宋体" w:hint="eastAsia"/>
        </w:rPr>
        <w:t>義</w:t>
      </w:r>
      <w:r w:rsidRPr="004D6AAA">
        <w:rPr>
          <w:rFonts w:hAnsi="华文新魏" w:hint="eastAsia"/>
        </w:rPr>
        <w:t>非一</w:t>
      </w:r>
      <w:r w:rsidR="001F7E56" w:rsidRPr="001F7E56">
        <w:rPr>
          <w:rFonts w:hAnsi="华文新魏" w:hint="eastAsia"/>
        </w:rPr>
        <w:t>揆</w:t>
      </w:r>
      <w:r w:rsidR="00290B47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</w:t>
      </w:r>
      <w:r w:rsidRPr="004D6AAA">
        <w:rPr>
          <w:rFonts w:hAnsi="宋体" w:cs="宋体" w:hint="eastAsia"/>
        </w:rPr>
        <w:t>設敎</w:t>
      </w:r>
      <w:r w:rsidRPr="004D6AAA">
        <w:rPr>
          <w:rFonts w:hAnsi="华文新魏" w:hint="eastAsia"/>
        </w:rPr>
        <w:t>以</w:t>
      </w:r>
      <w:r w:rsidRPr="004D6AAA">
        <w:rPr>
          <w:rFonts w:hAnsi="宋体" w:cs="宋体" w:hint="eastAsia"/>
        </w:rPr>
        <w:t>馭</w:t>
      </w:r>
      <w:r w:rsidRPr="004D6AAA">
        <w:rPr>
          <w:rFonts w:hAnsi="华文新魏" w:hint="eastAsia"/>
        </w:rPr>
        <w:t>下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或展</w:t>
      </w:r>
      <w:r w:rsidRPr="004D6AAA">
        <w:rPr>
          <w:rFonts w:hAnsi="宋体" w:cs="宋体" w:hint="eastAsia"/>
        </w:rPr>
        <w:t>禮</w:t>
      </w:r>
      <w:r w:rsidRPr="004D6AAA">
        <w:rPr>
          <w:rFonts w:hAnsi="华文新魏" w:hint="eastAsia"/>
        </w:rPr>
        <w:t>以事</w:t>
      </w:r>
      <w:r w:rsidRPr="004D6AAA">
        <w:rPr>
          <w:rFonts w:hint="eastAsia"/>
        </w:rPr>
        <w:t>上</w:t>
      </w:r>
      <w:r w:rsidR="004D6AAA">
        <w:rPr>
          <w:rFonts w:hint="eastAsia"/>
        </w:rPr>
        <w:t>，</w:t>
      </w:r>
      <w:r w:rsidRPr="004D6AAA">
        <w:rPr>
          <w:rFonts w:hint="eastAsia"/>
        </w:rPr>
        <w:t>或宣威以</w:t>
      </w:r>
      <w:r w:rsidRPr="004D6AAA">
        <w:rPr>
          <w:rFonts w:hAnsi="宋体" w:cs="宋体" w:hint="eastAsia"/>
        </w:rPr>
        <w:t>肅</w:t>
      </w:r>
      <w:r w:rsidRPr="004D6AAA">
        <w:rPr>
          <w:rFonts w:hAnsi="华文新魏" w:hint="eastAsia"/>
        </w:rPr>
        <w:t>震曜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</w:t>
      </w:r>
      <w:r w:rsidR="001F7E56" w:rsidRPr="001F7E56">
        <w:rPr>
          <w:rFonts w:hAnsi="宋体" w:cs="宋体" w:hint="eastAsia"/>
        </w:rPr>
        <w:t>敷</w:t>
      </w:r>
      <w:r w:rsidRPr="004D6AAA">
        <w:rPr>
          <w:rFonts w:hAnsi="华文新魏" w:hint="eastAsia"/>
        </w:rPr>
        <w:t>和而散</w:t>
      </w:r>
      <w:r w:rsidRPr="004D6AAA">
        <w:rPr>
          <w:rFonts w:hAnsi="宋体" w:cs="宋体" w:hint="eastAsia"/>
        </w:rPr>
        <w:t>風</w:t>
      </w:r>
      <w:r w:rsidRPr="004D6AAA">
        <w:rPr>
          <w:rFonts w:hAnsi="华文新魏" w:hint="eastAsia"/>
        </w:rPr>
        <w:t>雨</w:t>
      </w:r>
      <w:r w:rsidR="001F7E56">
        <w:rPr>
          <w:rFonts w:hAnsi="华文新魏" w:hint="eastAsia"/>
        </w:rPr>
        <w:t>。</w:t>
      </w:r>
      <w:r w:rsidRPr="004D6AAA">
        <w:rPr>
          <w:rFonts w:hAnsi="华文新魏" w:hint="eastAsia"/>
        </w:rPr>
        <w:t>得之</w:t>
      </w:r>
      <w:r w:rsidRPr="004D6AAA">
        <w:rPr>
          <w:rFonts w:hAnsi="宋体" w:cs="宋体" w:hint="eastAsia"/>
        </w:rPr>
        <w:t>則</w:t>
      </w:r>
      <w:r w:rsidRPr="004D6AAA">
        <w:rPr>
          <w:rFonts w:hAnsi="华文新魏" w:hint="eastAsia"/>
        </w:rPr>
        <w:t>百度惟</w:t>
      </w:r>
      <w:r w:rsidRPr="004D6AAA">
        <w:rPr>
          <w:rFonts w:hAnsi="宋体" w:cs="宋体" w:hint="eastAsia"/>
        </w:rPr>
        <w:t>貞</w:t>
      </w:r>
      <w:r w:rsidR="001F7E56">
        <w:rPr>
          <w:rFonts w:hAnsi="宋体" w:cs="宋体" w:hint="eastAsia"/>
        </w:rPr>
        <w:t>，</w:t>
      </w:r>
      <w:r w:rsidRPr="004D6AAA">
        <w:rPr>
          <w:rFonts w:hAnsi="华文新魏" w:hint="eastAsia"/>
        </w:rPr>
        <w:t>失之</w:t>
      </w:r>
      <w:r w:rsidRPr="004D6AAA">
        <w:rPr>
          <w:rFonts w:hAnsi="宋体" w:cs="宋体" w:hint="eastAsia"/>
        </w:rPr>
        <w:t>則</w:t>
      </w:r>
      <w:r w:rsidRPr="004D6AAA">
        <w:rPr>
          <w:rFonts w:hAnsi="华文新魏" w:hint="eastAsia"/>
        </w:rPr>
        <w:t>千里斯</w:t>
      </w:r>
      <w:r w:rsidRPr="004D6AAA">
        <w:rPr>
          <w:rFonts w:hAnsi="宋体" w:cs="宋体" w:hint="eastAsia"/>
        </w:rPr>
        <w:t>謬</w:t>
      </w:r>
      <w:r w:rsidR="004D6AAA">
        <w:rPr>
          <w:rFonts w:hAnsi="宋体" w:cs="宋体" w:hint="eastAsia"/>
        </w:rPr>
        <w:t>。</w:t>
      </w:r>
      <w:r w:rsidRPr="004D6AAA">
        <w:rPr>
          <w:rFonts w:hAnsi="宋体" w:cs="宋体" w:hint="eastAsia"/>
        </w:rPr>
        <w:t>樞機</w:t>
      </w:r>
      <w:r w:rsidRPr="004D6AAA">
        <w:rPr>
          <w:rFonts w:hAnsi="华文新魏" w:hint="eastAsia"/>
        </w:rPr>
        <w:t>之</w:t>
      </w:r>
      <w:r w:rsidRPr="004D6AAA">
        <w:rPr>
          <w:rFonts w:hAnsi="宋体" w:cs="宋体" w:hint="eastAsia"/>
        </w:rPr>
        <w:t>發</w:t>
      </w:r>
      <w:r w:rsidR="001F7E56">
        <w:rPr>
          <w:rFonts w:hAnsi="宋体" w:cs="宋体" w:hint="eastAsia"/>
        </w:rPr>
        <w:t>，</w:t>
      </w:r>
      <w:r w:rsidRPr="004D6AAA">
        <w:rPr>
          <w:rFonts w:hAnsi="宋体" w:cs="宋体" w:hint="eastAsia"/>
        </w:rPr>
        <w:t>榮</w:t>
      </w:r>
      <w:r w:rsidRPr="004D6AAA">
        <w:rPr>
          <w:rFonts w:hAnsi="华文新魏" w:hint="eastAsia"/>
        </w:rPr>
        <w:t>辱之主</w:t>
      </w:r>
      <w:r w:rsidR="001F7E56">
        <w:rPr>
          <w:rFonts w:hAnsi="华文新魏" w:hint="eastAsia"/>
        </w:rPr>
        <w:t>，</w:t>
      </w:r>
      <w:r w:rsidRPr="004D6AAA">
        <w:rPr>
          <w:rFonts w:hAnsi="宋体" w:cs="宋体" w:hint="eastAsia"/>
        </w:rPr>
        <w:t>絲綸</w:t>
      </w:r>
      <w:r w:rsidRPr="004D6AAA">
        <w:rPr>
          <w:rFonts w:hAnsi="华文新魏" w:hint="eastAsia"/>
        </w:rPr>
        <w:t>之</w:t>
      </w:r>
      <w:r w:rsidRPr="004D6AAA">
        <w:rPr>
          <w:rFonts w:hAnsi="宋体" w:cs="宋体" w:hint="eastAsia"/>
        </w:rPr>
        <w:t>動</w:t>
      </w:r>
      <w:r w:rsidR="001F7E56">
        <w:rPr>
          <w:rFonts w:hAnsi="宋体" w:cs="宋体" w:hint="eastAsia"/>
        </w:rPr>
        <w:t>，</w:t>
      </w:r>
      <w:r w:rsidRPr="004D6AAA">
        <w:rPr>
          <w:rFonts w:hAnsi="华文新魏" w:hint="eastAsia"/>
        </w:rPr>
        <w:t>不</w:t>
      </w:r>
      <w:r w:rsidRPr="004D6AAA">
        <w:rPr>
          <w:rFonts w:hint="eastAsia"/>
        </w:rPr>
        <w:t>可不慎</w:t>
      </w:r>
      <w:r w:rsidR="00973C6C">
        <w:rPr>
          <w:rFonts w:hint="eastAsia"/>
        </w:rPr>
        <w:t>，</w:t>
      </w:r>
      <w:r w:rsidRPr="004D6AAA">
        <w:rPr>
          <w:rFonts w:hint="eastAsia"/>
        </w:rPr>
        <w:t>所以</w:t>
      </w:r>
      <w:r w:rsidRPr="004D6AAA">
        <w:rPr>
          <w:rFonts w:hAnsi="宋体" w:cs="宋体" w:hint="eastAsia"/>
        </w:rPr>
        <w:t>辭</w:t>
      </w:r>
      <w:r w:rsidRPr="004D6AAA">
        <w:rPr>
          <w:rFonts w:hAnsi="华文新魏" w:hint="eastAsia"/>
        </w:rPr>
        <w:t>不苟出</w:t>
      </w:r>
      <w:r w:rsidR="00973C6C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君舉必書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欲其昭法誡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慎言行也。其</w:t>
      </w:r>
      <w:r w:rsidR="001F7E56">
        <w:rPr>
          <w:rFonts w:hAnsi="华文新魏" w:hint="eastAsia"/>
        </w:rPr>
        <w:t>泉</w:t>
      </w:r>
      <w:r w:rsidR="00366E9C" w:rsidRPr="00366E9C">
        <w:rPr>
          <w:rFonts w:hAnsi="华文新魏" w:hint="eastAsia"/>
        </w:rPr>
        <w:t>源所漸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基於出震之君。</w:t>
      </w:r>
      <w:r w:rsidR="001F7E56" w:rsidRPr="001F7E56">
        <w:rPr>
          <w:rFonts w:hAnsi="华文新魏" w:hint="eastAsia"/>
        </w:rPr>
        <w:t>黼藻斯彰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郁乎如雲之后</w:t>
      </w:r>
      <w:r w:rsidR="00973C6C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勳華揖讓而典謨起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湯武</w:t>
      </w:r>
      <w:r w:rsidR="00366E9C" w:rsidRPr="00366E9C">
        <w:rPr>
          <w:rFonts w:hAnsi="华文新魏" w:hint="eastAsia"/>
        </w:rPr>
        <w:t>革命而誓誥興。先君</w:t>
      </w:r>
      <w:r w:rsidR="00366E9C" w:rsidRPr="00973C6C">
        <w:rPr>
          <w:rFonts w:hAnsi="华文新魏" w:hint="eastAsia"/>
          <w:u w:val="single"/>
        </w:rPr>
        <w:t>宣父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生於周末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有至德而無至位。修聖道以顯聖人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芟煩亂而翦浮辭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舉宏綱而撮機要。上斷唐虞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下終秦魯。時經五代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書摠百篇。採翡翠之羽毛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拔犀象之牙角</w:t>
      </w:r>
      <w:r w:rsidR="00DD7CFF">
        <w:rPr>
          <w:rFonts w:hAnsi="华文新魏" w:hint="eastAsia"/>
        </w:rPr>
        <w:t>，</w:t>
      </w:r>
      <w:r w:rsidR="00DD7CFF" w:rsidRPr="00DD7CFF">
        <w:rPr>
          <w:rFonts w:hAnsi="华文新魏" w:hint="eastAsia"/>
        </w:rPr>
        <w:t>罄</w:t>
      </w:r>
      <w:r w:rsidR="00366E9C" w:rsidRPr="00366E9C">
        <w:rPr>
          <w:rFonts w:hAnsi="华文新魏" w:hint="eastAsia"/>
        </w:rPr>
        <w:t>荆山之石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所得者連城。窮漢水之濵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所求者照乗。巍巍蕩蕩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無得而稱。郁郁紛紛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於斯爲盛。斯乃前言往行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足以垂法將來者也。曁乎七雄巳戰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五精未聚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儒雅與深</w:t>
      </w:r>
      <w:r w:rsidR="00DD7CFF">
        <w:rPr>
          <w:rFonts w:hAnsi="华文新魏" w:hint="eastAsia"/>
        </w:rPr>
        <w:t>穽</w:t>
      </w:r>
      <w:r w:rsidR="00366E9C" w:rsidRPr="00366E9C">
        <w:rPr>
          <w:rFonts w:hAnsi="华文新魏" w:hint="eastAsia"/>
        </w:rPr>
        <w:t>同埋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經典共積薪俱燎。漢氏大濟區宇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廣求遺逸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採古文於金石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得今書於齊魯。其文則</w:t>
      </w:r>
      <w:r w:rsidR="00366E9C" w:rsidRPr="00973C6C">
        <w:rPr>
          <w:rFonts w:hAnsi="华文新魏" w:hint="eastAsia"/>
          <w:u w:val="single"/>
        </w:rPr>
        <w:t>歐陽</w:t>
      </w:r>
      <w:r w:rsidR="00DD7CFF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夏侯</w:t>
      </w:r>
      <w:r w:rsidR="00366E9C" w:rsidRPr="00366E9C">
        <w:rPr>
          <w:rFonts w:hAnsi="华文新魏" w:hint="eastAsia"/>
        </w:rPr>
        <w:t>二家之所說</w:t>
      </w:r>
      <w:r w:rsidR="00973C6C">
        <w:rPr>
          <w:rFonts w:hAnsi="华文新魏" w:hint="eastAsia"/>
        </w:rPr>
        <w:t>，</w:t>
      </w:r>
      <w:r w:rsidR="00DD7CFF" w:rsidRPr="00973C6C">
        <w:rPr>
          <w:rFonts w:hAnsi="华文新魏" w:hint="eastAsia"/>
          <w:u w:val="single"/>
        </w:rPr>
        <w:t>蔡邕</w:t>
      </w:r>
      <w:r w:rsidR="00366E9C" w:rsidRPr="00366E9C">
        <w:rPr>
          <w:rFonts w:hAnsi="华文新魏" w:hint="eastAsia"/>
        </w:rPr>
        <w:t>碑石刻之</w:t>
      </w:r>
      <w:r w:rsidR="00DD7CFF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古文則兩漢亦所不行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安國</w:t>
      </w:r>
      <w:r w:rsidR="00366E9C" w:rsidRPr="00366E9C">
        <w:rPr>
          <w:rFonts w:hAnsi="华文新魏" w:hint="eastAsia"/>
        </w:rPr>
        <w:t>註之。</w:t>
      </w:r>
      <w:r w:rsidR="00DD7CFF">
        <w:rPr>
          <w:rFonts w:hAnsi="华文新魏" w:hint="eastAsia"/>
        </w:rPr>
        <w:t>寔</w:t>
      </w:r>
      <w:r w:rsidR="00366E9C" w:rsidRPr="00366E9C">
        <w:rPr>
          <w:rFonts w:hAnsi="华文新魏" w:hint="eastAsia"/>
        </w:rPr>
        <w:t>遭巫蠱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遂寢而不用。歷及魏晉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方始稍興。故</w:t>
      </w:r>
      <w:r w:rsidR="00366E9C" w:rsidRPr="00973C6C">
        <w:rPr>
          <w:rFonts w:hAnsi="华文新魏" w:hint="eastAsia"/>
          <w:u w:val="single"/>
        </w:rPr>
        <w:t>馬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鄭</w:t>
      </w:r>
      <w:r w:rsidR="00366E9C" w:rsidRPr="00366E9C">
        <w:rPr>
          <w:rFonts w:hAnsi="华文新魏" w:hint="eastAsia"/>
        </w:rPr>
        <w:t>諸儒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莫覩其學。所註經傳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時或異同。晉世</w:t>
      </w:r>
      <w:r w:rsidR="00366E9C" w:rsidRPr="00973C6C">
        <w:rPr>
          <w:rFonts w:hAnsi="华文新魏" w:hint="eastAsia"/>
          <w:u w:val="single"/>
        </w:rPr>
        <w:t>皇甫謐</w:t>
      </w:r>
      <w:r w:rsidR="00366E9C" w:rsidRPr="00366E9C">
        <w:rPr>
          <w:rFonts w:hAnsi="华文新魏" w:hint="eastAsia"/>
        </w:rPr>
        <w:t>獨得其書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載於</w:t>
      </w:r>
      <w:r w:rsidR="00366E9C" w:rsidRPr="00973C6C">
        <w:rPr>
          <w:rFonts w:hAnsi="华文新魏" w:hint="eastAsia"/>
          <w:u w:val="wave"/>
        </w:rPr>
        <w:t>帝紀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其後傳授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乃可詳焉。但古文經雖然早出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晚始得行。其辭富而備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其義弘而雅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故復而不厭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久而愈亮。江左學者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咸悉祖焉。近至隋初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始流河朔。其爲正義者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蔡大寳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巢猗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费</w:t>
      </w:r>
      <w:r w:rsidR="00DD7CFF" w:rsidRPr="00973C6C">
        <w:rPr>
          <w:rFonts w:hAnsi="华文新魏" w:hint="eastAsia"/>
          <w:u w:val="single"/>
        </w:rPr>
        <w:t>甝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顧彪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劉焯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劉炫</w:t>
      </w:r>
      <w:r w:rsidR="00366E9C" w:rsidRPr="00366E9C">
        <w:rPr>
          <w:rFonts w:hAnsi="华文新魏" w:hint="eastAsia"/>
        </w:rPr>
        <w:t>等。其諸公旨趣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多或因循。怙釋註文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義皆</w:t>
      </w:r>
      <w:r w:rsidR="00C608A8" w:rsidRPr="00C608A8">
        <w:rPr>
          <w:rFonts w:hAnsi="华文新魏" w:hint="eastAsia"/>
        </w:rPr>
        <w:t>淺</w:t>
      </w:r>
      <w:r w:rsidR="00366E9C" w:rsidRPr="00366E9C">
        <w:rPr>
          <w:rFonts w:hAnsi="华文新魏" w:hint="eastAsia"/>
        </w:rPr>
        <w:t>略。惟</w:t>
      </w:r>
      <w:r w:rsidR="00366E9C" w:rsidRPr="00973C6C">
        <w:rPr>
          <w:rFonts w:hAnsi="华文新魏" w:hint="eastAsia"/>
          <w:u w:val="single"/>
        </w:rPr>
        <w:t>劉焯</w:t>
      </w:r>
      <w:r w:rsidR="00C608A8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劉炫</w:t>
      </w:r>
      <w:r w:rsidR="00366E9C" w:rsidRPr="00366E9C">
        <w:rPr>
          <w:rFonts w:hAnsi="华文新魏" w:hint="eastAsia"/>
        </w:rPr>
        <w:t>最爲詳雅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然</w:t>
      </w:r>
      <w:r w:rsidR="00C608A8" w:rsidRPr="00973C6C">
        <w:rPr>
          <w:rFonts w:hAnsi="华文新魏" w:hint="eastAsia"/>
          <w:u w:val="single"/>
        </w:rPr>
        <w:t>焯</w:t>
      </w:r>
      <w:r w:rsidR="00366E9C" w:rsidRPr="00366E9C">
        <w:rPr>
          <w:rFonts w:hAnsi="华文新魏" w:hint="eastAsia"/>
        </w:rPr>
        <w:t>乃織綜經文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穿鑿孔穴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詭其新見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異彼前儒。非險而更爲險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無義而更生義。竊以古人言誥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惟在達情。雖復時或取象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不必辭皆有意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若其言必託數。經悉對文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斯乃鼓怒浪於平流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震驚</w:t>
      </w:r>
      <w:r w:rsidR="00C608A8" w:rsidRPr="00C608A8">
        <w:rPr>
          <w:rFonts w:hAnsi="华文新魏" w:hint="eastAsia"/>
        </w:rPr>
        <w:t>飊</w:t>
      </w:r>
      <w:r w:rsidR="00366E9C" w:rsidRPr="00366E9C">
        <w:rPr>
          <w:rFonts w:hAnsi="华文新魏" w:hint="eastAsia"/>
        </w:rPr>
        <w:t>於靜樹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使敎者煩而多惑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學者勞而少功。過猶不及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良爲此也。</w:t>
      </w:r>
      <w:r w:rsidR="00366E9C" w:rsidRPr="00973C6C">
        <w:rPr>
          <w:rFonts w:hAnsi="华文新魏" w:hint="eastAsia"/>
          <w:u w:val="single"/>
        </w:rPr>
        <w:t>炫</w:t>
      </w:r>
      <w:r w:rsidR="00366E9C" w:rsidRPr="00366E9C">
        <w:rPr>
          <w:rFonts w:hAnsi="华文新魏" w:hint="eastAsia"/>
        </w:rPr>
        <w:t>嫌</w:t>
      </w:r>
      <w:r w:rsidR="00366E9C" w:rsidRPr="00973C6C">
        <w:rPr>
          <w:rFonts w:hAnsi="华文新魏" w:hint="eastAsia"/>
          <w:u w:val="single"/>
        </w:rPr>
        <w:t>焯</w:t>
      </w:r>
      <w:r w:rsidR="00366E9C" w:rsidRPr="00366E9C">
        <w:rPr>
          <w:rFonts w:hAnsi="华文新魏" w:hint="eastAsia"/>
        </w:rPr>
        <w:t>之煩雜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就</w:t>
      </w:r>
      <w:r w:rsidR="00366E9C" w:rsidRPr="00366E9C">
        <w:rPr>
          <w:rFonts w:hAnsi="华文新魏" w:hint="eastAsia"/>
        </w:rPr>
        <w:lastRenderedPageBreak/>
        <w:t>而刪焉。雖復微稍省要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又好</w:t>
      </w:r>
      <w:r w:rsidR="00C608A8">
        <w:rPr>
          <w:rFonts w:hAnsi="华文新魏" w:hint="eastAsia"/>
        </w:rPr>
        <w:t>改</w:t>
      </w:r>
      <w:r w:rsidR="00366E9C" w:rsidRPr="00366E9C">
        <w:rPr>
          <w:rFonts w:hAnsi="华文新魏" w:hint="eastAsia"/>
        </w:rPr>
        <w:t>張前義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義更太略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辭又過華。雖爲文筆之善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乃非開</w:t>
      </w:r>
      <w:r w:rsidR="00C608A8">
        <w:rPr>
          <w:rFonts w:hAnsi="华文新魏" w:hint="eastAsia"/>
        </w:rPr>
        <w:t>獎</w:t>
      </w:r>
      <w:r w:rsidR="00366E9C" w:rsidRPr="00366E9C">
        <w:rPr>
          <w:rFonts w:hAnsi="华文新魏" w:hint="eastAsia"/>
        </w:rPr>
        <w:t>之路。義旣無義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文又非文。欲使後生若爲領袖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此乃</w:t>
      </w:r>
      <w:r w:rsidR="00366E9C" w:rsidRPr="00973C6C">
        <w:rPr>
          <w:rFonts w:hAnsi="华文新魏" w:hint="eastAsia"/>
          <w:u w:val="single"/>
        </w:rPr>
        <w:t>炫</w:t>
      </w:r>
      <w:r w:rsidR="00366E9C" w:rsidRPr="00366E9C">
        <w:rPr>
          <w:rFonts w:hAnsi="华文新魏" w:hint="eastAsia"/>
        </w:rPr>
        <w:t>之所失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未爲得也。今奉明勑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考定是非。謹</w:t>
      </w:r>
      <w:r w:rsidR="00C608A8" w:rsidRPr="00C608A8">
        <w:rPr>
          <w:rFonts w:hAnsi="华文新魏" w:hint="eastAsia"/>
        </w:rPr>
        <w:t>罄</w:t>
      </w:r>
      <w:r w:rsidR="00366E9C" w:rsidRPr="00366E9C">
        <w:rPr>
          <w:rFonts w:hAnsi="华文新魏" w:hint="eastAsia"/>
        </w:rPr>
        <w:t>庸愚</w:t>
      </w:r>
      <w:r w:rsidR="00C608A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竭所聞見。覽古人之傳記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質近代之異同。存其是而去其非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削其煩而増其簡。此亦非敢臆說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必據舊聞。</w:t>
      </w:r>
    </w:p>
    <w:p w14:paraId="7FEE7695" w14:textId="2FD2F100" w:rsidR="009C539E" w:rsidRPr="00366E9C" w:rsidRDefault="00366E9C" w:rsidP="004D1BEB">
      <w:pPr>
        <w:ind w:firstLineChars="200" w:firstLine="480"/>
        <w:rPr>
          <w:rFonts w:hAnsi="华文新魏"/>
        </w:rPr>
      </w:pPr>
      <w:r w:rsidRPr="00366E9C">
        <w:rPr>
          <w:rFonts w:hAnsi="华文新魏" w:hint="eastAsia"/>
        </w:rPr>
        <w:t>謹與朝散大夫</w:t>
      </w:r>
      <w:r w:rsidR="006B2047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行</w:t>
      </w:r>
      <w:r w:rsidR="00973C6C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太學博士</w:t>
      </w:r>
      <w:r w:rsidRPr="00C608A8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王德韶</w:t>
      </w:r>
      <w:r w:rsidR="00973C6C">
        <w:rPr>
          <w:rFonts w:hAnsi="华文新魏" w:hint="eastAsia"/>
        </w:rPr>
        <w:t>、</w:t>
      </w:r>
      <w:r w:rsidRPr="00366E9C">
        <w:rPr>
          <w:rFonts w:hAnsi="华文新魏" w:hint="eastAsia"/>
        </w:rPr>
        <w:t>前四門助敎</w:t>
      </w:r>
      <w:r w:rsidRPr="00C608A8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李子雲</w:t>
      </w:r>
      <w:r w:rsidRPr="00366E9C">
        <w:rPr>
          <w:rFonts w:hAnsi="华文新魏" w:hint="eastAsia"/>
        </w:rPr>
        <w:t>等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謹共銓敘。至十六年</w:t>
      </w:r>
      <w:r w:rsidR="00C608A8">
        <w:rPr>
          <w:rFonts w:hAnsi="华文新魏" w:hint="eastAsia"/>
        </w:rPr>
        <w:t>，</w:t>
      </w:r>
      <w:r w:rsidRPr="00366E9C">
        <w:rPr>
          <w:rFonts w:hAnsi="华文新魏" w:hint="eastAsia"/>
        </w:rPr>
        <w:t>又奉</w:t>
      </w:r>
      <w:r w:rsidR="00C608A8" w:rsidRPr="004D6AAA">
        <w:rPr>
          <w:rFonts w:hAnsi="宋体" w:cs="宋体" w:hint="eastAsia"/>
        </w:rPr>
        <w:t>勑</w:t>
      </w:r>
      <w:r w:rsidRPr="00366E9C">
        <w:rPr>
          <w:rFonts w:hAnsi="华文新魏" w:hint="eastAsia"/>
        </w:rPr>
        <w:t>與前修疏人</w:t>
      </w:r>
      <w:r w:rsidR="00C608A8">
        <w:rPr>
          <w:rFonts w:hAnsi="华文新魏" w:hint="eastAsia"/>
        </w:rPr>
        <w:t>，</w:t>
      </w:r>
      <w:r w:rsidRPr="00366E9C">
        <w:rPr>
          <w:rFonts w:hAnsi="华文新魏" w:hint="eastAsia"/>
        </w:rPr>
        <w:t>及通直郞</w:t>
      </w:r>
      <w:r w:rsidR="00D3428F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行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四門博士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驍騎尉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朱長才</w:t>
      </w:r>
      <w:r w:rsidR="005F7278">
        <w:rPr>
          <w:rFonts w:hAnsi="华文新魏" w:hint="eastAsia"/>
        </w:rPr>
        <w:t>、</w:t>
      </w:r>
      <w:r w:rsidRPr="00366E9C">
        <w:rPr>
          <w:rFonts w:hAnsi="华文新魏" w:hint="eastAsia"/>
        </w:rPr>
        <w:t>給事郞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四門博士上騎都尉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蘇德融</w:t>
      </w:r>
      <w:r w:rsidR="005F7278">
        <w:rPr>
          <w:rFonts w:hAnsi="华文新魏" w:hint="eastAsia"/>
        </w:rPr>
        <w:t>、</w:t>
      </w:r>
      <w:r w:rsidRPr="00366E9C">
        <w:rPr>
          <w:rFonts w:hAnsi="华文新魏" w:hint="eastAsia"/>
        </w:rPr>
        <w:t>登仕郞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太學助敎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雲騎尉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隨德素</w:t>
      </w:r>
      <w:r w:rsidR="005F7278">
        <w:rPr>
          <w:rFonts w:hAnsi="华文新魏" w:hint="eastAsia"/>
        </w:rPr>
        <w:t>、</w:t>
      </w:r>
      <w:r w:rsidRPr="00366E9C">
        <w:rPr>
          <w:rFonts w:hAnsi="华文新魏" w:hint="eastAsia"/>
        </w:rPr>
        <w:t>儒林郎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四門助敎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雲騎尉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王士雄</w:t>
      </w:r>
      <w:r w:rsidRPr="00366E9C">
        <w:rPr>
          <w:rFonts w:hAnsi="华文新魏" w:hint="eastAsia"/>
        </w:rPr>
        <w:t>等對</w:t>
      </w:r>
      <w:r w:rsidR="00330C3F" w:rsidRPr="004D6AAA">
        <w:rPr>
          <w:rFonts w:hAnsi="宋体" w:cs="宋体" w:hint="eastAsia"/>
        </w:rPr>
        <w:t>勑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使</w:t>
      </w:r>
      <w:r w:rsidRPr="0078457C">
        <w:rPr>
          <w:rFonts w:hAnsi="华文新魏" w:hint="eastAsia"/>
          <w:color w:val="FF0000"/>
          <w:u w:val="single"/>
        </w:rPr>
        <w:t>趙弘智</w:t>
      </w:r>
      <w:r w:rsidRPr="00366E9C">
        <w:rPr>
          <w:rFonts w:hAnsi="华文新魏" w:hint="eastAsia"/>
        </w:rPr>
        <w:t>覆更詳審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爲之</w:t>
      </w:r>
      <w:r w:rsidRPr="005F7278">
        <w:rPr>
          <w:rFonts w:hAnsi="华文新魏" w:hint="eastAsia"/>
          <w:u w:val="wave"/>
        </w:rPr>
        <w:t>正義</w:t>
      </w:r>
      <w:r w:rsidRPr="00366E9C">
        <w:rPr>
          <w:rFonts w:hAnsi="华文新魏" w:hint="eastAsia"/>
        </w:rPr>
        <w:t>。凡二十卷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庶對揚於聖範</w:t>
      </w:r>
      <w:r w:rsidR="005F7278">
        <w:rPr>
          <w:rFonts w:hAnsi="华文新魏" w:hint="eastAsia"/>
        </w:rPr>
        <w:t>，</w:t>
      </w:r>
      <w:r w:rsidR="00330C3F" w:rsidRPr="00330C3F">
        <w:rPr>
          <w:rFonts w:hAnsi="华文新魏" w:hint="eastAsia"/>
        </w:rPr>
        <w:t>冀</w:t>
      </w:r>
      <w:r w:rsidRPr="00366E9C">
        <w:rPr>
          <w:rFonts w:hAnsi="华文新魏" w:hint="eastAsia"/>
        </w:rPr>
        <w:t>有益於童稚。略陳其事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敘之云爾。</w:t>
      </w:r>
    </w:p>
    <w:sectPr w:rsidR="009C539E" w:rsidRPr="0036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F6"/>
    <w:rsid w:val="00082B92"/>
    <w:rsid w:val="001F7E56"/>
    <w:rsid w:val="00290B47"/>
    <w:rsid w:val="00330C3F"/>
    <w:rsid w:val="00366E9C"/>
    <w:rsid w:val="00427D2B"/>
    <w:rsid w:val="004D1BEB"/>
    <w:rsid w:val="004D6AAA"/>
    <w:rsid w:val="00512E46"/>
    <w:rsid w:val="005F7278"/>
    <w:rsid w:val="006B2047"/>
    <w:rsid w:val="0078457C"/>
    <w:rsid w:val="008E32F6"/>
    <w:rsid w:val="00973C6C"/>
    <w:rsid w:val="009C539E"/>
    <w:rsid w:val="00A5098D"/>
    <w:rsid w:val="00A5164C"/>
    <w:rsid w:val="00C0344D"/>
    <w:rsid w:val="00C608A8"/>
    <w:rsid w:val="00D3428F"/>
    <w:rsid w:val="00DD7CFF"/>
    <w:rsid w:val="00F328FC"/>
    <w:rsid w:val="00F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7E05"/>
  <w15:chartTrackingRefBased/>
  <w15:docId w15:val="{F97F7538-1CE9-4CE2-BBD8-2E213056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Theme="minorHAnsi" w:cs="华文新魏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政宇 尚</cp:lastModifiedBy>
  <cp:revision>15</cp:revision>
  <dcterms:created xsi:type="dcterms:W3CDTF">2023-08-06T01:07:00Z</dcterms:created>
  <dcterms:modified xsi:type="dcterms:W3CDTF">2023-09-02T06:12:00Z</dcterms:modified>
</cp:coreProperties>
</file>