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90CC61" w14:textId="77777777" w:rsidR="001A02A7" w:rsidRPr="0024269B" w:rsidRDefault="00000000">
      <w:pPr>
        <w:jc w:val="center"/>
        <w:rPr>
          <w:lang w:val="ru-RU"/>
        </w:rPr>
      </w:pPr>
      <w:r w:rsidRPr="0024269B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27FD6CF2" w14:textId="77777777" w:rsidR="001A02A7" w:rsidRPr="0024269B" w:rsidRDefault="00000000">
      <w:pPr>
        <w:jc w:val="center"/>
        <w:rPr>
          <w:lang w:val="ru-RU"/>
        </w:rPr>
      </w:pPr>
      <w:r w:rsidRPr="0024269B">
        <w:rPr>
          <w:sz w:val="24"/>
          <w:lang w:val="ru-RU"/>
        </w:rPr>
        <w:t>Федеральное государственное бюджетное образовательное учреждение</w:t>
      </w:r>
    </w:p>
    <w:p w14:paraId="4049533C" w14:textId="77777777" w:rsidR="001A02A7" w:rsidRPr="0024269B" w:rsidRDefault="00000000">
      <w:pPr>
        <w:jc w:val="center"/>
        <w:rPr>
          <w:lang w:val="ru-RU"/>
        </w:rPr>
      </w:pPr>
      <w:r w:rsidRPr="0024269B">
        <w:rPr>
          <w:sz w:val="24"/>
          <w:lang w:val="ru-RU"/>
        </w:rPr>
        <w:t>высшего образования</w:t>
      </w:r>
    </w:p>
    <w:p w14:paraId="580AFE09" w14:textId="77777777" w:rsidR="001A02A7" w:rsidRPr="0024269B" w:rsidRDefault="00000000">
      <w:pPr>
        <w:jc w:val="center"/>
        <w:rPr>
          <w:lang w:val="ru-RU"/>
        </w:rPr>
      </w:pPr>
      <w:r w:rsidRPr="0024269B">
        <w:rPr>
          <w:sz w:val="24"/>
          <w:lang w:val="ru-RU"/>
        </w:rPr>
        <w:t>«ЧГУ им. Ульянова»</w:t>
      </w:r>
    </w:p>
    <w:p w14:paraId="38C085EC" w14:textId="77777777" w:rsidR="001A02A7" w:rsidRPr="0024269B" w:rsidRDefault="00000000">
      <w:pPr>
        <w:spacing w:before="480"/>
        <w:jc w:val="center"/>
        <w:rPr>
          <w:lang w:val="ru-RU"/>
        </w:rPr>
      </w:pPr>
      <w:r w:rsidRPr="0024269B">
        <w:rPr>
          <w:sz w:val="24"/>
          <w:lang w:val="ru-RU"/>
        </w:rPr>
        <w:t>Кафедра «Компьютерных технологий»</w:t>
      </w:r>
    </w:p>
    <w:p w14:paraId="4CDE82BB" w14:textId="77777777" w:rsidR="001A02A7" w:rsidRPr="0024269B" w:rsidRDefault="00000000">
      <w:pPr>
        <w:spacing w:before="1800"/>
        <w:jc w:val="center"/>
        <w:rPr>
          <w:lang w:val="ru-RU"/>
        </w:rPr>
      </w:pPr>
      <w:r w:rsidRPr="0024269B">
        <w:rPr>
          <w:b/>
          <w:sz w:val="32"/>
          <w:lang w:val="ru-RU"/>
        </w:rPr>
        <w:t>ЛАБОРАТОРНАЯ РАБОТА № 2</w:t>
      </w:r>
    </w:p>
    <w:p w14:paraId="0F4A0B2A" w14:textId="77777777" w:rsidR="001A02A7" w:rsidRPr="0024269B" w:rsidRDefault="00000000">
      <w:pPr>
        <w:spacing w:before="120"/>
        <w:jc w:val="center"/>
        <w:rPr>
          <w:lang w:val="ru-RU"/>
        </w:rPr>
      </w:pPr>
      <w:r w:rsidRPr="0024269B">
        <w:rPr>
          <w:lang w:val="ru-RU"/>
        </w:rPr>
        <w:t>по дисциплине «Проектирование программного обеспечения»</w:t>
      </w:r>
    </w:p>
    <w:p w14:paraId="269B0BD2" w14:textId="77777777" w:rsidR="001A02A7" w:rsidRPr="0024269B" w:rsidRDefault="00000000">
      <w:pPr>
        <w:spacing w:before="120"/>
        <w:jc w:val="center"/>
        <w:rPr>
          <w:lang w:val="ru-RU"/>
        </w:rPr>
      </w:pPr>
      <w:r w:rsidRPr="0024269B">
        <w:rPr>
          <w:b/>
          <w:lang w:val="ru-RU"/>
        </w:rPr>
        <w:t xml:space="preserve">Методология </w:t>
      </w:r>
      <w:r>
        <w:rPr>
          <w:b/>
        </w:rPr>
        <w:t>IDEF</w:t>
      </w:r>
      <w:r w:rsidRPr="0024269B">
        <w:rPr>
          <w:b/>
          <w:lang w:val="ru-RU"/>
        </w:rPr>
        <w:t>0.</w:t>
      </w:r>
    </w:p>
    <w:p w14:paraId="25214EA8" w14:textId="77777777" w:rsidR="001A02A7" w:rsidRPr="0024269B" w:rsidRDefault="00000000">
      <w:pPr>
        <w:spacing w:before="120"/>
        <w:jc w:val="center"/>
        <w:rPr>
          <w:lang w:val="ru-RU"/>
        </w:rPr>
      </w:pPr>
      <w:r w:rsidRPr="0024269B">
        <w:rPr>
          <w:b/>
          <w:lang w:val="ru-RU"/>
        </w:rPr>
        <w:t xml:space="preserve">Построение диаграмм </w:t>
      </w:r>
      <w:r>
        <w:rPr>
          <w:b/>
        </w:rPr>
        <w:t>DFD</w:t>
      </w:r>
    </w:p>
    <w:p w14:paraId="09D354EE" w14:textId="77777777" w:rsidR="001A02A7" w:rsidRPr="0024269B" w:rsidRDefault="00000000">
      <w:pPr>
        <w:spacing w:before="3000"/>
        <w:jc w:val="center"/>
        <w:rPr>
          <w:lang w:val="ru-RU"/>
        </w:rPr>
      </w:pPr>
      <w:r w:rsidRPr="0024269B">
        <w:rPr>
          <w:sz w:val="24"/>
          <w:lang w:val="ru-RU"/>
        </w:rPr>
        <w:t>г. Чебоксары 2026</w:t>
      </w:r>
    </w:p>
    <w:p w14:paraId="0B6DF665" w14:textId="77777777" w:rsidR="001A02A7" w:rsidRPr="0024269B" w:rsidRDefault="00000000">
      <w:pPr>
        <w:rPr>
          <w:lang w:val="ru-RU"/>
        </w:rPr>
      </w:pPr>
      <w:r w:rsidRPr="0024269B">
        <w:rPr>
          <w:lang w:val="ru-RU"/>
        </w:rPr>
        <w:br w:type="page"/>
      </w:r>
    </w:p>
    <w:p w14:paraId="1492428E" w14:textId="77777777" w:rsidR="001A02A7" w:rsidRPr="0024269B" w:rsidRDefault="00000000">
      <w:pPr>
        <w:pStyle w:val="1"/>
        <w:rPr>
          <w:lang w:val="ru-RU"/>
        </w:rPr>
      </w:pPr>
      <w:r w:rsidRPr="0024269B">
        <w:rPr>
          <w:rFonts w:ascii="Times New Roman" w:eastAsia="Times New Roman" w:hAnsi="Times New Roman"/>
          <w:lang w:val="ru-RU"/>
        </w:rPr>
        <w:lastRenderedPageBreak/>
        <w:t>1. Цель работы</w:t>
      </w:r>
    </w:p>
    <w:p w14:paraId="4A100E76" w14:textId="77777777" w:rsidR="001A02A7" w:rsidRPr="0024269B" w:rsidRDefault="00000000">
      <w:pPr>
        <w:spacing w:after="120"/>
        <w:ind w:firstLine="709"/>
        <w:rPr>
          <w:lang w:val="ru-RU"/>
        </w:rPr>
      </w:pPr>
      <w:r w:rsidRPr="0024269B">
        <w:rPr>
          <w:lang w:val="ru-RU"/>
        </w:rPr>
        <w:t xml:space="preserve">Изучить основные принципы методологии функционального моделирования </w:t>
      </w:r>
      <w:r>
        <w:t>IDEF</w:t>
      </w:r>
      <w:r w:rsidRPr="0024269B">
        <w:rPr>
          <w:lang w:val="ru-RU"/>
        </w:rPr>
        <w:t xml:space="preserve">0, получить практические навыки построения и декомпозиции функциональных моделей, а также научиться строить диаграммы потоков данных </w:t>
      </w:r>
      <w:r>
        <w:t>DFD</w:t>
      </w:r>
      <w:r w:rsidRPr="0024269B">
        <w:rPr>
          <w:lang w:val="ru-RU"/>
        </w:rPr>
        <w:t xml:space="preserve">, связанные с конкретными функциями </w:t>
      </w:r>
      <w:r>
        <w:t>IDEF</w:t>
      </w:r>
      <w:r w:rsidRPr="0024269B">
        <w:rPr>
          <w:lang w:val="ru-RU"/>
        </w:rPr>
        <w:t>0.</w:t>
      </w:r>
    </w:p>
    <w:p w14:paraId="6507ACA4" w14:textId="77777777" w:rsidR="001A02A7" w:rsidRPr="0024269B" w:rsidRDefault="00000000">
      <w:pPr>
        <w:spacing w:after="120"/>
        <w:ind w:firstLine="709"/>
        <w:rPr>
          <w:lang w:val="ru-RU"/>
        </w:rPr>
      </w:pPr>
      <w:r w:rsidRPr="0024269B">
        <w:rPr>
          <w:lang w:val="ru-RU"/>
        </w:rPr>
        <w:t xml:space="preserve">Предметная область - анонимный интернет-магазин цифровых товаров с оплатой криптовалютой через </w:t>
      </w:r>
      <w:r>
        <w:t>Telegram</w:t>
      </w:r>
      <w:r w:rsidRPr="0024269B">
        <w:rPr>
          <w:lang w:val="ru-RU"/>
        </w:rPr>
        <w:t>. В целевой системе оформление заказа, формирование платёжного запроса, проверка поступления средств и выдача товара автоматизируются.</w:t>
      </w:r>
    </w:p>
    <w:p w14:paraId="7276FF5E" w14:textId="77777777" w:rsidR="001A02A7" w:rsidRPr="0024269B" w:rsidRDefault="00000000">
      <w:pPr>
        <w:pStyle w:val="1"/>
        <w:rPr>
          <w:lang w:val="ru-RU"/>
        </w:rPr>
      </w:pPr>
      <w:r w:rsidRPr="0024269B">
        <w:rPr>
          <w:rFonts w:ascii="Times New Roman" w:eastAsia="Times New Roman" w:hAnsi="Times New Roman"/>
          <w:lang w:val="ru-RU"/>
        </w:rPr>
        <w:t>2. Краткие теоретические сведения</w:t>
      </w:r>
    </w:p>
    <w:p w14:paraId="5A2FB9A6" w14:textId="77777777" w:rsidR="001A02A7" w:rsidRPr="0024269B" w:rsidRDefault="00000000">
      <w:pPr>
        <w:spacing w:after="120"/>
        <w:ind w:firstLine="709"/>
        <w:rPr>
          <w:lang w:val="ru-RU"/>
        </w:rPr>
      </w:pPr>
      <w:r>
        <w:t>IDEF</w:t>
      </w:r>
      <w:r w:rsidRPr="0024269B">
        <w:rPr>
          <w:lang w:val="ru-RU"/>
        </w:rPr>
        <w:t xml:space="preserve">0 описывает функции бизнес-процесса и их интерфейсы. Входы подходят к блоку слева, управляющие воздействия - сверху, выходы выходят справа, механизмы подходят снизу. Внутри функционального блока указывается только локальный номер 0, 1, 2 и т. д. Буквенные префиксы </w:t>
      </w:r>
      <w:r>
        <w:t>I</w:t>
      </w:r>
      <w:r w:rsidRPr="0024269B">
        <w:rPr>
          <w:lang w:val="ru-RU"/>
        </w:rPr>
        <w:t xml:space="preserve">1, </w:t>
      </w:r>
      <w:r>
        <w:t>C</w:t>
      </w:r>
      <w:r w:rsidRPr="0024269B">
        <w:rPr>
          <w:lang w:val="ru-RU"/>
        </w:rPr>
        <w:t xml:space="preserve">1, </w:t>
      </w:r>
      <w:r>
        <w:t>O</w:t>
      </w:r>
      <w:r w:rsidRPr="0024269B">
        <w:rPr>
          <w:lang w:val="ru-RU"/>
        </w:rPr>
        <w:t xml:space="preserve">1, </w:t>
      </w:r>
      <w:r>
        <w:t>M</w:t>
      </w:r>
      <w:r w:rsidRPr="0024269B">
        <w:rPr>
          <w:lang w:val="ru-RU"/>
        </w:rPr>
        <w:t>1 в данной работе не используются.</w:t>
      </w:r>
    </w:p>
    <w:p w14:paraId="73F202EC" w14:textId="77777777" w:rsidR="001A02A7" w:rsidRPr="0024269B" w:rsidRDefault="00000000">
      <w:pPr>
        <w:spacing w:after="120"/>
        <w:ind w:firstLine="709"/>
        <w:rPr>
          <w:lang w:val="ru-RU"/>
        </w:rPr>
      </w:pPr>
      <w:r w:rsidRPr="0024269B">
        <w:rPr>
          <w:lang w:val="ru-RU"/>
        </w:rPr>
        <w:t>При декомпозиции имена граничных стрелок сохраняются без перефразирования. Если общая связь относится ко всей родительской функции и её повторение на дочерней диаграмме перегружает схему, используется туннельная стрелка.</w:t>
      </w:r>
    </w:p>
    <w:p w14:paraId="26670DF9" w14:textId="77777777" w:rsidR="001A02A7" w:rsidRPr="0024269B" w:rsidRDefault="00000000">
      <w:pPr>
        <w:spacing w:after="120"/>
        <w:ind w:firstLine="709"/>
        <w:rPr>
          <w:lang w:val="ru-RU"/>
        </w:rPr>
      </w:pPr>
      <w:r>
        <w:t>DFD</w:t>
      </w:r>
      <w:r w:rsidRPr="0024269B">
        <w:rPr>
          <w:lang w:val="ru-RU"/>
        </w:rPr>
        <w:t xml:space="preserve"> применяется для описания движения данных. На </w:t>
      </w:r>
      <w:r>
        <w:t>DFD</w:t>
      </w:r>
      <w:r w:rsidRPr="0024269B">
        <w:rPr>
          <w:lang w:val="ru-RU"/>
        </w:rPr>
        <w:t xml:space="preserve"> используются внешние сущности, процессы, хранилища и потоки данных. Каждая </w:t>
      </w:r>
      <w:r>
        <w:t>DFD</w:t>
      </w:r>
      <w:r w:rsidRPr="0024269B">
        <w:rPr>
          <w:lang w:val="ru-RU"/>
        </w:rPr>
        <w:t xml:space="preserve"> в этой работе явно привязана к конкретной функции </w:t>
      </w:r>
      <w:r>
        <w:t>IDEF</w:t>
      </w:r>
      <w:r w:rsidRPr="0024269B">
        <w:rPr>
          <w:lang w:val="ru-RU"/>
        </w:rPr>
        <w:t>0.</w:t>
      </w:r>
    </w:p>
    <w:p w14:paraId="5A8FD50F" w14:textId="77777777" w:rsidR="001A02A7" w:rsidRDefault="00000000">
      <w:pPr>
        <w:pStyle w:val="1"/>
      </w:pPr>
      <w:r>
        <w:rPr>
          <w:rFonts w:ascii="Times New Roman" w:eastAsia="Times New Roman" w:hAnsi="Times New Roman"/>
        </w:rPr>
        <w:t>3. Предметная область и границы модели</w:t>
      </w:r>
    </w:p>
    <w:p w14:paraId="5AED84DA" w14:textId="77777777" w:rsidR="001A02A7" w:rsidRPr="0024269B" w:rsidRDefault="00000000">
      <w:pPr>
        <w:pStyle w:val="a0"/>
        <w:rPr>
          <w:lang w:val="ru-RU"/>
        </w:rPr>
      </w:pPr>
      <w:r w:rsidRPr="0024269B">
        <w:rPr>
          <w:lang w:val="ru-RU"/>
        </w:rPr>
        <w:t>Покупатель просматривает цифровые товары, выбирает товар и формирует заказ.</w:t>
      </w:r>
    </w:p>
    <w:p w14:paraId="650E8851" w14:textId="77777777" w:rsidR="001A02A7" w:rsidRPr="0024269B" w:rsidRDefault="00000000">
      <w:pPr>
        <w:pStyle w:val="a0"/>
        <w:rPr>
          <w:lang w:val="ru-RU"/>
        </w:rPr>
      </w:pPr>
      <w:r w:rsidRPr="0024269B">
        <w:rPr>
          <w:lang w:val="ru-RU"/>
        </w:rPr>
        <w:t>Система резервирует товар, формирует платёжные реквизиты и ожидаемый платёж.</w:t>
      </w:r>
    </w:p>
    <w:p w14:paraId="7990858E" w14:textId="77777777" w:rsidR="001A02A7" w:rsidRPr="0024269B" w:rsidRDefault="00000000">
      <w:pPr>
        <w:pStyle w:val="a0"/>
        <w:rPr>
          <w:lang w:val="ru-RU"/>
        </w:rPr>
      </w:pPr>
      <w:r w:rsidRPr="0024269B">
        <w:rPr>
          <w:lang w:val="ru-RU"/>
        </w:rPr>
        <w:t>Сведения о фактическом переводе поступают из блокчейн-инфраструктуры и проверяются автоматически.</w:t>
      </w:r>
    </w:p>
    <w:p w14:paraId="38609BA3" w14:textId="77777777" w:rsidR="001A02A7" w:rsidRPr="0024269B" w:rsidRDefault="00000000">
      <w:pPr>
        <w:pStyle w:val="a0"/>
        <w:rPr>
          <w:lang w:val="ru-RU"/>
        </w:rPr>
      </w:pPr>
      <w:r w:rsidRPr="0024269B">
        <w:rPr>
          <w:lang w:val="ru-RU"/>
        </w:rPr>
        <w:t>После подтверждения оплаты заказ завершается, а покупателю выдаётся цифровой товар.</w:t>
      </w:r>
    </w:p>
    <w:p w14:paraId="6D3F8A36" w14:textId="77777777" w:rsidR="001A02A7" w:rsidRPr="0024269B" w:rsidRDefault="00000000">
      <w:pPr>
        <w:pStyle w:val="a0"/>
        <w:rPr>
          <w:lang w:val="ru-RU"/>
        </w:rPr>
      </w:pPr>
      <w:r w:rsidRPr="0024269B">
        <w:rPr>
          <w:lang w:val="ru-RU"/>
        </w:rPr>
        <w:lastRenderedPageBreak/>
        <w:t>Администратор управляет каталогом, настройками и исключительными ситуациями, но корректный платёж не подтверждает вручную.</w:t>
      </w:r>
    </w:p>
    <w:p w14:paraId="39A63D31" w14:textId="77777777" w:rsidR="001A02A7" w:rsidRPr="0024269B" w:rsidRDefault="00000000">
      <w:pPr>
        <w:pStyle w:val="1"/>
        <w:rPr>
          <w:lang w:val="ru-RU"/>
        </w:rPr>
      </w:pPr>
      <w:r w:rsidRPr="0024269B">
        <w:rPr>
          <w:rFonts w:ascii="Times New Roman" w:eastAsia="Times New Roman" w:hAnsi="Times New Roman"/>
          <w:lang w:val="ru-RU"/>
        </w:rPr>
        <w:t xml:space="preserve">4. Функциональная модель </w:t>
      </w:r>
      <w:r>
        <w:rPr>
          <w:rFonts w:ascii="Times New Roman" w:eastAsia="Times New Roman" w:hAnsi="Times New Roman"/>
        </w:rPr>
        <w:t>IDEF</w:t>
      </w:r>
      <w:r w:rsidRPr="0024269B">
        <w:rPr>
          <w:rFonts w:ascii="Times New Roman" w:eastAsia="Times New Roman" w:hAnsi="Times New Roman"/>
          <w:lang w:val="ru-RU"/>
        </w:rPr>
        <w:t>0 «Как есть»</w:t>
      </w:r>
    </w:p>
    <w:p w14:paraId="39865924" w14:textId="77777777" w:rsidR="001A02A7" w:rsidRPr="0024269B" w:rsidRDefault="00000000">
      <w:pPr>
        <w:spacing w:after="120"/>
        <w:ind w:firstLine="709"/>
        <w:rPr>
          <w:lang w:val="ru-RU"/>
        </w:rPr>
      </w:pPr>
      <w:r w:rsidRPr="0024269B">
        <w:rPr>
          <w:lang w:val="ru-RU"/>
        </w:rPr>
        <w:t xml:space="preserve">Модель «Как есть» описывает продажу цифровых товаров до внедрения единого автоматизированного </w:t>
      </w:r>
      <w:r>
        <w:t>Telegram</w:t>
      </w:r>
      <w:r w:rsidRPr="0024269B">
        <w:rPr>
          <w:lang w:val="ru-RU"/>
        </w:rPr>
        <w:t>-магазина. Основная часть операций выполняется продавцом или администратором вручную либо с использованием разрозненных средств.</w:t>
      </w:r>
    </w:p>
    <w:p w14:paraId="721699D5" w14:textId="77777777" w:rsidR="001A02A7" w:rsidRPr="0024269B" w:rsidRDefault="00000000">
      <w:pPr>
        <w:pStyle w:val="21"/>
        <w:rPr>
          <w:lang w:val="ru-RU"/>
        </w:rPr>
      </w:pPr>
      <w:r w:rsidRPr="0024269B">
        <w:rPr>
          <w:rFonts w:ascii="Times New Roman" w:eastAsia="Times New Roman" w:hAnsi="Times New Roman"/>
          <w:lang w:val="ru-RU"/>
        </w:rPr>
        <w:t xml:space="preserve">4.1. Контекстная диаграмма </w:t>
      </w:r>
      <w:r>
        <w:rPr>
          <w:rFonts w:ascii="Times New Roman" w:eastAsia="Times New Roman" w:hAnsi="Times New Roman"/>
        </w:rPr>
        <w:t>A</w:t>
      </w:r>
      <w:r w:rsidRPr="0024269B">
        <w:rPr>
          <w:rFonts w:ascii="Times New Roman" w:eastAsia="Times New Roman" w:hAnsi="Times New Roman"/>
          <w:lang w:val="ru-RU"/>
        </w:rPr>
        <w:t>-0</w:t>
      </w:r>
    </w:p>
    <w:p w14:paraId="681885D3" w14:textId="44D1A90F" w:rsidR="001A02A7" w:rsidRPr="0024269B" w:rsidRDefault="00000000">
      <w:pPr>
        <w:spacing w:after="120"/>
        <w:ind w:firstLine="709"/>
        <w:rPr>
          <w:lang w:val="ru-RU"/>
        </w:rPr>
      </w:pPr>
      <w:r w:rsidRPr="0024269B">
        <w:rPr>
          <w:lang w:val="ru-RU"/>
        </w:rPr>
        <w:t xml:space="preserve">Контекстная функция - «Осуществлять продажу цифровых товаров до внедрения единого </w:t>
      </w:r>
      <w:r>
        <w:t>Telegram</w:t>
      </w:r>
      <w:r w:rsidRPr="0024269B">
        <w:rPr>
          <w:lang w:val="ru-RU"/>
        </w:rPr>
        <w:t>-магазина».</w:t>
      </w:r>
    </w:p>
    <w:p w14:paraId="0FD2DCD3" w14:textId="77777777" w:rsidR="001A02A7" w:rsidRPr="0024269B" w:rsidRDefault="001A02A7">
      <w:pPr>
        <w:rPr>
          <w:lang w:val="ru-RU"/>
        </w:rPr>
        <w:sectPr w:rsidR="001A02A7" w:rsidRPr="0024269B"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 w14:paraId="276E5715" w14:textId="77777777" w:rsidR="001A02A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AAB1BB8" wp14:editId="1153638C">
            <wp:extent cx="9792000" cy="54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sis_a_minus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7E98" w14:textId="77777777" w:rsidR="001A02A7" w:rsidRDefault="001A02A7">
      <w:pPr>
        <w:sectPr w:rsidR="001A02A7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20786F61" w14:textId="77777777" w:rsidR="001A02A7" w:rsidRPr="0024269B" w:rsidRDefault="00000000">
      <w:pPr>
        <w:pStyle w:val="21"/>
        <w:rPr>
          <w:lang w:val="ru-RU"/>
        </w:rPr>
      </w:pPr>
      <w:r w:rsidRPr="0024269B">
        <w:rPr>
          <w:rFonts w:ascii="Times New Roman" w:eastAsia="Times New Roman" w:hAnsi="Times New Roman"/>
          <w:lang w:val="ru-RU"/>
        </w:rPr>
        <w:lastRenderedPageBreak/>
        <w:t xml:space="preserve">4.2. Декомпозиция функции </w:t>
      </w:r>
      <w:r>
        <w:rPr>
          <w:rFonts w:ascii="Times New Roman" w:eastAsia="Times New Roman" w:hAnsi="Times New Roman"/>
        </w:rPr>
        <w:t>A</w:t>
      </w:r>
      <w:r w:rsidRPr="0024269B">
        <w:rPr>
          <w:rFonts w:ascii="Times New Roman" w:eastAsia="Times New Roman" w:hAnsi="Times New Roman"/>
          <w:lang w:val="ru-RU"/>
        </w:rPr>
        <w:t>0</w:t>
      </w:r>
    </w:p>
    <w:p w14:paraId="47558DC4" w14:textId="77777777" w:rsidR="001A02A7" w:rsidRDefault="00000000">
      <w:pPr>
        <w:spacing w:after="120"/>
        <w:ind w:firstLine="709"/>
      </w:pPr>
      <w:r w:rsidRPr="0024269B">
        <w:rPr>
          <w:lang w:val="ru-RU"/>
        </w:rPr>
        <w:t xml:space="preserve">Функция верхнего уровня декомпозирована на публикацию сведений о товарах, приём заказа, проверку перевода, выдачу товара и ответы покупателю. </w:t>
      </w:r>
      <w:r>
        <w:t>Граничные потоки сохраняют названия родительской диаграммы.</w:t>
      </w:r>
    </w:p>
    <w:p w14:paraId="382C7484" w14:textId="77777777" w:rsidR="001A02A7" w:rsidRDefault="001A02A7">
      <w:pPr>
        <w:sectPr w:rsidR="001A02A7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1C7EBD67" w14:textId="77777777" w:rsidR="001A02A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71EB585" wp14:editId="002689FC">
            <wp:extent cx="9792000" cy="5163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sis_a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1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DCE7" w14:textId="77777777" w:rsidR="001A02A7" w:rsidRDefault="001A02A7">
      <w:pPr>
        <w:sectPr w:rsidR="001A02A7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180B6482" w14:textId="77777777" w:rsidR="001A02A7" w:rsidRPr="0024269B" w:rsidRDefault="00000000">
      <w:pPr>
        <w:pStyle w:val="1"/>
        <w:rPr>
          <w:lang w:val="ru-RU"/>
        </w:rPr>
      </w:pPr>
      <w:r w:rsidRPr="0024269B">
        <w:rPr>
          <w:rFonts w:ascii="Times New Roman" w:eastAsia="Times New Roman" w:hAnsi="Times New Roman"/>
          <w:lang w:val="ru-RU"/>
        </w:rPr>
        <w:lastRenderedPageBreak/>
        <w:t xml:space="preserve">5. Функциональная модель </w:t>
      </w:r>
      <w:r>
        <w:rPr>
          <w:rFonts w:ascii="Times New Roman" w:eastAsia="Times New Roman" w:hAnsi="Times New Roman"/>
        </w:rPr>
        <w:t>IDEF</w:t>
      </w:r>
      <w:r w:rsidRPr="0024269B">
        <w:rPr>
          <w:rFonts w:ascii="Times New Roman" w:eastAsia="Times New Roman" w:hAnsi="Times New Roman"/>
          <w:lang w:val="ru-RU"/>
        </w:rPr>
        <w:t>0 «Как будет»</w:t>
      </w:r>
    </w:p>
    <w:p w14:paraId="081B99DC" w14:textId="77777777" w:rsidR="001A02A7" w:rsidRPr="0024269B" w:rsidRDefault="00000000">
      <w:pPr>
        <w:spacing w:after="120"/>
        <w:ind w:firstLine="709"/>
        <w:rPr>
          <w:lang w:val="ru-RU"/>
        </w:rPr>
      </w:pPr>
      <w:r w:rsidRPr="0024269B">
        <w:rPr>
          <w:lang w:val="ru-RU"/>
        </w:rPr>
        <w:t>После внедрения целевой системы бизнес-процесс рассматривается шире одной продажи. Поэтому в начало модели добавлена общая функция деятельности интернет-магазина. Прежняя функция «Осуществлять продажу цифровых товаров с оплатой криптовалютой» теперь является одной из функций её декомпозиции.</w:t>
      </w:r>
    </w:p>
    <w:p w14:paraId="25EA3D1A" w14:textId="77777777" w:rsidR="001A02A7" w:rsidRPr="0024269B" w:rsidRDefault="00000000">
      <w:pPr>
        <w:pStyle w:val="21"/>
        <w:rPr>
          <w:lang w:val="ru-RU"/>
        </w:rPr>
      </w:pPr>
      <w:r w:rsidRPr="0024269B">
        <w:rPr>
          <w:rFonts w:ascii="Times New Roman" w:eastAsia="Times New Roman" w:hAnsi="Times New Roman"/>
          <w:lang w:val="ru-RU"/>
        </w:rPr>
        <w:t xml:space="preserve">5.1. Общая контекстная диаграмма </w:t>
      </w:r>
      <w:r>
        <w:rPr>
          <w:rFonts w:ascii="Times New Roman" w:eastAsia="Times New Roman" w:hAnsi="Times New Roman"/>
        </w:rPr>
        <w:t>A</w:t>
      </w:r>
      <w:r w:rsidRPr="0024269B">
        <w:rPr>
          <w:rFonts w:ascii="Times New Roman" w:eastAsia="Times New Roman" w:hAnsi="Times New Roman"/>
          <w:lang w:val="ru-RU"/>
        </w:rPr>
        <w:t>-0</w:t>
      </w:r>
    </w:p>
    <w:p w14:paraId="2636E06B" w14:textId="77777777" w:rsidR="001A02A7" w:rsidRPr="0024269B" w:rsidRDefault="00000000">
      <w:pPr>
        <w:spacing w:after="120"/>
        <w:ind w:firstLine="709"/>
        <w:rPr>
          <w:lang w:val="ru-RU"/>
        </w:rPr>
      </w:pPr>
      <w:r w:rsidRPr="0024269B">
        <w:rPr>
          <w:lang w:val="ru-RU"/>
        </w:rPr>
        <w:t>Самая общая функция модели - «Осуществлять деятельность анонимного интернет-магазина». Связи «Правила магазина» и механизмы, относящиеся к модели в целом, туннелированы, чтобы не перегружать последующие уровни одинаковыми стрелками.</w:t>
      </w:r>
    </w:p>
    <w:p w14:paraId="224C37C6" w14:textId="77777777" w:rsidR="001A02A7" w:rsidRPr="0024269B" w:rsidRDefault="001A02A7">
      <w:pPr>
        <w:rPr>
          <w:lang w:val="ru-RU"/>
        </w:rPr>
        <w:sectPr w:rsidR="001A02A7" w:rsidRPr="0024269B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610464AB" w14:textId="77777777" w:rsidR="001A02A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18833C7" wp14:editId="41375214">
            <wp:extent cx="9792000" cy="54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obe_a_minus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E7BD" w14:textId="77777777" w:rsidR="001A02A7" w:rsidRDefault="001A02A7">
      <w:pPr>
        <w:sectPr w:rsidR="001A02A7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844FB8D" w14:textId="77777777" w:rsidR="001A02A7" w:rsidRPr="0024269B" w:rsidRDefault="00000000">
      <w:pPr>
        <w:pStyle w:val="21"/>
        <w:rPr>
          <w:lang w:val="ru-RU"/>
        </w:rPr>
      </w:pPr>
      <w:r w:rsidRPr="0024269B">
        <w:rPr>
          <w:rFonts w:ascii="Times New Roman" w:eastAsia="Times New Roman" w:hAnsi="Times New Roman"/>
          <w:lang w:val="ru-RU"/>
        </w:rPr>
        <w:lastRenderedPageBreak/>
        <w:t xml:space="preserve">5.2. Декомпозиция функции </w:t>
      </w:r>
      <w:r>
        <w:rPr>
          <w:rFonts w:ascii="Times New Roman" w:eastAsia="Times New Roman" w:hAnsi="Times New Roman"/>
        </w:rPr>
        <w:t>A</w:t>
      </w:r>
      <w:r w:rsidRPr="0024269B">
        <w:rPr>
          <w:rFonts w:ascii="Times New Roman" w:eastAsia="Times New Roman" w:hAnsi="Times New Roman"/>
          <w:lang w:val="ru-RU"/>
        </w:rPr>
        <w:t>0</w:t>
      </w:r>
    </w:p>
    <w:p w14:paraId="49732B69" w14:textId="77777777" w:rsidR="001A02A7" w:rsidRDefault="00000000">
      <w:pPr>
        <w:spacing w:after="120"/>
        <w:ind w:firstLine="709"/>
      </w:pPr>
      <w:r w:rsidRPr="0024269B">
        <w:rPr>
          <w:lang w:val="ru-RU"/>
        </w:rPr>
        <w:t xml:space="preserve">На уровне </w:t>
      </w:r>
      <w:r>
        <w:t>A</w:t>
      </w:r>
      <w:r w:rsidRPr="0024269B">
        <w:rPr>
          <w:lang w:val="ru-RU"/>
        </w:rPr>
        <w:t xml:space="preserve">0 деятельность магазина разделена на управление каталогом, продажу цифровых товаров, обработку обращений и администрирование. </w:t>
      </w:r>
      <w:r>
        <w:t>Функция продажи является блоком 2, поэтому её дочерняя диаграмма имеет узловой номер A2.</w:t>
      </w:r>
    </w:p>
    <w:p w14:paraId="6255429E" w14:textId="77777777" w:rsidR="001A02A7" w:rsidRDefault="001A02A7">
      <w:pPr>
        <w:sectPr w:rsidR="001A02A7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7BE9A1AE" w14:textId="77777777" w:rsidR="001A02A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254AA01" wp14:editId="050A8896">
            <wp:extent cx="9792000" cy="5163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obe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1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7AD5" w14:textId="77777777" w:rsidR="001A02A7" w:rsidRDefault="001A02A7">
      <w:pPr>
        <w:sectPr w:rsidR="001A02A7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27312981" w14:textId="77777777" w:rsidR="001A02A7" w:rsidRDefault="00000000">
      <w:pPr>
        <w:pStyle w:val="21"/>
      </w:pPr>
      <w:r>
        <w:rPr>
          <w:rFonts w:ascii="Times New Roman" w:eastAsia="Times New Roman" w:hAnsi="Times New Roman"/>
        </w:rPr>
        <w:lastRenderedPageBreak/>
        <w:t>5.3. Декомпозиция функции A2 «Осуществлять продажу цифровых товаров с оплатой криптовалютой»</w:t>
      </w:r>
    </w:p>
    <w:p w14:paraId="2411F176" w14:textId="77777777" w:rsidR="001A02A7" w:rsidRDefault="00000000">
      <w:pPr>
        <w:spacing w:after="120"/>
        <w:ind w:firstLine="709"/>
      </w:pPr>
      <w:r>
        <w:t>Дочерняя диаграмма A2 использует те же граничные названия, что и родительский блок 2 на A0: «Запросы покупателей», «Сведения о переводах», «Актуальные сведения о товарах», «Выданные цифровые товары» и «Статус заказа». Управляющее воздействие «Правила приёма и проверки криптовалютных платежей» также не переименовывается.</w:t>
      </w:r>
    </w:p>
    <w:p w14:paraId="5F690D2A" w14:textId="77777777" w:rsidR="001A02A7" w:rsidRDefault="001A02A7">
      <w:pPr>
        <w:sectPr w:rsidR="001A02A7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5C2AE12B" w14:textId="77777777" w:rsidR="001A02A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0269A05" wp14:editId="63EF6CC7">
            <wp:extent cx="9792000" cy="5163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obe_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1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1173" w14:textId="77777777" w:rsidR="001A02A7" w:rsidRDefault="001A02A7">
      <w:pPr>
        <w:sectPr w:rsidR="001A02A7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4635905" w14:textId="77777777" w:rsidR="001A02A7" w:rsidRDefault="00000000">
      <w:pPr>
        <w:pStyle w:val="21"/>
      </w:pPr>
      <w:r>
        <w:rPr>
          <w:rFonts w:ascii="Times New Roman" w:eastAsia="Times New Roman" w:hAnsi="Times New Roman"/>
        </w:rPr>
        <w:lastRenderedPageBreak/>
        <w:t>5.4. Декомпозиция функции A24 «Проверять оплату и завершать продажу»</w:t>
      </w:r>
    </w:p>
    <w:p w14:paraId="625AF266" w14:textId="77777777" w:rsidR="001A02A7" w:rsidRDefault="00000000">
      <w:pPr>
        <w:spacing w:after="120"/>
        <w:ind w:firstLine="709"/>
      </w:pPr>
      <w:r>
        <w:t>Функция 4 на диаграмме A2 детализирована отдельно. Проверка оплаты выполняется автоматически: система получает сведения о переводах, сопоставляет перевод с ожидаемым платежом, подтверждает оплату и завершает заказ.</w:t>
      </w:r>
    </w:p>
    <w:p w14:paraId="56122E3C" w14:textId="77777777" w:rsidR="001A02A7" w:rsidRDefault="001A02A7">
      <w:pPr>
        <w:sectPr w:rsidR="001A02A7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1284A551" w14:textId="77777777" w:rsidR="001A02A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32D04FE" wp14:editId="21257890">
            <wp:extent cx="9792000" cy="5163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be_a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1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CF06" w14:textId="77777777" w:rsidR="001A02A7" w:rsidRDefault="001A02A7">
      <w:pPr>
        <w:sectPr w:rsidR="001A02A7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3700CE4E" w14:textId="77777777" w:rsidR="001A02A7" w:rsidRDefault="00000000">
      <w:pPr>
        <w:pStyle w:val="1"/>
      </w:pPr>
      <w:r>
        <w:rPr>
          <w:rFonts w:ascii="Times New Roman" w:eastAsia="Times New Roman" w:hAnsi="Times New Roman"/>
        </w:rPr>
        <w:lastRenderedPageBreak/>
        <w:t>6. Построение диаграмм потоков данных DFD</w:t>
      </w:r>
    </w:p>
    <w:p w14:paraId="34F757DC" w14:textId="77777777" w:rsidR="001A02A7" w:rsidRDefault="00000000">
      <w:pPr>
        <w:spacing w:after="120"/>
        <w:ind w:firstLine="709"/>
      </w:pPr>
      <w:r>
        <w:t>DFD в данной работе не является отдельной несвязанной схемой. Она построена для функции A2 «Осуществлять продажу цифровых товаров с оплатой криптовалютой». Процессы первого уровня DFD соответствуют пяти функциям дочерней IDEF0-диаграммы A2, а детальная DFD процесса 2.4 соответствует функции A24.</w:t>
      </w:r>
    </w:p>
    <w:p w14:paraId="0FF25E61" w14:textId="77777777" w:rsidR="001A02A7" w:rsidRDefault="00000000">
      <w:pPr>
        <w:pStyle w:val="21"/>
      </w:pPr>
      <w:r>
        <w:rPr>
          <w:rFonts w:ascii="Times New Roman" w:eastAsia="Times New Roman" w:hAnsi="Times New Roman"/>
        </w:rPr>
        <w:t>6.1. Контекстная DFD функции A2</w:t>
      </w:r>
    </w:p>
    <w:p w14:paraId="601B5F57" w14:textId="77777777" w:rsidR="001A02A7" w:rsidRDefault="00000000">
      <w:pPr>
        <w:spacing w:after="120"/>
        <w:ind w:firstLine="709"/>
      </w:pPr>
      <w:r>
        <w:t>На контекстной DFD функция A2 представлена одним процессом 2.0. Внешними по отношению к этой функции являются покупатель, подсистема каталога, блокчейн-сеть и подсистема обращений и уведомлений.</w:t>
      </w:r>
    </w:p>
    <w:p w14:paraId="15257DFA" w14:textId="77777777" w:rsidR="001A02A7" w:rsidRDefault="001A02A7">
      <w:pPr>
        <w:sectPr w:rsidR="001A02A7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5A5E8C7A" w14:textId="77777777" w:rsidR="001A02A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58F028E" wp14:editId="4A61DE0C">
            <wp:extent cx="9792000" cy="5163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fd_a2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1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080C" w14:textId="77777777" w:rsidR="001A02A7" w:rsidRDefault="001A02A7">
      <w:pPr>
        <w:sectPr w:rsidR="001A02A7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4B81AB7F" w14:textId="77777777" w:rsidR="001A02A7" w:rsidRDefault="00000000">
      <w:pPr>
        <w:pStyle w:val="21"/>
      </w:pPr>
      <w:r>
        <w:rPr>
          <w:rFonts w:ascii="Times New Roman" w:eastAsia="Times New Roman" w:hAnsi="Times New Roman"/>
        </w:rPr>
        <w:lastRenderedPageBreak/>
        <w:t>6.2. DFD первого уровня функции A2</w:t>
      </w:r>
    </w:p>
    <w:p w14:paraId="489CF9A2" w14:textId="77777777" w:rsidR="001A02A7" w:rsidRDefault="00000000">
      <w:pPr>
        <w:spacing w:after="120"/>
        <w:ind w:firstLine="709"/>
      </w:pPr>
      <w:r>
        <w:t>Процесс 2.0 декомпозирован на процессы 2.1-2.5, напрямую соответствующие функциям 1-5 диаграммы IDEF0 A2. На этом уровне появляются логические хранилища заказов, ожидаемых платежей и цифровых материалов.</w:t>
      </w:r>
    </w:p>
    <w:p w14:paraId="4921952A" w14:textId="77777777" w:rsidR="001A02A7" w:rsidRDefault="001A02A7">
      <w:pPr>
        <w:sectPr w:rsidR="001A02A7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286459E1" w14:textId="77777777" w:rsidR="001A02A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79051BF" wp14:editId="669CC8A1">
            <wp:extent cx="9792000" cy="61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fd_a2_level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DC9D" w14:textId="77777777" w:rsidR="001A02A7" w:rsidRDefault="001A02A7">
      <w:pPr>
        <w:sectPr w:rsidR="001A02A7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16943EA4" w14:textId="77777777" w:rsidR="001A02A7" w:rsidRDefault="00000000">
      <w:pPr>
        <w:pStyle w:val="21"/>
      </w:pPr>
      <w:r>
        <w:rPr>
          <w:rFonts w:ascii="Times New Roman" w:eastAsia="Times New Roman" w:hAnsi="Times New Roman"/>
        </w:rPr>
        <w:lastRenderedPageBreak/>
        <w:t>6.3. DFD процесса 2.4 / функции A24</w:t>
      </w:r>
    </w:p>
    <w:p w14:paraId="5033D79E" w14:textId="77777777" w:rsidR="001A02A7" w:rsidRDefault="00000000">
      <w:pPr>
        <w:spacing w:after="120"/>
        <w:ind w:firstLine="709"/>
      </w:pPr>
      <w:r>
        <w:t>Детальная DFD показывает информационную реализацию автоматической проверки оплаты. Поток «Сведения о переводах» поступает от блокчейн-сети, «Ожидаемый платёж» читается из соответствующего хранилища, после сопоставления и проверки параметров формируется «Оплаченный заказ», передаваемый процессу 2.5.</w:t>
      </w:r>
    </w:p>
    <w:p w14:paraId="6FE3B185" w14:textId="77777777" w:rsidR="001A02A7" w:rsidRDefault="001A02A7">
      <w:pPr>
        <w:sectPr w:rsidR="001A02A7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14:paraId="0D1E3574" w14:textId="77777777" w:rsidR="001A02A7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7C9A3D4" wp14:editId="7D9EBF99">
            <wp:extent cx="9792000" cy="514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fd_a24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51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5976" w14:textId="77777777" w:rsidR="001A02A7" w:rsidRDefault="001A02A7">
      <w:pPr>
        <w:sectPr w:rsidR="001A02A7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1175F829" w14:textId="77777777" w:rsidR="001A02A7" w:rsidRDefault="00000000">
      <w:pPr>
        <w:pStyle w:val="1"/>
      </w:pPr>
      <w:r>
        <w:rPr>
          <w:rFonts w:ascii="Times New Roman" w:eastAsia="Times New Roman" w:hAnsi="Times New Roman"/>
        </w:rPr>
        <w:lastRenderedPageBreak/>
        <w:t>7. Вывод</w:t>
      </w:r>
    </w:p>
    <w:p w14:paraId="75BDECC5" w14:textId="77777777" w:rsidR="001A02A7" w:rsidRDefault="00000000">
      <w:pPr>
        <w:spacing w:after="120"/>
        <w:ind w:firstLine="709"/>
      </w:pPr>
      <w:r>
        <w:t>В ходе работы функциональная модель была перестроена в иерархически согласованный вид. Добавлен общий уровень IDEF0, функция продажи перенесена на уровень декомпозиции A0 и детализирована на A2, а автоматическая проверка оплаты - на A24. Буквенные обозначения I1, I2, C1, C2, O1, M1 на стрелках исключены.</w:t>
      </w:r>
    </w:p>
    <w:p w14:paraId="12314465" w14:textId="77777777" w:rsidR="001A02A7" w:rsidRDefault="00000000">
      <w:pPr>
        <w:spacing w:after="120"/>
        <w:ind w:firstLine="709"/>
      </w:pPr>
      <w:r>
        <w:t>Граничные стрелки между родительскими и дочерними диаграммами сохраняют одинаковые названия. Общие связи, которые нецелесообразно повторять на каждом дочернем уровне, туннелированы. Названия и узловые номера диаграмм перенесены в нижний титульный блок.</w:t>
      </w:r>
    </w:p>
    <w:p w14:paraId="07198FB7" w14:textId="77777777" w:rsidR="001A02A7" w:rsidRDefault="00000000">
      <w:pPr>
        <w:spacing w:after="120"/>
        <w:ind w:firstLine="709"/>
      </w:pPr>
      <w:r>
        <w:t>DFD построена непосредственно для функции A2 и её дочерней функции A24. Таким образом, DFD и IDEF0 образуют единую иерархически связанную модель, а автоматическая проверка криптовалютного платежа отражена как системный процесс без ручного подтверждения администратором.</w:t>
      </w:r>
    </w:p>
    <w:sectPr w:rsidR="001A02A7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741181">
    <w:abstractNumId w:val="8"/>
  </w:num>
  <w:num w:numId="2" w16cid:durableId="1034498982">
    <w:abstractNumId w:val="6"/>
  </w:num>
  <w:num w:numId="3" w16cid:durableId="783963916">
    <w:abstractNumId w:val="5"/>
  </w:num>
  <w:num w:numId="4" w16cid:durableId="2064210462">
    <w:abstractNumId w:val="4"/>
  </w:num>
  <w:num w:numId="5" w16cid:durableId="949437422">
    <w:abstractNumId w:val="7"/>
  </w:num>
  <w:num w:numId="6" w16cid:durableId="1380471441">
    <w:abstractNumId w:val="3"/>
  </w:num>
  <w:num w:numId="7" w16cid:durableId="1274752326">
    <w:abstractNumId w:val="2"/>
  </w:num>
  <w:num w:numId="8" w16cid:durableId="2106995687">
    <w:abstractNumId w:val="1"/>
  </w:num>
  <w:num w:numId="9" w16cid:durableId="19642678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2A7"/>
    <w:rsid w:val="0024269B"/>
    <w:rsid w:val="0029639D"/>
    <w:rsid w:val="00326F90"/>
    <w:rsid w:val="00AA1D8D"/>
    <w:rsid w:val="00B47730"/>
    <w:rsid w:val="00CB0664"/>
    <w:rsid w:val="00DB7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6CC420"/>
  <w14:defaultImageDpi w14:val="300"/>
  <w15:docId w15:val="{2B7A6861-78C5-4345-8837-80754FE9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OFF9336 UserOFF</cp:lastModifiedBy>
  <cp:revision>2</cp:revision>
  <dcterms:created xsi:type="dcterms:W3CDTF">2013-12-23T23:15:00Z</dcterms:created>
  <dcterms:modified xsi:type="dcterms:W3CDTF">2026-10-13T05:24:00Z</dcterms:modified>
  <cp:category/>
</cp:coreProperties>
</file>