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Заметки к оценке эргономичности MaxShop</w:t>
      </w:r>
    </w:p>
    <w:p>
      <w:r>
        <w:t>Пояснения по каждому показателю для FunPay, GGsel и MaxShop (лабораторная работа № 8).</w:t>
      </w:r>
    </w:p>
    <w:p>
      <w:r>
        <w:rPr>
          <w:b/>
        </w:rPr>
        <w:t xml:space="preserve">Предмет сравнения. </w:t>
      </w:r>
      <w:r>
        <w:t>Пользовательский путь покупки игрового цифрового товара: поиск или переход в категорию Minecraft → выбор предложения → просмотр условий → оформление → получение подтверждения/товара. Обсуждаются доступные части интерфейса, а не функциональность всей платформы.</w:t>
      </w:r>
    </w:p>
    <w:p>
      <w:r>
        <w:rPr>
          <w:b/>
        </w:rPr>
        <w:t xml:space="preserve">Источники. </w:t>
      </w:r>
      <w:r>
        <w:t>Для аналогов использованы публичные разделы FunPay и GGsel и их описания покупки (ссылки в конце). Для MaxShop — файлы ЛР7, опубликованный учебный сайт и предоставленный отчёт о проверках Codex. Повторный независимый визуальный аудит опубликованного MaxShop в данной работе не проводился. Полная оплата на аналогах и реальная блокчейн-оплата MaxShop не выполнялись.</w:t>
      </w:r>
    </w:p>
    <w:p>
      <w:r>
        <w:rPr>
          <w:b/>
        </w:rPr>
        <w:t xml:space="preserve">Границы и Н/П. </w:t>
      </w:r>
      <w:r>
        <w:t>Аналогично принятому образцу одинаково исключены пункты 1.9, 2.3, 2.5, 3.2, 3.3 и 4.5. Н/П — не ноль и не отсутствие функции; показатель недостаточно подтверждён в едином проверяемом сценарии. Остальные 26 критериев имеют сопоставимый максимум 114 баллов (исходная методика — 140). Оценки — экспертные, а не результаты эксперимента с пользователями.</w:t>
      </w:r>
    </w:p>
    <w:p>
      <w:pPr>
        <w:pStyle w:val="Heading1"/>
      </w:pPr>
      <w:r>
        <w:t>1 Логичность компоновки элементов</w:t>
      </w:r>
    </w:p>
    <w:p>
      <w:pPr>
        <w:pStyle w:val="Heading2"/>
      </w:pPr>
      <w:r>
        <w:t>1.1. Наличие единой системы группировки полей и элементов</w:t>
      </w:r>
    </w:p>
    <w:p>
      <w:pPr>
        <w:keepLines/>
        <w:ind w:left="68"/>
      </w:pPr>
      <w:r>
        <w:rPr>
          <w:b/>
        </w:rPr>
        <w:t xml:space="preserve">FunPay — 4. </w:t>
      </w:r>
      <w:r>
        <w:t>В каталоге Minecraft предложения, параметры продавца и цена выделяются последовательными блоками. Однако фильтры и список большого рынка представлены плотнее, чем одна самостоятельная задача покупки.</w:t>
      </w:r>
    </w:p>
    <w:p>
      <w:pPr>
        <w:keepLines/>
        <w:ind w:left="68"/>
      </w:pPr>
      <w:r>
        <w:rPr>
          <w:b/>
        </w:rPr>
        <w:t xml:space="preserve">GGsel — 4. </w:t>
      </w:r>
      <w:r>
        <w:t>В карточке предложения последовательно представлены название, вариант товара, описание и переход к оплате. Сведения о продавце и способе получения сгруппированы отдельно.</w:t>
      </w:r>
    </w:p>
    <w:p>
      <w:pPr>
        <w:keepLines/>
        <w:ind w:left="68"/>
      </w:pPr>
      <w:r>
        <w:rPr>
          <w:b/>
        </w:rPr>
        <w:t xml:space="preserve">MaxShop — 5. </w:t>
      </w:r>
      <w:r>
        <w:t>На главной категория отделена от каталога, карточка содержит свойства товара, а оформление построено как цепочка «корзина → данные → валюта → оплата → результат». Группировка сохраняется.</w:t>
      </w:r>
    </w:p>
    <w:p>
      <w:pPr>
        <w:pStyle w:val="Heading2"/>
      </w:pPr>
      <w:r>
        <w:t>1.2. Порядок заполнения полей</w:t>
      </w:r>
    </w:p>
    <w:p>
      <w:pPr>
        <w:keepLines/>
        <w:ind w:left="68"/>
      </w:pPr>
      <w:r>
        <w:rPr>
          <w:b/>
        </w:rPr>
        <w:t xml:space="preserve">FunPay — 4. </w:t>
      </w:r>
      <w:r>
        <w:t>При выборе предложения и переходе к покупке этапы ясны, но диалог с продавцом может добавляться в пользовательский путь, поэтому порядок действий меняется в зависимости от лота.</w:t>
      </w:r>
    </w:p>
    <w:p>
      <w:pPr>
        <w:keepLines/>
        <w:ind w:left="68"/>
      </w:pPr>
      <w:r>
        <w:rPr>
          <w:b/>
        </w:rPr>
        <w:t xml:space="preserve">GGsel — 5. </w:t>
      </w:r>
      <w:r>
        <w:t>В руководстве покупателя GGsel порядок описан прямо: выбрать категорию и товар, изучить описание, затем перейти к оплате. Форма организована по шагам.</w:t>
      </w:r>
    </w:p>
    <w:p>
      <w:pPr>
        <w:keepLines/>
        <w:ind w:left="68"/>
      </w:pPr>
      <w:r>
        <w:rPr>
          <w:b/>
        </w:rPr>
        <w:t xml:space="preserve">MaxShop — 5. </w:t>
      </w:r>
      <w:r>
        <w:t>После карточки пользователь последовательно указывает ник, выбирает валюту и получает реквизиты. Нужные действия открываются по одному шагу без возврата к несвязанным полям.</w:t>
      </w:r>
    </w:p>
    <w:p>
      <w:pPr>
        <w:pStyle w:val="Heading2"/>
      </w:pPr>
      <w:r>
        <w:t>1.3. Обоснованность порядка пунктов списков</w:t>
      </w:r>
    </w:p>
    <w:p>
      <w:pPr>
        <w:keepLines/>
        <w:ind w:left="68"/>
      </w:pPr>
      <w:r>
        <w:rPr>
          <w:b/>
        </w:rPr>
        <w:t xml:space="preserve">FunPay — 4. </w:t>
      </w:r>
      <w:r>
        <w:t>В каталоге доступны фильтры по онлайн-продавцам и автоматической выдаче, а также поиск по описанию. Для ряда предложений виден рейтинг, цена и остаток; правила упорядочивания отдельных лотов различаются.</w:t>
      </w:r>
    </w:p>
    <w:p>
      <w:pPr>
        <w:keepLines/>
        <w:ind w:left="68"/>
      </w:pPr>
      <w:r>
        <w:rPr>
          <w:b/>
        </w:rPr>
        <w:t xml:space="preserve">GGsel — 5. </w:t>
      </w:r>
      <w:r>
        <w:t>В GGsel каталог дополнительно структурирован по платформам и типам товара: ключи, аккаунты, скины и другие категории. Пользователь может последовательно сузить выбор.</w:t>
      </w:r>
    </w:p>
    <w:p>
      <w:pPr>
        <w:keepLines/>
        <w:ind w:left="68"/>
      </w:pPr>
      <w:r>
        <w:rPr>
          <w:b/>
        </w:rPr>
        <w:t xml:space="preserve">MaxShop — 3. </w:t>
      </w:r>
      <w:r>
        <w:t>В MaxShop имеются категории, поиск и фильтры, но на небольшом учебном наборе не показан явный выбор сортировки по цене, популярности или алфавиту. Основания порядка карточек не раскрыты.</w:t>
      </w:r>
    </w:p>
    <w:p>
      <w:pPr>
        <w:pStyle w:val="Heading2"/>
      </w:pPr>
      <w:r>
        <w:t>1.4. Баланс детальности и обобщённости информации</w:t>
      </w:r>
    </w:p>
    <w:p>
      <w:pPr>
        <w:keepLines/>
        <w:ind w:left="68"/>
      </w:pPr>
      <w:r>
        <w:rPr>
          <w:b/>
        </w:rPr>
        <w:t xml:space="preserve">FunPay — 4. </w:t>
      </w:r>
      <w:r>
        <w:t>В одной строке предложения видно несколько характеристик для сравнения продавцов. Это полезно, но длинные названия лотов и большой объём результатов создают информационный шум.</w:t>
      </w:r>
    </w:p>
    <w:p>
      <w:pPr>
        <w:keepLines/>
        <w:ind w:left="68"/>
      </w:pPr>
      <w:r>
        <w:rPr>
          <w:b/>
        </w:rPr>
        <w:t xml:space="preserve">GGsel — 4. </w:t>
      </w:r>
      <w:r>
        <w:t>В каталоге GGsel на карточках видны тип товара, цена, рейтинг и продажи; подробности открываются отдельно. Главная при этом богата блоками и промо-материалами.</w:t>
      </w:r>
    </w:p>
    <w:p>
      <w:pPr>
        <w:keepLines/>
        <w:ind w:left="68"/>
      </w:pPr>
      <w:r>
        <w:rPr>
          <w:b/>
        </w:rPr>
        <w:t xml:space="preserve">MaxShop — 4. </w:t>
      </w:r>
      <w:r>
        <w:t>На главной показаны категории и товары, на карточке — цена и основные характеристики, на этапе оплаты — реквизиты. Объём информации соответствует текущему действию, хотя описания товара краткие.</w:t>
      </w:r>
    </w:p>
    <w:p>
      <w:pPr>
        <w:pStyle w:val="Heading2"/>
      </w:pPr>
      <w:r>
        <w:t>1.5. Единый способ работы с однотипными данными</w:t>
      </w:r>
    </w:p>
    <w:p>
      <w:pPr>
        <w:keepLines/>
        <w:ind w:left="68"/>
      </w:pPr>
      <w:r>
        <w:rPr>
          <w:b/>
        </w:rPr>
        <w:t xml:space="preserve">FunPay — 4. </w:t>
      </w:r>
      <w:r>
        <w:t>Однотипные предложения представлены списками с повторяющимися характеристиками. Разные категории товаров и услуги могут потребовать иных полей карточек, поэтому оценка не максимальная.</w:t>
      </w:r>
    </w:p>
    <w:p>
      <w:pPr>
        <w:keepLines/>
        <w:ind w:left="68"/>
      </w:pPr>
      <w:r>
        <w:rPr>
          <w:b/>
        </w:rPr>
        <w:t xml:space="preserve">GGsel — 5. </w:t>
      </w:r>
      <w:r>
        <w:t>Товары каталога и их страницы используют узнаваемые компоненты: карточки, цену, данные продавца и действие «Купить».</w:t>
      </w:r>
    </w:p>
    <w:p>
      <w:pPr>
        <w:keepLines/>
        <w:ind w:left="68"/>
      </w:pPr>
      <w:r>
        <w:rPr>
          <w:b/>
        </w:rPr>
        <w:t xml:space="preserve">MaxShop — 5. </w:t>
      </w:r>
      <w:r>
        <w:t>Карточки товаров, поля формы, кнопки перехода и индикаторы шагов используют общие визуальные правила на трёх страницах и при смене палитры.</w:t>
      </w:r>
    </w:p>
    <w:p>
      <w:pPr>
        <w:pStyle w:val="Heading2"/>
      </w:pPr>
      <w:r>
        <w:t>1.6. Разделение основных и вспомогательных блоков</w:t>
      </w:r>
    </w:p>
    <w:p>
      <w:pPr>
        <w:keepLines/>
        <w:ind w:left="68"/>
      </w:pPr>
      <w:r>
        <w:rPr>
          <w:b/>
        </w:rPr>
        <w:t xml:space="preserve">FunPay — 4. </w:t>
      </w:r>
      <w:r>
        <w:t>Основные лоты и поля фильтра различаются, однако плотный перечень и дополнительные сведения о продавцах конкурируют за внимание.</w:t>
      </w:r>
    </w:p>
    <w:p>
      <w:pPr>
        <w:keepLines/>
        <w:ind w:left="68"/>
      </w:pPr>
      <w:r>
        <w:rPr>
          <w:b/>
        </w:rPr>
        <w:t xml:space="preserve">GGsel — 5. </w:t>
      </w:r>
      <w:r>
        <w:t>Кнопка покупки, стоимость и условия получения отделены от дополнительного текста и выбора версии товара. Выраженная иерархия поддерживает основное действие.</w:t>
      </w:r>
    </w:p>
    <w:p>
      <w:pPr>
        <w:keepLines/>
        <w:ind w:left="68"/>
      </w:pPr>
      <w:r>
        <w:rPr>
          <w:b/>
        </w:rPr>
        <w:t xml:space="preserve">MaxShop — 5. </w:t>
      </w:r>
      <w:r>
        <w:t>В интерфейсе MaxShop главный CTA выделен цветом; описание товара, характеристики, корзина, сумма и справочные предупреждения находятся в собственных блоках.</w:t>
      </w:r>
    </w:p>
    <w:p>
      <w:pPr>
        <w:pStyle w:val="Heading2"/>
      </w:pPr>
      <w:r>
        <w:t>1.7. Разделение обязательных, необязательных и нередактируемых полей</w:t>
      </w:r>
    </w:p>
    <w:p>
      <w:pPr>
        <w:keepLines/>
        <w:ind w:left="68"/>
      </w:pPr>
      <w:r>
        <w:rPr>
          <w:b/>
        </w:rPr>
        <w:t xml:space="preserve">FunPay — 3. </w:t>
      </w:r>
      <w:r>
        <w:t>Описание, цена и параметры лота отделены от действий покупателя. Однако для заранее неизвестных вариаций продавца обязательность отдельных сведений не всегда видна на общем списке.</w:t>
      </w:r>
    </w:p>
    <w:p>
      <w:pPr>
        <w:keepLines/>
        <w:ind w:left="68"/>
      </w:pPr>
      <w:r>
        <w:rPr>
          <w:b/>
        </w:rPr>
        <w:t xml:space="preserve">GGsel — 4. </w:t>
      </w:r>
      <w:r>
        <w:t>На карточке цифрового товара обязательный выбор версии/варианта отмечен, а сведения продавца и условия покупки носят справочный характер.</w:t>
      </w:r>
    </w:p>
    <w:p>
      <w:pPr>
        <w:keepLines/>
        <w:ind w:left="68"/>
      </w:pPr>
      <w:r>
        <w:rPr>
          <w:b/>
        </w:rPr>
        <w:t xml:space="preserve">MaxShop — 3. </w:t>
      </w:r>
      <w:r>
        <w:t>Поле ника проверяется в ходе оформления, комментарий явно обозначен необязательным; при этом обязательность ника не всегда выделена отдельным маркером до попытки перехода — 3.</w:t>
      </w:r>
    </w:p>
    <w:p>
      <w:pPr>
        <w:pStyle w:val="Heading2"/>
      </w:pPr>
      <w:r>
        <w:t>1.8. Разделение задач по окнам или состояниям</w:t>
      </w:r>
    </w:p>
    <w:p>
      <w:pPr>
        <w:keepLines/>
        <w:ind w:left="68"/>
      </w:pPr>
      <w:r>
        <w:rPr>
          <w:b/>
        </w:rPr>
        <w:t xml:space="preserve">FunPay — 4. </w:t>
      </w:r>
      <w:r>
        <w:t>Просмотр списка и взаимодействие с продавцом логически разнесены. Из-за отдельного этапа общения действие покупки у ряда продавцов может быть более ветвистым.</w:t>
      </w:r>
    </w:p>
    <w:p>
      <w:pPr>
        <w:keepLines/>
        <w:ind w:left="68"/>
      </w:pPr>
      <w:r>
        <w:rPr>
          <w:b/>
        </w:rPr>
        <w:t xml:space="preserve">GGsel — 5. </w:t>
      </w:r>
      <w:r>
        <w:t>Каталог, детальная страница и платёжный шаг разделены по назначению. Выбор опции товара относится к карточке, а подтверждение — к оформлению.</w:t>
      </w:r>
    </w:p>
    <w:p>
      <w:pPr>
        <w:keepLines/>
        <w:ind w:left="68"/>
      </w:pPr>
      <w:r>
        <w:rPr>
          <w:b/>
        </w:rPr>
        <w:t xml:space="preserve">MaxShop — 5. </w:t>
      </w:r>
      <w:r>
        <w:t>Хотя корзина и оформление находятся в одном файле checkout.html, пользователь видит лишь один активный шаг: данные, валюту, реквизиты или результат. Принцип отдельной задачи соблюдён на уровне состояния.</w:t>
      </w:r>
    </w:p>
    <w:p>
      <w:pPr>
        <w:pStyle w:val="Heading2"/>
      </w:pPr>
      <w:r>
        <w:t>1.9. Возможность выполнения нескольких различных задач одновременно</w:t>
      </w:r>
    </w:p>
    <w:p>
      <w:pPr>
        <w:keepLines/>
        <w:ind w:left="68"/>
      </w:pPr>
      <w:r>
        <w:rPr>
          <w:b/>
        </w:rPr>
        <w:t xml:space="preserve">FunPay — Н/П. </w:t>
      </w:r>
      <w:r>
        <w:t>Н/П. Публичный путь одной покупки не демонстрирует параллельные незавершённые заказы или рабочие области.</w:t>
      </w:r>
    </w:p>
    <w:p>
      <w:pPr>
        <w:keepLines/>
        <w:ind w:left="68"/>
      </w:pPr>
      <w:r>
        <w:rPr>
          <w:b/>
        </w:rPr>
        <w:t xml:space="preserve">GGsel — Н/П. </w:t>
      </w:r>
      <w:r>
        <w:t>Н/П. Наличие заказов и избранного не доказывает поддержку двух одновременно редактируемых заказов.</w:t>
      </w:r>
    </w:p>
    <w:p>
      <w:pPr>
        <w:keepLines/>
        <w:ind w:left="68"/>
      </w:pPr>
      <w:r>
        <w:rPr>
          <w:b/>
        </w:rPr>
        <w:t xml:space="preserve">MaxShop — Н/П. </w:t>
      </w:r>
      <w:r>
        <w:t>Н/П. Протестирован последовательный сценарий одной корзины; параллельные черновики не исследовались.</w:t>
      </w:r>
    </w:p>
    <w:p>
      <w:pPr>
        <w:pStyle w:val="Heading2"/>
      </w:pPr>
      <w:r>
        <w:t>1.10. Отсутствие перекрывающихся окон</w:t>
      </w:r>
    </w:p>
    <w:p>
      <w:pPr>
        <w:keepLines/>
        <w:ind w:left="68"/>
      </w:pPr>
      <w:r>
        <w:rPr>
          <w:b/>
        </w:rPr>
        <w:t xml:space="preserve">FunPay — 1. </w:t>
      </w:r>
      <w:r>
        <w:t>В рассматриваемой публичной выдаче фильтры и карточки не перекрывают действия пользователя.</w:t>
      </w:r>
    </w:p>
    <w:p>
      <w:pPr>
        <w:keepLines/>
        <w:ind w:left="68"/>
      </w:pPr>
      <w:r>
        <w:rPr>
          <w:b/>
        </w:rPr>
        <w:t xml:space="preserve">GGsel — 1. </w:t>
      </w:r>
      <w:r>
        <w:t>В изученных карточках и каталоге содержимое находится в собственных областях, без перекрывающего рабочего экран диалога.</w:t>
      </w:r>
    </w:p>
    <w:p>
      <w:pPr>
        <w:keepLines/>
        <w:ind w:left="68"/>
      </w:pPr>
      <w:r>
        <w:rPr>
          <w:b/>
        </w:rPr>
        <w:t xml:space="preserve">MaxShop — 1. </w:t>
      </w:r>
      <w:r>
        <w:t>На показанном пользовательском пути уведомления и состояния не перекрывают обязательные поля или кнопку продолжения.</w:t>
      </w:r>
    </w:p>
    <w:p>
      <w:pPr>
        <w:pStyle w:val="Heading2"/>
      </w:pPr>
      <w:r>
        <w:t>1.11. Отсутствие соседних кнопок с противоположными действиями</w:t>
      </w:r>
    </w:p>
    <w:p>
      <w:pPr>
        <w:keepLines/>
        <w:ind w:left="68"/>
      </w:pPr>
      <w:r>
        <w:rPr>
          <w:b/>
        </w:rPr>
        <w:t xml:space="preserve">FunPay — 1. </w:t>
      </w:r>
      <w:r>
        <w:t>Непосредственного соседства кнопок совершения покупки и отмены в рассмотренном пути не установлено.</w:t>
      </w:r>
    </w:p>
    <w:p>
      <w:pPr>
        <w:keepLines/>
        <w:ind w:left="68"/>
      </w:pPr>
      <w:r>
        <w:rPr>
          <w:b/>
        </w:rPr>
        <w:t xml:space="preserve">GGsel — 1. </w:t>
      </w:r>
      <w:r>
        <w:t>Основное действие «Купить» визуально отделено от навигации по каталогу; соседних опасных противоположных действий нет.</w:t>
      </w:r>
    </w:p>
    <w:p>
      <w:pPr>
        <w:keepLines/>
        <w:ind w:left="68"/>
      </w:pPr>
      <w:r>
        <w:rPr>
          <w:b/>
        </w:rPr>
        <w:t xml:space="preserve">MaxShop — 0. </w:t>
      </w:r>
      <w:r>
        <w:t>В карточке присутствуют рядом «Добавить в корзину» и «Назад», а в оформлении — «Назад» и «Далее». Это встречные действия по ходу сценария; их соседство создаёт риск ошибочного нажатия, поэтому 0.</w:t>
      </w:r>
    </w:p>
    <w:p>
      <w:pPr>
        <w:pStyle w:val="Heading2"/>
      </w:pPr>
      <w:r>
        <w:t>1.12. Отсутствие дублирующих полей ввода</w:t>
      </w:r>
    </w:p>
    <w:p>
      <w:pPr>
        <w:keepLines/>
        <w:ind w:left="68"/>
      </w:pPr>
      <w:r>
        <w:rPr>
          <w:b/>
        </w:rPr>
        <w:t xml:space="preserve">FunPay — 1. </w:t>
      </w:r>
      <w:r>
        <w:t>В публичном примере цена и параметры лота не требуют повторного ввода одних и тех же данных.</w:t>
      </w:r>
    </w:p>
    <w:p>
      <w:pPr>
        <w:keepLines/>
        <w:ind w:left="68"/>
      </w:pPr>
      <w:r>
        <w:rPr>
          <w:b/>
        </w:rPr>
        <w:t xml:space="preserve">GGsel — 1. </w:t>
      </w:r>
      <w:r>
        <w:t>Выбор версии и параметры покупки не дублируются как обязательные повторные поля на одной карточке.</w:t>
      </w:r>
    </w:p>
    <w:p>
      <w:pPr>
        <w:keepLines/>
        <w:ind w:left="68"/>
      </w:pPr>
      <w:r>
        <w:rPr>
          <w:b/>
        </w:rPr>
        <w:t xml:space="preserve">MaxShop — 1. </w:t>
      </w:r>
      <w:r>
        <w:t>Ник покупателя вводится один раз; сумма к оплате показывается в итоговом блоке, но не запрашивается повторно.</w:t>
      </w:r>
    </w:p>
    <w:p>
      <w:pPr>
        <w:pStyle w:val="Heading1"/>
      </w:pPr>
      <w:r>
        <w:t>2 Интуитивность и ассоциативность диалогового режима</w:t>
      </w:r>
    </w:p>
    <w:p>
      <w:pPr>
        <w:pStyle w:val="Heading2"/>
      </w:pPr>
      <w:r>
        <w:t>2.1. Очевидность дальнейшего шага и ориентация в интерфейсе</w:t>
      </w:r>
    </w:p>
    <w:p>
      <w:pPr>
        <w:keepLines/>
        <w:ind w:left="68"/>
      </w:pPr>
      <w:r>
        <w:rPr>
          <w:b/>
        </w:rPr>
        <w:t xml:space="preserve">FunPay — 4. </w:t>
      </w:r>
      <w:r>
        <w:t>Каталог предлагает выбрать лот и перейти к продавцу. Обсуждение условий в чате может потребовать дополнительного решения до покупки, что немного удлиняет путь.</w:t>
      </w:r>
    </w:p>
    <w:p>
      <w:pPr>
        <w:keepLines/>
        <w:ind w:left="68"/>
      </w:pPr>
      <w:r>
        <w:rPr>
          <w:b/>
        </w:rPr>
        <w:t xml:space="preserve">GGsel — 5. </w:t>
      </w:r>
      <w:r>
        <w:t>В карточке есть явная кнопка покупки, а руководство GGsel описывает последующие шаги и способ получения заказа.</w:t>
      </w:r>
    </w:p>
    <w:p>
      <w:pPr>
        <w:keepLines/>
        <w:ind w:left="68"/>
      </w:pPr>
      <w:r>
        <w:rPr>
          <w:b/>
        </w:rPr>
        <w:t xml:space="preserve">MaxShop — 5. </w:t>
      </w:r>
      <w:r>
        <w:t>Пользователь сразу видит категорию, кнопку «Добавить в корзину», затем нумерованные шаги 1–5 и подтверждение результата. Целевое действие очевидно.</w:t>
      </w:r>
    </w:p>
    <w:p>
      <w:pPr>
        <w:pStyle w:val="Heading2"/>
      </w:pPr>
      <w:r>
        <w:t>2.2. Контекстные подсказки и поддержка типового пути</w:t>
      </w:r>
    </w:p>
    <w:p>
      <w:pPr>
        <w:keepLines/>
        <w:ind w:left="68"/>
      </w:pPr>
      <w:r>
        <w:rPr>
          <w:b/>
        </w:rPr>
        <w:t xml:space="preserve">FunPay — 4. </w:t>
      </w:r>
      <w:r>
        <w:t>Есть поиск, фильтры по доставке и признаку активности продавца; в описаниях лотов предоставляются условия. Подсказки зависят от конкретного предложения.</w:t>
      </w:r>
    </w:p>
    <w:p>
      <w:pPr>
        <w:keepLines/>
        <w:ind w:left="68"/>
      </w:pPr>
      <w:r>
        <w:rPr>
          <w:b/>
        </w:rPr>
        <w:t xml:space="preserve">GGsel — 4. </w:t>
      </w:r>
      <w:r>
        <w:t>Руководство покупки объясняет выбор товара, просмотр описания, оплату и получение. Подсказки встроены в карточки, но запоминание типового сценария не установлено.</w:t>
      </w:r>
    </w:p>
    <w:p>
      <w:pPr>
        <w:keepLines/>
        <w:ind w:left="68"/>
      </w:pPr>
      <w:r>
        <w:rPr>
          <w:b/>
        </w:rPr>
        <w:t xml:space="preserve">MaxShop — 4. </w:t>
      </w:r>
      <w:r>
        <w:t>Текст о точной сумме, отсутствие комментария к переводу, подсказки в полях и сохранение шага/валюты локально помогают пройти типовой сценарий. Не все ошибки сопровождаются контекстным объяснением.</w:t>
      </w:r>
    </w:p>
    <w:p>
      <w:pPr>
        <w:pStyle w:val="Heading2"/>
      </w:pPr>
      <w:r>
        <w:t>2.3. Восстановление данных после ошибочных действий</w:t>
      </w:r>
    </w:p>
    <w:p>
      <w:pPr>
        <w:keepLines/>
        <w:ind w:left="68"/>
      </w:pPr>
      <w:r>
        <w:rPr>
          <w:b/>
        </w:rPr>
        <w:t xml:space="preserve">FunPay — Н/П. </w:t>
      </w:r>
      <w:r>
        <w:t>Н/П. Публичные карточки не показывают, восстанавливается ли незавершённая форма при сетевой ошибке.</w:t>
      </w:r>
    </w:p>
    <w:p>
      <w:pPr>
        <w:keepLines/>
        <w:ind w:left="68"/>
      </w:pPr>
      <w:r>
        <w:rPr>
          <w:b/>
        </w:rPr>
        <w:t xml:space="preserve">GGsel — Н/П. </w:t>
      </w:r>
      <w:r>
        <w:t>Н/П. Руководство описывает успешный путь, но не восстановление введённых сведений после сбоя.</w:t>
      </w:r>
    </w:p>
    <w:p>
      <w:pPr>
        <w:keepLines/>
        <w:ind w:left="68"/>
      </w:pPr>
      <w:r>
        <w:rPr>
          <w:b/>
        </w:rPr>
        <w:t xml:space="preserve">MaxShop — Н/П. </w:t>
      </w:r>
      <w:r>
        <w:t>Н/П. Корзина сохраняется, однако сохранение корзины само по себе не доказывает восстановление формы после ошибочного действия или сбоя; единый тест отсутствует.</w:t>
      </w:r>
    </w:p>
    <w:p>
      <w:pPr>
        <w:pStyle w:val="Heading2"/>
      </w:pPr>
      <w:r>
        <w:t>2.4. Терминология и образы предметной области</w:t>
      </w:r>
    </w:p>
    <w:p>
      <w:pPr>
        <w:keepLines/>
        <w:ind w:left="68"/>
      </w:pPr>
      <w:r>
        <w:rPr>
          <w:b/>
        </w:rPr>
        <w:t xml:space="preserve">FunPay — 5. </w:t>
      </w:r>
      <w:r>
        <w:t>В категории Minecraft употребляются «предмет», «сервер», «услуга», «продавец», «автовыдача» — знакомая игровой аудитории лексика.</w:t>
      </w:r>
    </w:p>
    <w:p>
      <w:pPr>
        <w:keepLines/>
        <w:ind w:left="68"/>
      </w:pPr>
      <w:r>
        <w:rPr>
          <w:b/>
        </w:rPr>
        <w:t xml:space="preserve">GGsel — 5. </w:t>
      </w:r>
      <w:r>
        <w:t>Используются «ключ», «активация», «версия», «платформа», «продавец», «покупка»; термины соответствуют цифровой торговле.</w:t>
      </w:r>
    </w:p>
    <w:p>
      <w:pPr>
        <w:keepLines/>
        <w:ind w:left="68"/>
      </w:pPr>
      <w:r>
        <w:rPr>
          <w:b/>
        </w:rPr>
        <w:t xml:space="preserve">MaxShop — 5. </w:t>
      </w:r>
      <w:r>
        <w:t>Для аудитории MaxShop используются понятные термины «кит», «DexLand», «ник», «корзина», «TON/USDT», «точная сумма» и «выдача в работе».</w:t>
      </w:r>
    </w:p>
    <w:p>
      <w:pPr>
        <w:pStyle w:val="Heading2"/>
      </w:pPr>
      <w:r>
        <w:t>2.5. Адаптация для пользователей с различным опытом</w:t>
      </w:r>
    </w:p>
    <w:p>
      <w:pPr>
        <w:keepLines/>
        <w:ind w:left="68"/>
      </w:pPr>
      <w:r>
        <w:rPr>
          <w:b/>
        </w:rPr>
        <w:t xml:space="preserve">FunPay — Н/П. </w:t>
      </w:r>
      <w:r>
        <w:t>Н/П. Режимы упрощения интерфейса по уровню компьютерной подготовки не изучались.</w:t>
      </w:r>
    </w:p>
    <w:p>
      <w:pPr>
        <w:keepLines/>
        <w:ind w:left="68"/>
      </w:pPr>
      <w:r>
        <w:rPr>
          <w:b/>
        </w:rPr>
        <w:t xml:space="preserve">GGsel — Н/П. </w:t>
      </w:r>
      <w:r>
        <w:t>Н/П. Наличие меню внешнего вида не доказывает настройку сложности взаимодействия под новичка.</w:t>
      </w:r>
    </w:p>
    <w:p>
      <w:pPr>
        <w:keepLines/>
        <w:ind w:left="68"/>
      </w:pPr>
      <w:r>
        <w:rPr>
          <w:b/>
        </w:rPr>
        <w:t xml:space="preserve">MaxShop — Н/П. </w:t>
      </w:r>
      <w:r>
        <w:t>Н/П. В MaxShop есть три цветовые схемы, но они не являются режимами для разного уровня владения компьютером.</w:t>
      </w:r>
    </w:p>
    <w:p>
      <w:pPr>
        <w:pStyle w:val="Heading2"/>
      </w:pPr>
      <w:r>
        <w:t>2.6. Типичность элементов интерфейса</w:t>
      </w:r>
    </w:p>
    <w:p>
      <w:pPr>
        <w:keepLines/>
        <w:ind w:left="68"/>
      </w:pPr>
      <w:r>
        <w:rPr>
          <w:b/>
        </w:rPr>
        <w:t xml:space="preserve">FunPay — 1. </w:t>
      </w:r>
      <w:r>
        <w:t>Поиск, список товаров, фильтры, чат и стандартные ссылки соответствуют ожиданиям покупателей маркетплейса.</w:t>
      </w:r>
    </w:p>
    <w:p>
      <w:pPr>
        <w:keepLines/>
        <w:ind w:left="68"/>
      </w:pPr>
      <w:r>
        <w:rPr>
          <w:b/>
        </w:rPr>
        <w:t xml:space="preserve">GGsel — 1. </w:t>
      </w:r>
      <w:r>
        <w:t>Карточки товаров, фильтры, цена и кнопка «Купить» расположены традиционно для интернет-магазина.</w:t>
      </w:r>
    </w:p>
    <w:p>
      <w:pPr>
        <w:keepLines/>
        <w:ind w:left="68"/>
      </w:pPr>
      <w:r>
        <w:rPr>
          <w:b/>
        </w:rPr>
        <w:t xml:space="preserve">MaxShop — 1. </w:t>
      </w:r>
      <w:r>
        <w:t>Используются стандартные карточки, поля, корзина, кнопки и последовательный индикатор шагов.</w:t>
      </w:r>
    </w:p>
    <w:p>
      <w:pPr>
        <w:pStyle w:val="Heading2"/>
      </w:pPr>
      <w:r>
        <w:t>2.7. Доступность главного меню или главной страницы</w:t>
      </w:r>
    </w:p>
    <w:p>
      <w:pPr>
        <w:keepLines/>
        <w:ind w:left="68"/>
      </w:pPr>
      <w:r>
        <w:rPr>
          <w:b/>
        </w:rPr>
        <w:t xml:space="preserve">FunPay — 4. </w:t>
      </w:r>
      <w:r>
        <w:t>Навигация по категориям и сервису доступна, но в отдельном взаимодействии с продавцом быстрый путь к главной может быть не первым по приоритету.</w:t>
      </w:r>
    </w:p>
    <w:p>
      <w:pPr>
        <w:keepLines/>
        <w:ind w:left="68"/>
      </w:pPr>
      <w:r>
        <w:rPr>
          <w:b/>
        </w:rPr>
        <w:t xml:space="preserve">GGsel — 4. </w:t>
      </w:r>
      <w:r>
        <w:t>Основные разделы каталога и поиск доступны из шапки. На платёжном сервисе возврат в магазин может требовать отдельного действия.</w:t>
      </w:r>
    </w:p>
    <w:p>
      <w:pPr>
        <w:keepLines/>
        <w:ind w:left="68"/>
      </w:pPr>
      <w:r>
        <w:rPr>
          <w:b/>
        </w:rPr>
        <w:t xml:space="preserve">MaxShop — 4. </w:t>
      </w:r>
      <w:r>
        <w:t>Навигация на главную/каталог предусмотрена, в checkout шапка содержит переход «Каталог». Но постоянной одинаковой кнопки «Главная» на каждом экране нет.</w:t>
      </w:r>
    </w:p>
    <w:p>
      <w:pPr>
        <w:pStyle w:val="Heading2"/>
      </w:pPr>
      <w:r>
        <w:t>2.8. Поиск, прокрутка и работа со списками</w:t>
      </w:r>
    </w:p>
    <w:p>
      <w:pPr>
        <w:keepLines/>
        <w:ind w:left="68"/>
      </w:pPr>
      <w:r>
        <w:rPr>
          <w:b/>
        </w:rPr>
        <w:t xml:space="preserve">FunPay — 5. </w:t>
      </w:r>
      <w:r>
        <w:t>В разделе Minecraft явно показаны поиск по описанию, фильтры «только онлайн» и «автовыдача», а список позволяет просматривать множество предложений.</w:t>
      </w:r>
    </w:p>
    <w:p>
      <w:pPr>
        <w:keepLines/>
        <w:ind w:left="68"/>
      </w:pPr>
      <w:r>
        <w:rPr>
          <w:b/>
        </w:rPr>
        <w:t xml:space="preserve">GGsel — 5. </w:t>
      </w:r>
      <w:r>
        <w:t>На GGsel представлены поиск по товарам и категориям, разбиение Minecraft по платформам и типу товара, а также листание предложений.</w:t>
      </w:r>
    </w:p>
    <w:p>
      <w:pPr>
        <w:keepLines/>
        <w:ind w:left="68"/>
      </w:pPr>
      <w:r>
        <w:rPr>
          <w:b/>
        </w:rPr>
        <w:t xml:space="preserve">MaxShop — 4. </w:t>
      </w:r>
      <w:r>
        <w:t>В учебной версии работают поиск и фильтры каталога и прокрутка; ассортимент пока небольшой, сортировка и сложные фильтры не представлены.</w:t>
      </w:r>
    </w:p>
    <w:p>
      <w:pPr>
        <w:pStyle w:val="Heading2"/>
      </w:pPr>
      <w:r>
        <w:t>2.9. Лёгкость освоения без обучения</w:t>
      </w:r>
    </w:p>
    <w:p>
      <w:pPr>
        <w:keepLines/>
        <w:ind w:left="68"/>
      </w:pPr>
      <w:r>
        <w:rPr>
          <w:b/>
        </w:rPr>
        <w:t xml:space="preserve">FunPay — 4. </w:t>
      </w:r>
      <w:r>
        <w:t>Обычная логика «найти лот → связаться с продавцом → оплатить» понятна, но механика удержания средств и подтверждения сделки требует внимания. Пользовательское тестирование не проводилось.</w:t>
      </w:r>
    </w:p>
    <w:p>
      <w:pPr>
        <w:keepLines/>
        <w:ind w:left="68"/>
      </w:pPr>
      <w:r>
        <w:rPr>
          <w:b/>
        </w:rPr>
        <w:t xml:space="preserve">GGsel — 4. </w:t>
      </w:r>
      <w:r>
        <w:t>Путь по шагам описан в официальном руководстве, элементы типичны. Скорость обучения пользователями не измерялась — 4.</w:t>
      </w:r>
    </w:p>
    <w:p>
      <w:pPr>
        <w:keepLines/>
        <w:ind w:left="68"/>
      </w:pPr>
      <w:r>
        <w:rPr>
          <w:b/>
        </w:rPr>
        <w:t xml:space="preserve">MaxShop — 5. </w:t>
      </w:r>
      <w:r>
        <w:t>Три страницы и последовательно раскрываемые действия позволяют быстро освоить сценарий без обучения. Это экспертная оценка; фактическое время прохождения участниками не измерялось.</w:t>
      </w:r>
    </w:p>
    <w:p>
      <w:pPr>
        <w:pStyle w:val="Heading1"/>
      </w:pPr>
      <w:r>
        <w:t>3 Полнота реализации обратной связи с пользователем</w:t>
      </w:r>
    </w:p>
    <w:p>
      <w:pPr>
        <w:pStyle w:val="Heading2"/>
      </w:pPr>
      <w:r>
        <w:t>3.1. Сообщения о состоянии системы</w:t>
      </w:r>
    </w:p>
    <w:p>
      <w:pPr>
        <w:keepLines/>
        <w:ind w:left="68"/>
      </w:pPr>
      <w:r>
        <w:rPr>
          <w:b/>
        </w:rPr>
        <w:t xml:space="preserve">FunPay — 4. </w:t>
      </w:r>
      <w:r>
        <w:t>В логике сделки предусмотрено подтверждение завершения заказа и информация о продавце. Промежуточные индикаторы сетевого ожидания не оценены.</w:t>
      </w:r>
    </w:p>
    <w:p>
      <w:pPr>
        <w:keepLines/>
        <w:ind w:left="68"/>
      </w:pPr>
      <w:r>
        <w:rPr>
          <w:b/>
        </w:rPr>
        <w:t xml:space="preserve">GGsel — 4. </w:t>
      </w:r>
      <w:r>
        <w:t>Руководство GGsel указывает на заказ и выдачу, включая ручное получение через продавца. Не все системные состояния представлены в выбранных страницах.</w:t>
      </w:r>
    </w:p>
    <w:p>
      <w:pPr>
        <w:keepLines/>
        <w:ind w:left="68"/>
      </w:pPr>
      <w:r>
        <w:rPr>
          <w:b/>
        </w:rPr>
        <w:t xml:space="preserve">MaxShop — 4. </w:t>
      </w:r>
      <w:r>
        <w:t>Проверка оплаты отображает текст ожидания, затем экран «Оплата найдена / заказ принят». Однако это имитация без реального сетевого отказа, поэтому максимум не выставлен.</w:t>
      </w:r>
    </w:p>
    <w:p>
      <w:pPr>
        <w:pStyle w:val="Heading2"/>
      </w:pPr>
      <w:r>
        <w:t>3.2. Отображение режима работы системы</w:t>
      </w:r>
    </w:p>
    <w:p>
      <w:pPr>
        <w:keepLines/>
        <w:ind w:left="68"/>
      </w:pPr>
      <w:r>
        <w:rPr>
          <w:b/>
        </w:rPr>
        <w:t xml:space="preserve">FunPay — Н/П. </w:t>
      </w:r>
      <w:r>
        <w:t>Н/П. Режим автономной/защищённой работы сайта не подтверждён отдельным экраном.</w:t>
      </w:r>
    </w:p>
    <w:p>
      <w:pPr>
        <w:keepLines/>
        <w:ind w:left="68"/>
      </w:pPr>
      <w:r>
        <w:rPr>
          <w:b/>
        </w:rPr>
        <w:t xml:space="preserve">GGsel — Н/П. </w:t>
      </w:r>
      <w:r>
        <w:t>Н/П. Наличие платёжного шлюза не эквивалентно отображению режима работы приложения.</w:t>
      </w:r>
    </w:p>
    <w:p>
      <w:pPr>
        <w:keepLines/>
        <w:ind w:left="68"/>
      </w:pPr>
      <w:r>
        <w:rPr>
          <w:b/>
        </w:rPr>
        <w:t xml:space="preserve">MaxShop — Н/П. </w:t>
      </w:r>
      <w:r>
        <w:t>Н/П. Предупреждение «демонстрационная оплата» обозначает учебный характер страницы, но не технический режим (онлайн/офлайн/защищённый) по методике.</w:t>
      </w:r>
    </w:p>
    <w:p>
      <w:pPr>
        <w:pStyle w:val="Heading2"/>
      </w:pPr>
      <w:r>
        <w:t>3.3. Настраиваемое отображение важных показателей</w:t>
      </w:r>
    </w:p>
    <w:p>
      <w:pPr>
        <w:keepLines/>
        <w:ind w:left="68"/>
      </w:pPr>
      <w:r>
        <w:rPr>
          <w:b/>
        </w:rPr>
        <w:t xml:space="preserve">FunPay — Н/П. </w:t>
      </w:r>
      <w:r>
        <w:t>Н/П. Отображение цены и характеристик предложения не подтверждает настраиваемую пользователем панель важных показателей.</w:t>
      </w:r>
    </w:p>
    <w:p>
      <w:pPr>
        <w:keepLines/>
        <w:ind w:left="68"/>
      </w:pPr>
      <w:r>
        <w:rPr>
          <w:b/>
        </w:rPr>
        <w:t xml:space="preserve">GGsel — Н/П. </w:t>
      </w:r>
      <w:r>
        <w:t>Н/П. Цена, рейтинг и продажи присутствуют, но настройки состава/способа отображения этих показателей для данного сценария не проверены.</w:t>
      </w:r>
    </w:p>
    <w:p>
      <w:pPr>
        <w:keepLines/>
        <w:ind w:left="68"/>
      </w:pPr>
      <w:r>
        <w:rPr>
          <w:b/>
        </w:rPr>
        <w:t xml:space="preserve">MaxShop — Н/П. </w:t>
      </w:r>
      <w:r>
        <w:t>Н/П. Переключение палитры меняет цветовое оформление, а не состав значимых показателей заказа, поэтому критерий не засчитывается.</w:t>
      </w:r>
    </w:p>
    <w:p>
      <w:pPr>
        <w:pStyle w:val="Heading2"/>
      </w:pPr>
      <w:r>
        <w:t>3.4. Отражение действий пользователя</w:t>
      </w:r>
    </w:p>
    <w:p>
      <w:pPr>
        <w:keepLines/>
        <w:ind w:left="68"/>
      </w:pPr>
      <w:r>
        <w:rPr>
          <w:b/>
        </w:rPr>
        <w:t xml:space="preserve">FunPay — 4. </w:t>
      </w:r>
      <w:r>
        <w:t>Выбор фильтра и переход к лоту отражаются изменением списка или страницы, завершённый заказ требует подтверждения. Переходные состояния покупки не проверялись.</w:t>
      </w:r>
    </w:p>
    <w:p>
      <w:pPr>
        <w:keepLines/>
        <w:ind w:left="68"/>
      </w:pPr>
      <w:r>
        <w:rPr>
          <w:b/>
        </w:rPr>
        <w:t xml:space="preserve">GGsel — 4. </w:t>
      </w:r>
      <w:r>
        <w:t>Выбор версии и товара меняет последующий контекст покупки, выбранный лот открывает страницу оплаты. Нет сведений обо всех промежуточных состояниях.</w:t>
      </w:r>
    </w:p>
    <w:p>
      <w:pPr>
        <w:keepLines/>
        <w:ind w:left="68"/>
      </w:pPr>
      <w:r>
        <w:rPr>
          <w:b/>
        </w:rPr>
        <w:t xml:space="preserve">MaxShop — 5. </w:t>
      </w:r>
      <w:r>
        <w:t>Изменение количества меняет итог, поиск и фильтры — выдачу, выбранная валюта подсвечивается, а кнопка проверки переводит экран в состояние ожидания и затем успеха.</w:t>
      </w:r>
    </w:p>
    <w:p>
      <w:pPr>
        <w:pStyle w:val="Heading2"/>
      </w:pPr>
      <w:r>
        <w:t>3.5. Ясность и информативность сообщений</w:t>
      </w:r>
    </w:p>
    <w:p>
      <w:pPr>
        <w:keepLines/>
        <w:ind w:left="68"/>
      </w:pPr>
      <w:r>
        <w:rPr>
          <w:b/>
        </w:rPr>
        <w:t xml:space="preserve">FunPay — 4. </w:t>
      </w:r>
      <w:r>
        <w:t>Оформление и подтверждение получения имеют понятные названия, но сообщения на уровне отдельных продавцов и лотов могут различаться.</w:t>
      </w:r>
    </w:p>
    <w:p>
      <w:pPr>
        <w:keepLines/>
        <w:ind w:left="68"/>
      </w:pPr>
      <w:r>
        <w:rPr>
          <w:b/>
        </w:rPr>
        <w:t xml:space="preserve">GGsel — 5. </w:t>
      </w:r>
      <w:r>
        <w:t>Покупателю показываются данные о товаре и продавце, а в официальном руководстве объясняется получение и решение проблемного заказа. Сообщения предметны.</w:t>
      </w:r>
    </w:p>
    <w:p>
      <w:pPr>
        <w:keepLines/>
        <w:ind w:left="68"/>
      </w:pPr>
      <w:r>
        <w:rPr>
          <w:b/>
        </w:rPr>
        <w:t xml:space="preserve">MaxShop — 5. </w:t>
      </w:r>
      <w:r>
        <w:t>Тексты «точная уникальная сумма», «демонстрационная оплата», «проверить оплату» и «заказ принят в обработку» объясняют как действие, так и результат без ложного обещания реального перевода.</w:t>
      </w:r>
    </w:p>
    <w:p>
      <w:pPr>
        <w:pStyle w:val="Heading1"/>
      </w:pPr>
      <w:r>
        <w:t>4 Визуальное оформление пользовательского интерфейса</w:t>
      </w:r>
    </w:p>
    <w:p>
      <w:pPr>
        <w:pStyle w:val="Heading2"/>
      </w:pPr>
      <w:r>
        <w:t>4.1. Умеренное применение цвета</w:t>
      </w:r>
    </w:p>
    <w:p>
      <w:pPr>
        <w:keepLines/>
        <w:ind w:left="68"/>
      </w:pPr>
      <w:r>
        <w:rPr>
          <w:b/>
        </w:rPr>
        <w:t xml:space="preserve">FunPay — 3. </w:t>
      </w:r>
      <w:r>
        <w:t>На большом рынке сочетаются ссылки, сведения о продавцах и многочисленные объявления с разнообразным контентом; ограниченность палитры выполняется не на всём выбранном пути.</w:t>
      </w:r>
    </w:p>
    <w:p>
      <w:pPr>
        <w:keepLines/>
        <w:ind w:left="68"/>
      </w:pPr>
      <w:r>
        <w:rPr>
          <w:b/>
        </w:rPr>
        <w:t xml:space="preserve">GGsel — 4. </w:t>
      </w:r>
      <w:r>
        <w:t>Карточки используют спокойную основу и ограниченные акценты, хотя изображения разных товаров визуально усложняют каталог.</w:t>
      </w:r>
    </w:p>
    <w:p>
      <w:pPr>
        <w:keepLines/>
        <w:ind w:left="68"/>
      </w:pPr>
      <w:r>
        <w:rPr>
          <w:b/>
        </w:rPr>
        <w:t xml:space="preserve">MaxShop — 4. </w:t>
      </w:r>
      <w:r>
        <w:t>В хроматическом варианте преобладают светлый фон, белые поверхности и зелёный акцент. Изображения и служебные статусы дополняют базовую гамму.</w:t>
      </w:r>
    </w:p>
    <w:p>
      <w:pPr>
        <w:pStyle w:val="Heading2"/>
      </w:pPr>
      <w:r>
        <w:t>4.2. Совместимость используемых оттенков</w:t>
      </w:r>
    </w:p>
    <w:p>
      <w:pPr>
        <w:keepLines/>
        <w:ind w:left="68"/>
      </w:pPr>
      <w:r>
        <w:rPr>
          <w:b/>
        </w:rPr>
        <w:t xml:space="preserve">FunPay — 4. </w:t>
      </w:r>
      <w:r>
        <w:t>Общий стиль выдержан, но изображения объявлений и разные рекламные элементы создают более широкий диапазон оттенков.</w:t>
      </w:r>
    </w:p>
    <w:p>
      <w:pPr>
        <w:keepLines/>
        <w:ind w:left="68"/>
      </w:pPr>
      <w:r>
        <w:rPr>
          <w:b/>
        </w:rPr>
        <w:t xml:space="preserve">GGsel — 4. </w:t>
      </w:r>
      <w:r>
        <w:t>Цвета кнопок, текста и товарных карточек согласованы; цветные обложки выполняют функцию иллюстраций к отдельным товарам.</w:t>
      </w:r>
    </w:p>
    <w:p>
      <w:pPr>
        <w:keepLines/>
        <w:ind w:left="68"/>
      </w:pPr>
      <w:r>
        <w:rPr>
          <w:b/>
        </w:rPr>
        <w:t xml:space="preserve">MaxShop — 4. </w:t>
      </w:r>
      <w:r>
        <w:t>Светло-зелёная основа сочетается с белыми панелями и насыщенными зелёными CTA; альтернативные палитры сохраняют ту же структуру.</w:t>
      </w:r>
    </w:p>
    <w:p>
      <w:pPr>
        <w:pStyle w:val="Heading2"/>
      </w:pPr>
      <w:r>
        <w:t>4.3. Комфортная контрастность объектов и фона</w:t>
      </w:r>
    </w:p>
    <w:p>
      <w:pPr>
        <w:keepLines/>
        <w:ind w:left="68"/>
      </w:pPr>
      <w:r>
        <w:rPr>
          <w:b/>
        </w:rPr>
        <w:t xml:space="preserve">FunPay — 4. </w:t>
      </w:r>
      <w:r>
        <w:t>Основные значения цен и названий видимы, но длинные строки объявлений и мелкие второстепенные данные могут затруднять чтение. Формальный контраст не измерялся.</w:t>
      </w:r>
    </w:p>
    <w:p>
      <w:pPr>
        <w:keepLines/>
        <w:ind w:left="68"/>
      </w:pPr>
      <w:r>
        <w:rPr>
          <w:b/>
        </w:rPr>
        <w:t xml:space="preserve">GGsel — 4. </w:t>
      </w:r>
      <w:r>
        <w:t>Кнопки и крупные цены различаются; на некоторых карточках вспомогательная информация и серые подписи заметно слабее. Формальный контраст не измерялся.</w:t>
      </w:r>
    </w:p>
    <w:p>
      <w:pPr>
        <w:keepLines/>
        <w:ind w:left="68"/>
      </w:pPr>
      <w:r>
        <w:rPr>
          <w:b/>
        </w:rPr>
        <w:t xml:space="preserve">MaxShop — 3. </w:t>
      </w:r>
      <w:r>
        <w:t>Главный текст и основные кнопки контрастны. При этом мелкие серо-зелёные подписи на светлых поверхностях менее отчётливы; измерения WCAG для всех трёх палитр не проводились, поэтому 3.</w:t>
      </w:r>
    </w:p>
    <w:p>
      <w:pPr>
        <w:pStyle w:val="Heading2"/>
      </w:pPr>
      <w:r>
        <w:t>4.4. Читаемость текста и заголовков</w:t>
      </w:r>
    </w:p>
    <w:p>
      <w:pPr>
        <w:keepLines/>
        <w:ind w:left="68"/>
      </w:pPr>
      <w:r>
        <w:rPr>
          <w:b/>
        </w:rPr>
        <w:t xml:space="preserve">FunPay — 4. </w:t>
      </w:r>
      <w:r>
        <w:t>Названия предложений и цены различимы; длинные объявления требуют больше внимания при чтении. Крупные и второстепенные тексты имеют разный размер.</w:t>
      </w:r>
    </w:p>
    <w:p>
      <w:pPr>
        <w:keepLines/>
        <w:ind w:left="68"/>
      </w:pPr>
      <w:r>
        <w:rPr>
          <w:b/>
        </w:rPr>
        <w:t xml:space="preserve">GGsel — 4. </w:t>
      </w:r>
      <w:r>
        <w:t>Заголовки карточек и цены выделены, основной текст структурирован. Содержимое мелких второстепенных подписей не всегда равно по читаемости основному.</w:t>
      </w:r>
    </w:p>
    <w:p>
      <w:pPr>
        <w:keepLines/>
        <w:ind w:left="68"/>
      </w:pPr>
      <w:r>
        <w:rPr>
          <w:b/>
        </w:rPr>
        <w:t xml:space="preserve">MaxShop — 4. </w:t>
      </w:r>
      <w:r>
        <w:t>Заголовки и цены заметно крупнее основного текста. На экранах 320–1440 px адаптив работает, но часть уточняющих подписей остаётся мелкой.</w:t>
      </w:r>
    </w:p>
    <w:p>
      <w:pPr>
        <w:pStyle w:val="Heading2"/>
      </w:pPr>
      <w:r>
        <w:t>4.5. Пользовательская регулировка размера текста</w:t>
      </w:r>
    </w:p>
    <w:p>
      <w:pPr>
        <w:keepLines/>
        <w:ind w:left="68"/>
      </w:pPr>
      <w:r>
        <w:rPr>
          <w:b/>
        </w:rPr>
        <w:t xml:space="preserve">FunPay — Н/П. </w:t>
      </w:r>
      <w:r>
        <w:t>Н/П. Пользовательское изменение размера интерфейсного шрифта не проверялось в рамках одного пути.</w:t>
      </w:r>
    </w:p>
    <w:p>
      <w:pPr>
        <w:keepLines/>
        <w:ind w:left="68"/>
      </w:pPr>
      <w:r>
        <w:rPr>
          <w:b/>
        </w:rPr>
        <w:t xml:space="preserve">GGsel — Н/П. </w:t>
      </w:r>
      <w:r>
        <w:t>Н/П. Не проверены настройки масштаба интерфейса и их сохранение для пользователя.</w:t>
      </w:r>
    </w:p>
    <w:p>
      <w:pPr>
        <w:keepLines/>
        <w:ind w:left="68"/>
      </w:pPr>
      <w:r>
        <w:rPr>
          <w:b/>
        </w:rPr>
        <w:t xml:space="preserve">MaxShop — Н/П. </w:t>
      </w:r>
      <w:r>
        <w:t>Н/П. Проверка адаптивной ширины 320–1440 px не подтверждает поддержку отдельной пользовательской настройки размера шрифта.</w:t>
      </w:r>
    </w:p>
    <w:p>
      <w:pPr>
        <w:pStyle w:val="Heading2"/>
      </w:pPr>
      <w:r>
        <w:t>4.6. Единство визуального стиля</w:t>
      </w:r>
    </w:p>
    <w:p>
      <w:pPr>
        <w:keepLines/>
        <w:ind w:left="68"/>
      </w:pPr>
      <w:r>
        <w:rPr>
          <w:b/>
        </w:rPr>
        <w:t xml:space="preserve">FunPay — 4. </w:t>
      </w:r>
      <w:r>
        <w:t>Общие списки и фильтры оформлены единообразно, но многочисленные типы игровых лотов отличаются плотностью и длиной контента.</w:t>
      </w:r>
    </w:p>
    <w:p>
      <w:pPr>
        <w:keepLines/>
        <w:ind w:left="68"/>
      </w:pPr>
      <w:r>
        <w:rPr>
          <w:b/>
        </w:rPr>
        <w:t xml:space="preserve">GGsel — 5. </w:t>
      </w:r>
      <w:r>
        <w:t>В каталоге и на карточке используются согласованные радиусы, структура данных, кнопки и текстовые уровни. Цветные обложки не нарушают единый стиль.</w:t>
      </w:r>
    </w:p>
    <w:p>
      <w:pPr>
        <w:keepLines/>
        <w:ind w:left="68"/>
      </w:pPr>
      <w:r>
        <w:rPr>
          <w:b/>
        </w:rPr>
        <w:t xml:space="preserve">MaxShop — 5. </w:t>
      </w:r>
      <w:r>
        <w:t>Общая типографика, карточки, формы, кнопки и состояния повторяются на трёх страницах; три палитры не меняют идентичность и структуру MaxShop.</w:t>
      </w:r>
    </w:p>
    <w:p>
      <w:pPr>
        <w:pStyle w:val="Heading1"/>
      </w:pPr>
      <w:r>
        <w:t>Суммы и вывод</w:t>
      </w:r>
    </w:p>
    <w:p>
      <w:r>
        <w:rPr>
          <w:b/>
        </w:rPr>
        <w:t xml:space="preserve">Группа 1 (Логичность компоновки элементов): </w:t>
      </w:r>
      <w:r>
        <w:t>FunPay — 34, GGsel — 40, MaxShop — 37 из 43.</w:t>
      </w:r>
    </w:p>
    <w:p>
      <w:r>
        <w:rPr>
          <w:b/>
        </w:rPr>
        <w:t xml:space="preserve">Группа 2 (Интуитивность и ассоциативность диалогового режима): </w:t>
      </w:r>
      <w:r>
        <w:t>FunPay — 27, GGsel — 28, MaxShop — 28 из 31.</w:t>
      </w:r>
    </w:p>
    <w:p>
      <w:r>
        <w:rPr>
          <w:b/>
        </w:rPr>
        <w:t xml:space="preserve">Группа 3 (Полнота реализации обратной связи с пользователем): </w:t>
      </w:r>
      <w:r>
        <w:t>FunPay — 12, GGsel — 13, MaxShop — 14 из 15.</w:t>
      </w:r>
    </w:p>
    <w:p>
      <w:r>
        <w:rPr>
          <w:b/>
        </w:rPr>
        <w:t xml:space="preserve">Группа 4 (Визуальное оформление пользовательского интерфейса): </w:t>
      </w:r>
      <w:r>
        <w:t>FunPay — 19, GGsel — 21, MaxShop — 20 из 25.</w:t>
      </w:r>
    </w:p>
    <w:p>
      <w:r>
        <w:rPr>
          <w:b/>
        </w:rPr>
        <w:t xml:space="preserve">Общий результат: </w:t>
      </w:r>
      <w:r>
        <w:t>FunPay — 92/114 (80.7%); GGsel — 102/114 (89.5%); MaxShop — 99/114 (86.8%).</w:t>
      </w:r>
    </w:p>
    <w:p>
      <w:r>
        <w:rPr>
          <w:b/>
        </w:rPr>
        <w:t xml:space="preserve">Интерпретация. </w:t>
      </w:r>
      <w:r>
        <w:t>Для выбранной покупки GGsel имеет небольшой перевес за счёт развитой структуры категорий, признаков товара и устойчивой навигации. MaxShop близок по оценке благодаря короткому сценарию и явному результату, но это небольшой учебный сайт, а его подтверждение платежа имитируется. FunPay предлагает более насыщенный рынок с фильтрами и сделкой с продавцом, поэтому в узком сценарии интерфейс воспринимается сложнее. Баллы не доказывают превосходство или качество сервиса в целом.</w:t>
      </w:r>
    </w:p>
    <w:p>
      <w:r>
        <w:rPr>
          <w:b/>
        </w:rPr>
        <w:t xml:space="preserve">Что улучшить в MaxShop. </w:t>
      </w:r>
      <w:r>
        <w:t>Разнести в пространстве встречные действия «Назад» и «Далее/Добавить», заранее пометить обязательный ник, обозначить правило сортировки товаров, проверить контраст небольших второстепенных надписей на всех трёх палитрах. Для дальнейшей оценки изучить обработку сбоев, восстановление формы, масштабирование текста и доступность. Реальные платежи не включать в учебную демонстрацию.</w:t>
      </w:r>
    </w:p>
    <w:p>
      <w:pPr>
        <w:pStyle w:val="Heading1"/>
      </w:pPr>
      <w:r>
        <w:t>Использованные материалы</w:t>
      </w:r>
    </w:p>
    <w:p>
      <w:pPr>
        <w:keepLines/>
        <w:spacing w:after="60"/>
      </w:pPr>
      <w:r>
        <w:rPr>
          <w:sz w:val="18"/>
        </w:rPr>
        <w:t>1. Методические указания «ППИ_Лабораторные работы (3).docx», ЛР № 8, таблица критериев на с. 13–16 (материал пользователя).</w:t>
      </w:r>
    </w:p>
    <w:p>
      <w:pPr>
        <w:keepLines/>
        <w:spacing w:after="60"/>
      </w:pPr>
      <w:r>
        <w:rPr>
          <w:sz w:val="18"/>
        </w:rPr>
        <w:t>2. Принятый пример «ЛР8_Оценка_эргономичности_Sky_Bank.docx» (таблица) и «ЛР8_Обоснование_баллов.docx» (пояснения; материал пользователя).</w:t>
      </w:r>
    </w:p>
    <w:p>
      <w:pPr>
        <w:keepLines/>
        <w:spacing w:after="60"/>
      </w:pPr>
      <w:r>
        <w:rPr>
          <w:sz w:val="18"/>
        </w:rPr>
        <w:t>3. MaxShop: https://fun21game21.github.io/maxshop-lab7-demo/ ; https://github.com/fun21game21/maxshop-lab7-demo . Результаты тестирования и публикации — отчёт Codex, предоставленный пользователем.</w:t>
      </w:r>
    </w:p>
    <w:p>
      <w:pPr>
        <w:keepLines/>
        <w:spacing w:after="60"/>
      </w:pPr>
      <w:r>
        <w:rPr>
          <w:sz w:val="18"/>
        </w:rPr>
        <w:t>4. FunPay, категория Minecraft Items: https://funpay.com/en/lots/222/ (публичный список, фильтры, поиск, цены).</w:t>
      </w:r>
    </w:p>
    <w:p>
      <w:pPr>
        <w:keepLines/>
        <w:spacing w:after="60"/>
      </w:pPr>
      <w:r>
        <w:rPr>
          <w:sz w:val="18"/>
        </w:rPr>
        <w:t>5. FunPay, Minecraft Keys / порядок покупки: https://funpay.com/en/lots/1015/ (этапы и помощь).</w:t>
      </w:r>
    </w:p>
    <w:p>
      <w:pPr>
        <w:keepLines/>
        <w:spacing w:after="60"/>
      </w:pPr>
      <w:r>
        <w:rPr>
          <w:sz w:val="18"/>
        </w:rPr>
        <w:t>6. GGsel, Minecraft PC: https://ggsel.net/en/catalog/minecraft-pc (категории, платформы и предложения).</w:t>
      </w:r>
    </w:p>
    <w:p>
      <w:pPr>
        <w:keepLines/>
        <w:spacing w:after="60"/>
      </w:pPr>
      <w:r>
        <w:rPr>
          <w:sz w:val="18"/>
        </w:rPr>
        <w:t>7. GGsel, карточка Minecraft: https://ggsel.net/en/catalog/product/minecraft-java-bedrock-edition-deluxe-collection-pc-globalnyi-102169351 (описание товара и условия).</w:t>
      </w:r>
    </w:p>
    <w:p>
      <w:pPr>
        <w:keepLines/>
        <w:spacing w:after="60"/>
      </w:pPr>
      <w:r>
        <w:rPr>
          <w:sz w:val="18"/>
        </w:rPr>
        <w:t>8. GGsel, руководство покупателя: https://ggsel.net/en/buyer (основной сценарий и поддержка).</w:t>
      </w:r>
    </w:p>
    <w:p>
      <w:pPr>
        <w:keepLines/>
        <w:spacing w:after="60"/>
      </w:pPr>
      <w:r>
        <w:rPr>
          <w:sz w:val="18"/>
        </w:rPr>
        <w:t>Дата подготовки оценки: 26 октября 2026 года.</w:t>
      </w:r>
    </w:p>
    <w:sectPr w:rsidR="00FC693F" w:rsidRPr="0006063C" w:rsidSect="00034616">
      <w:footerReference w:type="default" r:id="rId9"/>
      <w:pgSz w:w="11906" w:h="16838"/>
      <w:pgMar w:top="907" w:right="1020" w:bottom="879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MaxShop • Лабораторная работа № 8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Times New Roman" w:hAnsi="Times New Roman"/>
      <w:color w:val="1D242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4B36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92A23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Times New Roman" w:hAnsi="Times New Roman"/>
      <w:b/>
      <w:color w:val="18372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ЛР8 — обоснование эргономичности MaxShop</dc:title>
  <dc:subject>Сопоставление FunPay, GGsel и MaxShop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