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AEB" w:rsidRPr="003D5AEB" w:rsidRDefault="00EC6664" w:rsidP="003D5AEB">
      <w:pPr>
        <w:spacing w:line="240" w:lineRule="auto"/>
        <w:outlineLvl w:val="0"/>
        <w:rPr>
          <w:rFonts w:eastAsia="Times New Roman" w:cs="Times New Roman"/>
          <w:b/>
          <w:bCs/>
          <w:kern w:val="36"/>
          <w:szCs w:val="24"/>
          <w:lang w:eastAsia="ru-RU"/>
        </w:rPr>
      </w:pPr>
      <w:r w:rsidRPr="00EC6664">
        <w:rPr>
          <w:rFonts w:eastAsia="Times New Roman" w:cs="Times New Roman"/>
          <w:b/>
          <w:bCs/>
          <w:color w:val="FF0000"/>
          <w:kern w:val="36"/>
          <w:szCs w:val="24"/>
          <w:highlight w:val="yellow"/>
          <w:lang w:eastAsia="ru-RU"/>
        </w:rPr>
        <w:t>1</w:t>
      </w:r>
      <w:r>
        <w:rPr>
          <w:rFonts w:eastAsia="Times New Roman" w:cs="Times New Roman"/>
          <w:b/>
          <w:bCs/>
          <w:kern w:val="36"/>
          <w:szCs w:val="24"/>
          <w:lang w:eastAsia="ru-RU"/>
        </w:rPr>
        <w:t xml:space="preserve"> </w:t>
      </w:r>
      <w:r w:rsidR="003D5AEB" w:rsidRPr="003D5AEB">
        <w:rPr>
          <w:rFonts w:eastAsia="Times New Roman" w:cs="Times New Roman"/>
          <w:b/>
          <w:bCs/>
          <w:kern w:val="36"/>
          <w:szCs w:val="24"/>
          <w:lang w:eastAsia="ru-RU"/>
        </w:rPr>
        <w:t>Диаграмма активностей (</w:t>
      </w:r>
      <w:proofErr w:type="spellStart"/>
      <w:r w:rsidR="003D5AEB" w:rsidRPr="003D5AEB">
        <w:rPr>
          <w:rFonts w:eastAsia="Times New Roman" w:cs="Times New Roman"/>
          <w:b/>
          <w:bCs/>
          <w:kern w:val="36"/>
          <w:szCs w:val="24"/>
          <w:lang w:eastAsia="ru-RU"/>
        </w:rPr>
        <w:t>Activity</w:t>
      </w:r>
      <w:proofErr w:type="spellEnd"/>
      <w:r w:rsidR="003D5AEB" w:rsidRPr="003D5AEB">
        <w:rPr>
          <w:rFonts w:eastAsia="Times New Roman" w:cs="Times New Roman"/>
          <w:b/>
          <w:bCs/>
          <w:kern w:val="36"/>
          <w:szCs w:val="24"/>
          <w:lang w:eastAsia="ru-RU"/>
        </w:rPr>
        <w:t xml:space="preserve"> </w:t>
      </w:r>
      <w:proofErr w:type="spellStart"/>
      <w:r w:rsidR="003D5AEB" w:rsidRPr="003D5AEB">
        <w:rPr>
          <w:rFonts w:eastAsia="Times New Roman" w:cs="Times New Roman"/>
          <w:b/>
          <w:bCs/>
          <w:kern w:val="36"/>
          <w:szCs w:val="24"/>
          <w:lang w:eastAsia="ru-RU"/>
        </w:rPr>
        <w:t>diagram</w:t>
      </w:r>
      <w:proofErr w:type="spellEnd"/>
      <w:r w:rsidR="003D5AEB" w:rsidRPr="003D5AEB">
        <w:rPr>
          <w:rFonts w:eastAsia="Times New Roman" w:cs="Times New Roman"/>
          <w:b/>
          <w:bCs/>
          <w:kern w:val="36"/>
          <w:szCs w:val="24"/>
          <w:lang w:eastAsia="ru-RU"/>
        </w:rPr>
        <w:t>)</w:t>
      </w:r>
    </w:p>
    <w:p w:rsidR="003D5AEB" w:rsidRDefault="003D5AEB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</w:p>
    <w:p w:rsidR="003D5AEB" w:rsidRDefault="00EC6664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 w:rsidRPr="00EC6664">
        <w:rPr>
          <w:rFonts w:eastAsia="Times New Roman" w:cs="Times New Roman"/>
          <w:color w:val="FF0000"/>
          <w:szCs w:val="24"/>
          <w:highlight w:val="yellow"/>
          <w:lang w:eastAsia="ru-RU"/>
        </w:rPr>
        <w:t>2</w:t>
      </w:r>
      <w:r>
        <w:rPr>
          <w:rFonts w:eastAsia="Times New Roman" w:cs="Times New Roman"/>
          <w:color w:val="1C1E21"/>
          <w:szCs w:val="24"/>
          <w:lang w:eastAsia="ru-RU"/>
        </w:rPr>
        <w:t xml:space="preserve"> </w:t>
      </w:r>
      <w:r w:rsidR="003D5AEB" w:rsidRPr="003D5AEB">
        <w:rPr>
          <w:rFonts w:eastAsia="Times New Roman" w:cs="Times New Roman"/>
          <w:color w:val="1C1E21"/>
          <w:szCs w:val="24"/>
          <w:lang w:eastAsia="ru-RU"/>
        </w:rPr>
        <w:t>Диаграмма активностей (видов деятельности) отображает динамические аспекты поведения системы. Эта диаграмма представляет собой блок-схему, которая наглядно показывает, как поток управления переходит от одной деятельности к другой.</w:t>
      </w:r>
    </w:p>
    <w:p w:rsidR="003D5AEB" w:rsidRDefault="003D5AEB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 w:rsidRPr="003D5AEB">
        <w:rPr>
          <w:rFonts w:eastAsia="Times New Roman" w:cs="Times New Roman"/>
          <w:color w:val="1C1E21"/>
          <w:szCs w:val="24"/>
          <w:lang w:eastAsia="ru-RU"/>
        </w:rPr>
        <w:t>Диаграмма для демонстрации рабочего процесса некоторой деятельности, основанной на поэтапных действиях и действиях с поддержкой выбора и параллелизма</w:t>
      </w:r>
    </w:p>
    <w:p w:rsidR="003D5AEB" w:rsidRPr="003D5AEB" w:rsidRDefault="003D5AEB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 w:rsidRPr="003D5AEB">
        <w:rPr>
          <w:rFonts w:eastAsia="Times New Roman" w:cs="Times New Roman"/>
          <w:color w:val="1C1E21"/>
          <w:szCs w:val="24"/>
          <w:lang w:eastAsia="ru-RU"/>
        </w:rPr>
        <w:t>Диаграмма деятельности — технология, позволяющая описывать логику процедур, бизнес-процессы и потоки работ</w:t>
      </w:r>
    </w:p>
    <w:p w:rsidR="003D5AEB" w:rsidRPr="003D5AEB" w:rsidRDefault="003D5AEB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 w:rsidRPr="003D5AEB">
        <w:rPr>
          <w:rFonts w:eastAsia="Times New Roman" w:cs="Times New Roman"/>
          <w:color w:val="1C1E21"/>
          <w:szCs w:val="24"/>
          <w:lang w:eastAsia="ru-RU"/>
        </w:rPr>
        <w:t>Основным отличием диаграмм деятельности от блок-схем является активная поддержка параллельных процессов, что объясняет применение диаграммы деятельности для моделирования потоков работ</w:t>
      </w:r>
    </w:p>
    <w:p w:rsidR="003D5AEB" w:rsidRDefault="003D5AEB" w:rsidP="00EE0A21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 w:rsidRPr="003D5AEB">
        <w:rPr>
          <w:rFonts w:eastAsia="Times New Roman" w:cs="Times New Roman"/>
          <w:color w:val="1C1E21"/>
          <w:szCs w:val="24"/>
          <w:lang w:eastAsia="ru-RU"/>
        </w:rPr>
        <w:t>технология позволяет наглядно визуализировать происходящие бизнес-процессы и существующие потоки движения.</w:t>
      </w:r>
    </w:p>
    <w:p w:rsidR="003D5AEB" w:rsidRPr="003D5AEB" w:rsidRDefault="003D5AEB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</w:p>
    <w:p w:rsidR="003D5AEB" w:rsidRDefault="00EC6664" w:rsidP="003D5AEB">
      <w:pPr>
        <w:spacing w:line="240" w:lineRule="auto"/>
        <w:rPr>
          <w:rFonts w:eastAsia="Times New Roman" w:cs="Times New Roman"/>
          <w:b/>
          <w:bCs/>
          <w:color w:val="1C1E21"/>
          <w:szCs w:val="24"/>
          <w:lang w:eastAsia="ru-RU"/>
        </w:rPr>
      </w:pPr>
      <w:r w:rsidRPr="00EC6664">
        <w:rPr>
          <w:rFonts w:eastAsia="Times New Roman" w:cs="Times New Roman"/>
          <w:b/>
          <w:bCs/>
          <w:color w:val="FF0000"/>
          <w:szCs w:val="24"/>
          <w:highlight w:val="yellow"/>
          <w:lang w:eastAsia="ru-RU"/>
        </w:rPr>
        <w:t>3</w:t>
      </w:r>
      <w:r>
        <w:rPr>
          <w:rFonts w:eastAsia="Times New Roman" w:cs="Times New Roman"/>
          <w:b/>
          <w:bCs/>
          <w:color w:val="1C1E21"/>
          <w:szCs w:val="24"/>
          <w:lang w:eastAsia="ru-RU"/>
        </w:rPr>
        <w:t xml:space="preserve"> </w:t>
      </w:r>
      <w:r w:rsidR="003D5AEB" w:rsidRPr="003D5AEB">
        <w:rPr>
          <w:rFonts w:eastAsia="Times New Roman" w:cs="Times New Roman"/>
          <w:b/>
          <w:bCs/>
          <w:color w:val="1C1E21"/>
          <w:szCs w:val="24"/>
          <w:lang w:eastAsia="ru-RU"/>
        </w:rPr>
        <w:t>Примеры</w:t>
      </w:r>
    </w:p>
    <w:p w:rsidR="003D5AEB" w:rsidRDefault="003D5AEB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 w:rsidRPr="003D5AEB">
        <w:rPr>
          <w:rFonts w:eastAsia="Times New Roman" w:cs="Times New Roman"/>
          <w:noProof/>
          <w:color w:val="1C1E21"/>
          <w:szCs w:val="24"/>
          <w:lang w:eastAsia="ru-RU"/>
        </w:rPr>
        <w:drawing>
          <wp:inline distT="0" distB="0" distL="0" distR="0">
            <wp:extent cx="5502171" cy="5124893"/>
            <wp:effectExtent l="19050" t="0" r="3279" b="0"/>
            <wp:docPr id="8" name="Рисунок 1" descr="https://docs.ensi.tech/assets/images/activity1-c0f32e80a76c92fb315b48384ff403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ensi.tech/assets/images/activity1-c0f32e80a76c92fb315b48384ff4036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58" cy="512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D39" w:rsidRPr="003D5AEB" w:rsidRDefault="00063D39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Активности на диаграмме “разбросаны” по беговым дорожкам, каждая из которых соответствует поведению одного из объектов (например, клиента, менеджера,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веб-сервера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, сервера БД и т.п.). Благодаря этому легко определить, каким из объектов выполняется каждая из активностей. Дорожка - часть области диаграммы деятельности, на которой отображаются только </w:t>
      </w:r>
      <w:r>
        <w:rPr>
          <w:rStyle w:val="a4"/>
          <w:rFonts w:ascii="Segoe UI" w:hAnsi="Segoe UI" w:cs="Segoe UI"/>
          <w:color w:val="000000"/>
          <w:shd w:val="clear" w:color="auto" w:fill="FFFFFF"/>
        </w:rPr>
        <w:t>те активности, за которые отвечает конкретный объект</w:t>
      </w:r>
      <w:r>
        <w:rPr>
          <w:rFonts w:ascii="Segoe UI" w:hAnsi="Segoe UI" w:cs="Segoe UI"/>
          <w:color w:val="000000"/>
          <w:shd w:val="clear" w:color="auto" w:fill="FFFFFF"/>
        </w:rPr>
        <w:t>. Предназначены дорожки для разбиения диаграммы в соответствии </w:t>
      </w:r>
      <w:r>
        <w:rPr>
          <w:rStyle w:val="a4"/>
          <w:rFonts w:ascii="Segoe UI" w:hAnsi="Segoe UI" w:cs="Segoe UI"/>
          <w:color w:val="000000"/>
          <w:shd w:val="clear" w:color="auto" w:fill="FFFFFF"/>
        </w:rPr>
        <w:t>с распределением ответственности за действия</w:t>
      </w:r>
      <w:r>
        <w:rPr>
          <w:rFonts w:ascii="Segoe UI" w:hAnsi="Segoe UI" w:cs="Segoe UI"/>
          <w:color w:val="000000"/>
          <w:shd w:val="clear" w:color="auto" w:fill="FFFFFF"/>
        </w:rPr>
        <w:t>. Имя дорожки может означать роль или объект, которому она соответствует.</w:t>
      </w:r>
    </w:p>
    <w:p w:rsidR="003D5AEB" w:rsidRPr="003D5AEB" w:rsidRDefault="003D5AEB" w:rsidP="003D5AEB">
      <w:pPr>
        <w:spacing w:line="240" w:lineRule="auto"/>
        <w:rPr>
          <w:rFonts w:eastAsia="Times New Roman" w:cs="Times New Roman"/>
          <w:color w:val="1C1E21"/>
          <w:szCs w:val="24"/>
          <w:lang w:eastAsia="ru-RU"/>
        </w:rPr>
      </w:pPr>
      <w:r w:rsidRPr="003D5AEB">
        <w:rPr>
          <w:rFonts w:eastAsia="Times New Roman" w:cs="Times New Roman"/>
          <w:noProof/>
          <w:color w:val="1C1E21"/>
          <w:szCs w:val="24"/>
          <w:lang w:eastAsia="ru-RU"/>
        </w:rPr>
        <w:lastRenderedPageBreak/>
        <w:drawing>
          <wp:inline distT="0" distB="0" distL="0" distR="0">
            <wp:extent cx="3153691" cy="3795823"/>
            <wp:effectExtent l="19050" t="0" r="8609" b="0"/>
            <wp:docPr id="2" name="Рисунок 2" descr="https://docs.ensi.tech/assets/images/activity2-c1ab039f6c772306a269e702de857c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ocs.ensi.tech/assets/images/activity2-c1ab039f6c772306a269e702de857c4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578" cy="379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AEB" w:rsidRPr="003D5AEB" w:rsidRDefault="003D5AEB" w:rsidP="003D5AEB">
      <w:pPr>
        <w:spacing w:line="240" w:lineRule="auto"/>
        <w:outlineLvl w:val="2"/>
        <w:rPr>
          <w:rFonts w:eastAsia="Times New Roman" w:cs="Times New Roman"/>
          <w:b/>
          <w:bCs/>
          <w:color w:val="1C1E21"/>
          <w:szCs w:val="24"/>
          <w:lang w:eastAsia="ru-RU"/>
        </w:rPr>
      </w:pPr>
      <w:r w:rsidRPr="003D5AEB">
        <w:rPr>
          <w:rFonts w:eastAsia="Times New Roman" w:cs="Times New Roman"/>
          <w:b/>
          <w:bCs/>
          <w:color w:val="1C1E21"/>
          <w:szCs w:val="24"/>
          <w:lang w:eastAsia="ru-RU"/>
        </w:rPr>
        <w:t>Элементы диаграмма активностей</w:t>
      </w:r>
      <w:hyperlink r:id="rId7" w:anchor="%D1%8D%D0%BB%D0%B5%D0%BC%D0%B5%D0%BD%D1%82%D1%8B-%D0%B4%D0%B8%D0%B0%D0%B3%D1%80%D0%B0%D0%BC%D0%BC%D0%B0-%D0%B0%D0%BA%D1%82%D0%B8%D0%B2%D0%BD%D0%BE%D1%81%D1%82%D0%B5%D0%B9" w:tooltip="Прямая ссылка на элементы-диаграмма-активностей" w:history="1">
        <w:r w:rsidRPr="003D5AEB">
          <w:rPr>
            <w:rFonts w:eastAsia="Times New Roman" w:cs="Times New Roman"/>
            <w:b/>
            <w:bCs/>
            <w:color w:val="0000FF"/>
            <w:szCs w:val="24"/>
            <w:u w:val="single"/>
            <w:lang w:eastAsia="ru-RU"/>
          </w:rPr>
          <w:t>​</w:t>
        </w:r>
      </w:hyperlink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0"/>
        <w:gridCol w:w="1627"/>
        <w:gridCol w:w="8309"/>
      </w:tblGrid>
      <w:tr w:rsidR="0077161E" w:rsidRPr="003D5AEB" w:rsidTr="00EA68DD">
        <w:trPr>
          <w:tblHeader/>
        </w:trPr>
        <w:tc>
          <w:tcPr>
            <w:tcW w:w="830" w:type="dxa"/>
            <w:shd w:val="clear" w:color="auto" w:fill="FFFFFF"/>
            <w:vAlign w:val="center"/>
          </w:tcPr>
          <w:p w:rsidR="0077161E" w:rsidRPr="003D5AEB" w:rsidRDefault="00114D60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456565"/>
                  <wp:effectExtent l="19050" t="0" r="6350" b="0"/>
                  <wp:docPr id="1" name="Рисунок 0" descr="Без названия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45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Начальное состояние/узел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Start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state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Обозначает начало процесса. Используется самостоятельно или с элементом Комментарий, объясняющим условия старта процесса.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114D60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298450"/>
                  <wp:effectExtent l="19050" t="0" r="6350" b="0"/>
                  <wp:docPr id="3" name="Рисунок 2" descr="Без названия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1)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Активное состояние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Active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state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Главный строительный блок диаграммы. Описывает состояние/действие, составляющее моделируемый процесс.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8269AC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184785"/>
                  <wp:effectExtent l="19050" t="0" r="6350" b="0"/>
                  <wp:docPr id="4" name="Рисунок 3" descr="Без названия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2)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18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Переход</w:t>
            </w:r>
            <w:r w:rsidRPr="003D5AEB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(Transition) (Object in state)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Обозначает переход при завершении одного состояния в другое состояние.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8269AC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193040"/>
                  <wp:effectExtent l="19050" t="0" r="6350" b="0"/>
                  <wp:docPr id="5" name="Рисунок 4" descr="Без названия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3)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Сообщение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Event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message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A441F0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Обозначает сообщение/по</w:t>
            </w:r>
            <w:r w:rsidR="00A441F0">
              <w:rPr>
                <w:rFonts w:eastAsia="Times New Roman" w:cs="Times New Roman"/>
                <w:color w:val="000000"/>
                <w:szCs w:val="24"/>
                <w:lang w:eastAsia="ru-RU"/>
              </w:rPr>
              <w:t>т</w:t>
            </w: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ок данных, получаемых в состоянии.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8269AC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394335"/>
                  <wp:effectExtent l="19050" t="0" r="6350" b="0"/>
                  <wp:docPr id="6" name="Рисунок 5" descr="Без названия (4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4)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Синхронизатор/узел соединения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Joint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/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Synchronization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bar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Используется при переходе нескольких состояний/действий в одно. Может быть как горизонтальным, так и вертикальным.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8269AC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495935"/>
                  <wp:effectExtent l="19050" t="0" r="6350" b="0"/>
                  <wp:docPr id="7" name="Рисунок 6" descr="Без названия (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5)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Разветвитель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/узел разделения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Fork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Используется при переходе из одного состояния/действия в несколько. Может быть как горизонтальным, так и вертикальным.</w:t>
            </w:r>
          </w:p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lastRenderedPageBreak/>
              <w:drawing>
                <wp:inline distT="0" distB="0" distL="0" distR="0">
                  <wp:extent cx="2655139" cy="3191369"/>
                  <wp:effectExtent l="19050" t="0" r="0" b="0"/>
                  <wp:docPr id="13" name="Рисунок 3" descr="https://docs.ensi.tech/assets/images/activity09-cb31a09e3834da5915adafc2cf4deb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docs.ensi.tech/assets/images/activity09-cb31a09e3834da5915adafc2cf4deb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706" cy="319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D85D70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lastRenderedPageBreak/>
              <w:drawing>
                <wp:inline distT="0" distB="0" distL="0" distR="0">
                  <wp:extent cx="508000" cy="485140"/>
                  <wp:effectExtent l="19050" t="0" r="6350" b="0"/>
                  <wp:docPr id="9" name="Рисунок 8" descr="Без названия (6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6)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Принятие/узел решения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Decision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Обозначает решение (аналог шлюза в BPMN). </w:t>
            </w:r>
            <w:proofErr w:type="gram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Из решения доступны как минимум 2 перехода с указанными условиями (часто: да/нет).</w:t>
            </w:r>
            <w:proofErr w:type="gramEnd"/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D85D70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411480"/>
                  <wp:effectExtent l="19050" t="0" r="6350" b="0"/>
                  <wp:docPr id="10" name="Рисунок 9" descr="Без названия (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7)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Комментарий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Note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Комментарий к состоянию/действию, переходу, старту/окончанию процесса и т.д.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55148F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233045"/>
                  <wp:effectExtent l="19050" t="0" r="6350" b="0"/>
                  <wp:docPr id="11" name="Рисунок 10" descr="Без названия (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8)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23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Узел передачи сигнала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Send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signal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Действие, которое на основе своих входов создает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экземляр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сигнала и передает его объекту цели.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55148F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258445"/>
                  <wp:effectExtent l="19050" t="0" r="6350" b="0"/>
                  <wp:docPr id="12" name="Рисунок 11" descr="Без названия (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9)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25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Узел приема события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Receive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signal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Действие, которое ожидает наступление некоторого события.</w:t>
            </w:r>
          </w:p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592955" cy="1382395"/>
                  <wp:effectExtent l="19050" t="0" r="0" b="0"/>
                  <wp:docPr id="14" name="Рисунок 4" descr="https://docs.ensi.tech/assets/images/activity14-a76d9bbc1db0185f7cfd2cb7fde0e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docs.ensi.tech/assets/images/activity14-a76d9bbc1db0185f7cfd2cb7fde0ee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2955" cy="1382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D5AEB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lastRenderedPageBreak/>
              <w:drawing>
                <wp:inline distT="0" distB="0" distL="0" distR="0">
                  <wp:extent cx="2881630" cy="3189605"/>
                  <wp:effectExtent l="19050" t="0" r="0" b="0"/>
                  <wp:docPr id="15" name="Рисунок 5" descr="https://docs.ensi.tech/assets/images/activity15-a400a3a0c78d72270b3313464893e8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ocs.ensi.tech/assets/images/activity15-a400a3a0c78d72270b3313464893e8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630" cy="31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55148F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lastRenderedPageBreak/>
              <w:drawing>
                <wp:inline distT="0" distB="0" distL="0" distR="0">
                  <wp:extent cx="508000" cy="351790"/>
                  <wp:effectExtent l="19050" t="0" r="6350" b="0"/>
                  <wp:docPr id="21" name="Рисунок 20" descr="Без названия (1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10)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Необязательный фрагмент/Цикл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Option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loop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Необязательный фрагмент. Выполняется, только если условие выполнено.</w:t>
            </w:r>
          </w:p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180271" cy="2374929"/>
                  <wp:effectExtent l="19050" t="0" r="1329" b="0"/>
                  <wp:docPr id="17" name="Рисунок 6" descr="https://docs.ensi.tech/assets/images/activity17-2f729229f6bded4ad4eba4fe0971b6a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docs.ensi.tech/assets/images/activity17-2f729229f6bded4ad4eba4fe0971b6a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0577" cy="2375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Элемент используется так же для циклов:</w:t>
            </w:r>
          </w:p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303106" cy="2806439"/>
                  <wp:effectExtent l="19050" t="0" r="0" b="0"/>
                  <wp:docPr id="19" name="Рисунок 7" descr="https://docs.ensi.tech/assets/images/activity18-31a28f3bb8e0f9a3a4e73e7cc721c02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docs.ensi.tech/assets/images/activity18-31a28f3bb8e0f9a3a4e73e7cc721c02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3509" cy="2806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55148F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459740"/>
                  <wp:effectExtent l="19050" t="0" r="6350" b="0"/>
                  <wp:docPr id="23" name="Рисунок 22" descr="Без названия (1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11)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Узел финала потока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Flow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final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Окончание определенного потока процесса.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55148F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lastRenderedPageBreak/>
              <w:drawing>
                <wp:inline distT="0" distB="0" distL="0" distR="0">
                  <wp:extent cx="508000" cy="254000"/>
                  <wp:effectExtent l="19050" t="0" r="6350" b="0"/>
                  <wp:docPr id="25" name="Рисунок 24" descr="Без названия (1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12)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Условие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Condition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Условие перехода</w:t>
            </w:r>
          </w:p>
        </w:tc>
      </w:tr>
      <w:tr w:rsidR="0077161E" w:rsidRPr="003D5AEB" w:rsidTr="00EA68DD">
        <w:tc>
          <w:tcPr>
            <w:tcW w:w="830" w:type="dxa"/>
            <w:shd w:val="clear" w:color="auto" w:fill="FFFFFF"/>
            <w:vAlign w:val="center"/>
          </w:tcPr>
          <w:p w:rsidR="0077161E" w:rsidRPr="003D5AEB" w:rsidRDefault="0055148F" w:rsidP="00EA68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508000" cy="516890"/>
                  <wp:effectExtent l="19050" t="0" r="6350" b="0"/>
                  <wp:docPr id="26" name="Рисунок 25" descr="Без названия (1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ез названия (13)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7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Конечное состояние/узел (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Final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state</w:t>
            </w:r>
            <w:proofErr w:type="spellEnd"/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  <w:tc>
          <w:tcPr>
            <w:tcW w:w="8309" w:type="dxa"/>
            <w:shd w:val="clear" w:color="auto" w:fill="FFFFFF"/>
            <w:vAlign w:val="center"/>
            <w:hideMark/>
          </w:tcPr>
          <w:p w:rsidR="0077161E" w:rsidRPr="003D5AEB" w:rsidRDefault="0077161E" w:rsidP="003D5AEB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3D5AEB">
              <w:rPr>
                <w:rFonts w:eastAsia="Times New Roman" w:cs="Times New Roman"/>
                <w:color w:val="000000"/>
                <w:szCs w:val="24"/>
                <w:lang w:eastAsia="ru-RU"/>
              </w:rPr>
              <w:t>Окончания процесса в целом.</w:t>
            </w:r>
          </w:p>
        </w:tc>
      </w:tr>
    </w:tbl>
    <w:p w:rsidR="00CE4AB5" w:rsidRPr="00063D39" w:rsidRDefault="00CE4AB5" w:rsidP="00063D39">
      <w:pPr>
        <w:spacing w:line="240" w:lineRule="auto"/>
        <w:ind w:firstLine="0"/>
        <w:rPr>
          <w:rFonts w:cs="Times New Roman"/>
          <w:szCs w:val="24"/>
        </w:rPr>
      </w:pPr>
    </w:p>
    <w:p w:rsidR="00063D39" w:rsidRPr="00063D39" w:rsidRDefault="00063D39" w:rsidP="00063D39">
      <w:pPr>
        <w:shd w:val="clear" w:color="auto" w:fill="FFFFFF"/>
        <w:spacing w:line="240" w:lineRule="auto"/>
        <w:ind w:firstLine="0"/>
        <w:outlineLvl w:val="2"/>
        <w:rPr>
          <w:rFonts w:eastAsia="Times New Roman" w:cs="Times New Roman"/>
          <w:b/>
          <w:bCs/>
          <w:color w:val="14282E"/>
          <w:szCs w:val="24"/>
          <w:lang w:eastAsia="ru-RU"/>
        </w:rPr>
      </w:pPr>
      <w:r w:rsidRPr="00063D39">
        <w:rPr>
          <w:rFonts w:eastAsia="Times New Roman" w:cs="Times New Roman"/>
          <w:b/>
          <w:bCs/>
          <w:color w:val="14282E"/>
          <w:szCs w:val="24"/>
          <w:lang w:eastAsia="ru-RU"/>
        </w:rPr>
        <w:t>Диаграмма деятельности Символы</w:t>
      </w:r>
    </w:p>
    <w:p w:rsidR="00063D39" w:rsidRPr="00063D39" w:rsidRDefault="00063D39" w:rsidP="00063D39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404243"/>
          <w:szCs w:val="24"/>
          <w:lang w:eastAsia="ru-RU"/>
        </w:rPr>
      </w:pPr>
      <w:r w:rsidRPr="00063D39">
        <w:rPr>
          <w:rFonts w:eastAsia="Times New Roman" w:cs="Times New Roman"/>
          <w:color w:val="404243"/>
          <w:szCs w:val="24"/>
          <w:lang w:eastAsia="ru-RU"/>
        </w:rPr>
        <w:t>В UML указан набор символов и правил для построения диаграмм активности. Ниже приведены часто используемые символы диаграммы деятельности с пояснениями.</w:t>
      </w:r>
    </w:p>
    <w:tbl>
      <w:tblPr>
        <w:tblW w:w="978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8"/>
        <w:gridCol w:w="3014"/>
        <w:gridCol w:w="3345"/>
      </w:tblGrid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b/>
                <w:bCs/>
                <w:color w:val="404243"/>
                <w:szCs w:val="24"/>
                <w:lang w:eastAsia="ru-RU"/>
              </w:rPr>
              <w:t>Символ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b/>
                <w:bCs/>
                <w:color w:val="404243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b/>
                <w:bCs/>
                <w:color w:val="404243"/>
                <w:szCs w:val="24"/>
                <w:lang w:eastAsia="ru-RU"/>
              </w:rPr>
              <w:t>Использовать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603885" cy="569595"/>
                  <wp:effectExtent l="19050" t="0" r="5715" b="0"/>
                  <wp:docPr id="123" name="Рисунок 123" descr="Нача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Нача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" cy="569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Пуск/ начальный узел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отправной точки или начального состояния деятельности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1837690" cy="733425"/>
                  <wp:effectExtent l="19050" t="0" r="0" b="0"/>
                  <wp:docPr id="124" name="Рисунок 124" descr="Деятельност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Деятельност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69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Действие / Состояние действия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деятельности процесса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2018665" cy="741680"/>
                  <wp:effectExtent l="19050" t="0" r="635" b="0"/>
                  <wp:docPr id="125" name="Рисунок 125" descr="Действ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Действ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665" cy="741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исполняемых подрайонов деятельности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1819910" cy="267335"/>
                  <wp:effectExtent l="19050" t="0" r="8890" b="0"/>
                  <wp:docPr id="126" name="Рисунок 126" descr="Поток управл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Поток управле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910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Поток управления / Край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потока управления от одного действия к другому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1734185" cy="172720"/>
                  <wp:effectExtent l="19050" t="0" r="0" b="0"/>
                  <wp:docPr id="127" name="Рисунок 127" descr="Поток объек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Поток объект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185" cy="17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Поток объекта / края управления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отображения пути движения объектов по активности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543560" cy="551815"/>
                  <wp:effectExtent l="19050" t="0" r="8890" b="0"/>
                  <wp:docPr id="128" name="Рисунок 128" descr="Конечный узел активности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Конечный узел активности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" cy="55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Конечный узел активности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обозначения конца всех контрольных потоков в рамках деятельности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603885" cy="534670"/>
                  <wp:effectExtent l="19050" t="0" r="5715" b="0"/>
                  <wp:docPr id="129" name="Рисунок 129" descr="Конечный узел пото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Конечный узел пото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" cy="534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Поток конечный узел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обозначения конца одного потока управления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724535" cy="690245"/>
                  <wp:effectExtent l="19050" t="0" r="0" b="0"/>
                  <wp:docPr id="130" name="Рисунок 130" descr="Узел принятия реш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Узел принятия решен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535" cy="690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Узел принятия решений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условной точки ответвления с одним входом и несколькими выходами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lastRenderedPageBreak/>
              <w:drawing>
                <wp:inline distT="0" distB="0" distL="0" distR="0">
                  <wp:extent cx="750570" cy="716280"/>
                  <wp:effectExtent l="19050" t="0" r="0" b="0"/>
                  <wp:docPr id="131" name="Рисунок 131" descr="Узел Слияния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Узел Слияния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Узел слияния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слияния потоков. Он имеет несколько входов, но один выход.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1268095" cy="716280"/>
                  <wp:effectExtent l="19050" t="0" r="8255" b="0"/>
                  <wp:docPr id="132" name="Рисунок 132" descr="Вилка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Вилка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Вилка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потока, который может разветвляться на два и более параллельных потока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1302385" cy="741680"/>
                  <wp:effectExtent l="19050" t="0" r="0" b="0"/>
                  <wp:docPr id="133" name="Рисунок 133" descr="Слия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Слия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741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Слияние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двух входов, которые объединяются в один выход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1440815" cy="629920"/>
                  <wp:effectExtent l="19050" t="0" r="6985" b="0"/>
                  <wp:docPr id="134" name="Рисунок 134" descr="Отправка сигнал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Отправка сигнал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815" cy="629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Отправка сигнала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представления действия по отправке сигнала на приемную деятельность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1509395" cy="690245"/>
                  <wp:effectExtent l="19050" t="0" r="0" b="0"/>
                  <wp:docPr id="135" name="Рисунок 135" descr="Получение сигнал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Получение сигнал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395" cy="690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Получение сигнала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обозначения того, что сигнал получен</w:t>
            </w:r>
          </w:p>
        </w:tc>
      </w:tr>
      <w:tr w:rsidR="00063D39" w:rsidRPr="00063D39" w:rsidTr="00063D3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noProof/>
                <w:color w:val="404243"/>
                <w:szCs w:val="24"/>
                <w:lang w:eastAsia="ru-RU"/>
              </w:rPr>
              <w:drawing>
                <wp:inline distT="0" distB="0" distL="0" distR="0">
                  <wp:extent cx="810895" cy="647065"/>
                  <wp:effectExtent l="19050" t="0" r="8255" b="0"/>
                  <wp:docPr id="136" name="Рисунок 136" descr="Примечание или комментар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Примечание или комментар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647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Примечание/комментарий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63D39" w:rsidRPr="00063D39" w:rsidRDefault="00063D39" w:rsidP="00063D39">
            <w:pPr>
              <w:spacing w:line="240" w:lineRule="auto"/>
              <w:ind w:firstLine="0"/>
              <w:rPr>
                <w:rFonts w:eastAsia="Times New Roman" w:cs="Times New Roman"/>
                <w:color w:val="404243"/>
                <w:szCs w:val="24"/>
                <w:lang w:eastAsia="ru-RU"/>
              </w:rPr>
            </w:pPr>
            <w:r w:rsidRPr="00063D39">
              <w:rPr>
                <w:rFonts w:eastAsia="Times New Roman" w:cs="Times New Roman"/>
                <w:color w:val="404243"/>
                <w:szCs w:val="24"/>
                <w:lang w:eastAsia="ru-RU"/>
              </w:rPr>
              <w:t>Используется для добавления соответствующих комментариев к элементам</w:t>
            </w:r>
          </w:p>
        </w:tc>
      </w:tr>
    </w:tbl>
    <w:p w:rsidR="000F5823" w:rsidRPr="00063D39" w:rsidRDefault="000F5823" w:rsidP="00063D39">
      <w:pPr>
        <w:spacing w:line="240" w:lineRule="auto"/>
        <w:ind w:firstLine="0"/>
        <w:rPr>
          <w:rFonts w:cs="Times New Roman"/>
          <w:szCs w:val="24"/>
        </w:rPr>
      </w:pPr>
    </w:p>
    <w:p w:rsidR="00063D39" w:rsidRPr="00063D39" w:rsidRDefault="00063D39" w:rsidP="00063D39">
      <w:pPr>
        <w:spacing w:line="240" w:lineRule="auto"/>
        <w:ind w:firstLine="0"/>
        <w:rPr>
          <w:rFonts w:cs="Times New Roman"/>
          <w:szCs w:val="24"/>
        </w:rPr>
      </w:pPr>
    </w:p>
    <w:p w:rsidR="000F5823" w:rsidRPr="000F5823" w:rsidRDefault="000F5823" w:rsidP="00954F4E">
      <w:pPr>
        <w:shd w:val="clear" w:color="auto" w:fill="FFFFFF"/>
        <w:spacing w:line="240" w:lineRule="auto"/>
        <w:ind w:firstLine="0"/>
        <w:outlineLvl w:val="1"/>
        <w:rPr>
          <w:rFonts w:eastAsia="Times New Roman" w:cs="Times New Roman"/>
          <w:b/>
          <w:color w:val="333333"/>
          <w:szCs w:val="24"/>
          <w:lang w:eastAsia="ru-RU"/>
        </w:rPr>
      </w:pPr>
      <w:r w:rsidRPr="000F5823">
        <w:rPr>
          <w:rFonts w:eastAsia="Times New Roman" w:cs="Times New Roman"/>
          <w:b/>
          <w:color w:val="333333"/>
          <w:szCs w:val="24"/>
          <w:lang w:eastAsia="ru-RU"/>
        </w:rPr>
        <w:t>Основные элементы диаграммы активностей</w:t>
      </w:r>
    </w:p>
    <w:p w:rsidR="000F5823" w:rsidRPr="000F5823" w:rsidRDefault="000F5823" w:rsidP="00954F4E">
      <w:pPr>
        <w:shd w:val="clear" w:color="auto" w:fill="FFFFFF"/>
        <w:spacing w:line="240" w:lineRule="auto"/>
        <w:ind w:firstLine="0"/>
        <w:rPr>
          <w:rFonts w:eastAsia="Times New Roman" w:cs="Times New Roman"/>
          <w:color w:val="000000"/>
          <w:szCs w:val="24"/>
          <w:lang w:eastAsia="ru-RU"/>
        </w:rPr>
      </w:pPr>
      <w:r w:rsidRPr="000F5823">
        <w:rPr>
          <w:rFonts w:eastAsia="Times New Roman" w:cs="Times New Roman"/>
          <w:color w:val="000000"/>
          <w:szCs w:val="24"/>
          <w:lang w:eastAsia="ru-RU"/>
        </w:rPr>
        <w:t>На диаграмме активностей можно отобразить следующие элементы нотации UML, доступные в панели элементов:</w:t>
      </w:r>
    </w:p>
    <w:tbl>
      <w:tblPr>
        <w:tblW w:w="0" w:type="auto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6"/>
        <w:gridCol w:w="6006"/>
      </w:tblGrid>
      <w:tr w:rsidR="000F5823" w:rsidRPr="000F5823" w:rsidTr="000F5823">
        <w:trPr>
          <w:tblHeader/>
        </w:trPr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777777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FFFFFF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b/>
                <w:bCs/>
                <w:color w:val="FFFFFF"/>
                <w:szCs w:val="24"/>
                <w:lang w:eastAsia="ru-RU"/>
              </w:rPr>
              <w:t>Элемент/Нотация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777777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b/>
                <w:bCs/>
                <w:color w:val="FFFFFF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b/>
                <w:bCs/>
                <w:color w:val="FFFFFF"/>
                <w:szCs w:val="24"/>
                <w:lang w:eastAsia="ru-RU"/>
              </w:rPr>
              <w:t>Предназначение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84" name="Рисунок 84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Принятие решения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Decision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66090" cy="379730"/>
                  <wp:effectExtent l="19050" t="0" r="0" b="0"/>
                  <wp:docPr id="85" name="Рисунок 85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Активное состояние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Active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state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86" name="Рисунок 86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Начальное состояние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Start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state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87" name="Рисунок 87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Конечное состояние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Final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state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88" name="Рисунок 88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89" name="Рисунок 89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Синхронизатор/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разветвитель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Complex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transition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0" name="Рисунок 90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Объект в состоянии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Object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in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state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lastRenderedPageBreak/>
              <w:drawing>
                <wp:inline distT="0" distB="0" distL="0" distR="0">
                  <wp:extent cx="405130" cy="379730"/>
                  <wp:effectExtent l="19050" t="0" r="0" b="0"/>
                  <wp:docPr id="91" name="Рисунок 91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2" name="Рисунок 92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Получение сигнала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Signal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receipt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3" name="Рисунок 93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4" name="Рисунок 94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Отправка сигнала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Signal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sending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A441F0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5" name="Рисунок 95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en-US"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Переход</w:t>
            </w:r>
            <w:r w:rsidRPr="000F5823">
              <w:rPr>
                <w:rFonts w:eastAsia="Times New Roman" w:cs="Times New Roman"/>
                <w:color w:val="000000"/>
                <w:szCs w:val="24"/>
                <w:lang w:val="en-US" w:eastAsia="ru-RU"/>
              </w:rPr>
              <w:t xml:space="preserve"> (Transition) (Object in state)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6" name="Рисунок 96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Изменение объекта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Object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flow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7" name="Рисунок 97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Раздел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Partition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8" name="Рисунок 98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99" name="Рисунок 99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Разделитель плавательных дорожек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Swimlane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separator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66090" cy="379730"/>
                  <wp:effectExtent l="19050" t="0" r="0" b="0"/>
                  <wp:docPr id="100" name="Рисунок 100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Точка изгиба связей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Point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101" name="Рисунок 101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Комментарий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Note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  <w:tr w:rsidR="000F5823" w:rsidRPr="000F5823" w:rsidTr="000F5823">
        <w:tc>
          <w:tcPr>
            <w:tcW w:w="2038" w:type="dxa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954F4E">
              <w:rPr>
                <w:rFonts w:eastAsia="Times New Roman" w:cs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>
                  <wp:extent cx="405130" cy="379730"/>
                  <wp:effectExtent l="19050" t="0" r="0" b="0"/>
                  <wp:docPr id="102" name="Рисунок 102" descr="Приме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Приме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" cy="379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0F5823" w:rsidRPr="000F5823" w:rsidRDefault="000F5823" w:rsidP="00954F4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Коннектор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комментария (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Note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 </w:t>
            </w:r>
            <w:proofErr w:type="spellStart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connector</w:t>
            </w:r>
            <w:proofErr w:type="spellEnd"/>
            <w:r w:rsidRPr="000F5823">
              <w:rPr>
                <w:rFonts w:eastAsia="Times New Roman" w:cs="Times New Roman"/>
                <w:color w:val="000000"/>
                <w:szCs w:val="24"/>
                <w:lang w:eastAsia="ru-RU"/>
              </w:rPr>
              <w:t>)</w:t>
            </w:r>
          </w:p>
        </w:tc>
      </w:tr>
    </w:tbl>
    <w:p w:rsidR="000F5823" w:rsidRPr="00954F4E" w:rsidRDefault="000F5823" w:rsidP="00954F4E">
      <w:pPr>
        <w:spacing w:line="240" w:lineRule="auto"/>
        <w:ind w:firstLine="0"/>
        <w:rPr>
          <w:rFonts w:cs="Times New Roman"/>
          <w:szCs w:val="24"/>
        </w:rPr>
      </w:pPr>
    </w:p>
    <w:p w:rsidR="000F5823" w:rsidRPr="00954F4E" w:rsidRDefault="000F5823" w:rsidP="00954F4E">
      <w:pPr>
        <w:spacing w:line="240" w:lineRule="auto"/>
        <w:ind w:firstLine="0"/>
        <w:rPr>
          <w:rFonts w:cs="Times New Roman"/>
          <w:szCs w:val="24"/>
        </w:rPr>
      </w:pP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b/>
          <w:bCs/>
          <w:color w:val="1E296D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1E296D"/>
          <w:szCs w:val="24"/>
          <w:lang w:eastAsia="ru-RU"/>
        </w:rPr>
        <w:t>Пример построения диаграммы деятельности</w:t>
      </w:r>
    </w:p>
    <w:p w:rsidR="00124AC8" w:rsidRPr="00124AC8" w:rsidRDefault="00124AC8" w:rsidP="00124AC8">
      <w:pPr>
        <w:spacing w:line="240" w:lineRule="auto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В данном занятии демонстрируется построение диаграммы выполнения </w:t>
      </w:r>
      <w:proofErr w:type="spellStart"/>
      <w:proofErr w:type="gramStart"/>
      <w:r w:rsidRPr="00124AC8">
        <w:rPr>
          <w:rFonts w:eastAsia="Times New Roman" w:cs="Times New Roman"/>
          <w:color w:val="000000"/>
          <w:szCs w:val="24"/>
          <w:lang w:eastAsia="ru-RU"/>
        </w:rPr>
        <w:t>фитнес-упражнений</w:t>
      </w:r>
      <w:proofErr w:type="spellEnd"/>
      <w:proofErr w:type="gram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в течение дня. Основные шаги построения диаграммы деятельности:</w:t>
      </w:r>
      <w:r w:rsidRPr="00124AC8">
        <w:rPr>
          <w:rFonts w:eastAsia="Times New Roman" w:cs="Times New Roman"/>
          <w:color w:val="000000"/>
          <w:szCs w:val="24"/>
          <w:lang w:eastAsia="ru-RU"/>
        </w:rPr>
        <w:br/>
      </w:r>
    </w:p>
    <w:p w:rsidR="00124AC8" w:rsidRPr="00124AC8" w:rsidRDefault="00124AC8" w:rsidP="00124AC8">
      <w:pPr>
        <w:numPr>
          <w:ilvl w:val="0"/>
          <w:numId w:val="2"/>
        </w:numPr>
        <w:spacing w:line="240" w:lineRule="auto"/>
        <w:ind w:left="0" w:firstLine="709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>Добавление основных элементов</w:t>
      </w:r>
    </w:p>
    <w:p w:rsidR="00124AC8" w:rsidRPr="00124AC8" w:rsidRDefault="00124AC8" w:rsidP="00124AC8">
      <w:pPr>
        <w:numPr>
          <w:ilvl w:val="0"/>
          <w:numId w:val="2"/>
        </w:numPr>
        <w:spacing w:line="240" w:lineRule="auto"/>
        <w:ind w:left="0" w:firstLine="709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>Работа с операциями</w:t>
      </w: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b/>
          <w:bCs/>
          <w:color w:val="1E296D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1E296D"/>
          <w:szCs w:val="24"/>
          <w:lang w:eastAsia="ru-RU"/>
        </w:rPr>
        <w:t>Добавление основных элементов</w:t>
      </w:r>
    </w:p>
    <w:p w:rsidR="00124AC8" w:rsidRPr="00124AC8" w:rsidRDefault="00124AC8" w:rsidP="00124AC8">
      <w:pPr>
        <w:spacing w:line="240" w:lineRule="auto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1.</w:t>
      </w:r>
      <w:r w:rsidRPr="00124AC8">
        <w:rPr>
          <w:rFonts w:eastAsia="Times New Roman" w:cs="Times New Roman"/>
          <w:color w:val="000000"/>
          <w:szCs w:val="24"/>
          <w:lang w:eastAsia="ru-RU"/>
        </w:rPr>
        <w:t> Добавляем дорожки</w:t>
      </w: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010150" cy="3157268"/>
            <wp:effectExtent l="19050" t="0" r="0" b="0"/>
            <wp:docPr id="16" name="Рисунок 16" descr="https://static.tildacdn.com/tild6639-6239-4037-a466-363837613932/WSR_91600_01_28_06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tatic.tildacdn.com/tild6639-6239-4037-a466-363837613932/WSR_91600_01_28_06St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 l="31837" t="20331" r="11218" b="15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157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b/>
          <w:bCs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Важно</w:t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Дорожка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swimlane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>) — часть области диаграммы деятельности для отображения деятельностей, за которые отвечает конкретный объект (например, пользователь или организационное подразделение). Диаграмма-пример содержит две дорожки: «Система» и «Клиент»</w:t>
      </w:r>
    </w:p>
    <w:p w:rsidR="00124AC8" w:rsidRPr="00124AC8" w:rsidRDefault="00124AC8" w:rsidP="00124AC8">
      <w:pPr>
        <w:spacing w:line="240" w:lineRule="auto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2.</w:t>
      </w:r>
      <w:r w:rsidRPr="00124AC8">
        <w:rPr>
          <w:rFonts w:eastAsia="Times New Roman" w:cs="Times New Roman"/>
          <w:color w:val="000000"/>
          <w:szCs w:val="24"/>
          <w:lang w:eastAsia="ru-RU"/>
        </w:rPr>
        <w:t> Добавляем узлы и операции</w:t>
      </w: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noProof/>
          <w:color w:val="000000"/>
          <w:szCs w:val="24"/>
          <w:lang w:eastAsia="ru-RU"/>
        </w:rPr>
        <w:drawing>
          <wp:inline distT="0" distB="0" distL="0" distR="0">
            <wp:extent cx="3924300" cy="1975540"/>
            <wp:effectExtent l="19050" t="0" r="0" b="0"/>
            <wp:docPr id="18" name="Рисунок 18" descr="https://static.tildacdn.com/tild6234-6638-4235-a161-333736326663/WSR_91600_02_15_02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tatic.tildacdn.com/tild6234-6638-4235-a161-333736326663/WSR_91600_02_15_02St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 l="31837" t="20095" r="25395" b="41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97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b/>
          <w:bCs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Важно</w:t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>Диаграмма деятельности должна начинаться с </w:t>
      </w: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начального</w:t>
      </w:r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 узла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activity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initial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node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>), в котором начинаются поток или потоки при вызове деятельности извне, и завершаться </w:t>
      </w: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конечным</w:t>
      </w:r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 узлом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activity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final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node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), который останавливает все потоки данной деятельности. В примере начальный узел изображается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голубым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кругом, а конечный узел — серым. Операции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operations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>) являются ключевыми элементами диаграммы деятельности и отображаются зелеными овалами</w:t>
      </w: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b/>
          <w:bCs/>
          <w:color w:val="1E296D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1E296D"/>
          <w:szCs w:val="24"/>
          <w:lang w:eastAsia="ru-RU"/>
        </w:rPr>
        <w:t>Работа с операциями</w:t>
      </w:r>
    </w:p>
    <w:p w:rsidR="00124AC8" w:rsidRPr="00124AC8" w:rsidRDefault="00124AC8" w:rsidP="00124AC8">
      <w:pPr>
        <w:spacing w:line="240" w:lineRule="auto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1.</w:t>
      </w:r>
      <w:r w:rsidRPr="00124AC8">
        <w:rPr>
          <w:rFonts w:eastAsia="Times New Roman" w:cs="Times New Roman"/>
          <w:color w:val="000000"/>
          <w:szCs w:val="24"/>
          <w:lang w:eastAsia="ru-RU"/>
        </w:rPr>
        <w:t> Отображаем условное поведение типа решение</w:t>
      </w: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5010150" cy="3338930"/>
            <wp:effectExtent l="19050" t="0" r="0" b="0"/>
            <wp:docPr id="20" name="Рисунок 20" descr="https://static.tildacdn.com/tild3434-6234-4337-a362-643962353639/WSR_91600_02_55_16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tatic.tildacdn.com/tild3434-6234-4337-a362-643962353639/WSR_91600_02_55_16St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 l="31903" t="15248" r="11124" b="17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33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b/>
          <w:bCs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Важно</w:t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Решение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decision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>) имеет один входящий и несколько защищенных выходящих потоков. Защитой является условное выражение, помещенное в скобки. Так как при достижении решения выбирается только один из выходных потоков, защиты должны быть взаимоисключающими. Пример защиты —</w:t>
      </w:r>
      <w:r w:rsidR="005A16CE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r w:rsidRPr="00124AC8">
        <w:rPr>
          <w:rFonts w:eastAsia="Times New Roman" w:cs="Times New Roman"/>
          <w:color w:val="000000"/>
          <w:szCs w:val="24"/>
          <w:lang w:eastAsia="ru-RU"/>
        </w:rPr>
        <w:t>«[Есть упражнения для выполнения]»</w:t>
      </w:r>
    </w:p>
    <w:p w:rsidR="00124AC8" w:rsidRPr="00124AC8" w:rsidRDefault="00124AC8" w:rsidP="00124AC8">
      <w:pPr>
        <w:spacing w:line="240" w:lineRule="auto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2.</w:t>
      </w:r>
      <w:r w:rsidRPr="00124AC8">
        <w:rPr>
          <w:rFonts w:eastAsia="Times New Roman" w:cs="Times New Roman"/>
          <w:color w:val="000000"/>
          <w:szCs w:val="24"/>
          <w:lang w:eastAsia="ru-RU"/>
        </w:rPr>
        <w:t> Отображаем условное поведение типа слияние</w:t>
      </w: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noProof/>
          <w:color w:val="000000"/>
          <w:szCs w:val="24"/>
          <w:lang w:eastAsia="ru-RU"/>
        </w:rPr>
        <w:drawing>
          <wp:inline distT="0" distB="0" distL="0" distR="0">
            <wp:extent cx="5073946" cy="3147237"/>
            <wp:effectExtent l="19050" t="0" r="0" b="0"/>
            <wp:docPr id="22" name="Рисунок 22" descr="https://static.tildacdn.com/tild3239-6332-4730-a135-633663613365/WSR_91600_03_30_07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tatic.tildacdn.com/tild3239-6332-4730-a135-633663613365/WSR_91600_03_30_07St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 l="31704" t="15496" r="10694" b="20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946" cy="314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b/>
          <w:bCs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Важно</w:t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Слияние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merge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>) означает завершение условного поведения, которое было начато решением</w:t>
      </w:r>
    </w:p>
    <w:p w:rsidR="00124AC8" w:rsidRPr="00124AC8" w:rsidRDefault="00124AC8" w:rsidP="00124AC8">
      <w:pPr>
        <w:spacing w:line="240" w:lineRule="auto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3.</w:t>
      </w:r>
      <w:r w:rsidRPr="00124AC8">
        <w:rPr>
          <w:rFonts w:eastAsia="Times New Roman" w:cs="Times New Roman"/>
          <w:color w:val="000000"/>
          <w:szCs w:val="24"/>
          <w:lang w:eastAsia="ru-RU"/>
        </w:rPr>
        <w:t> Реализуем параллельные потоки</w:t>
      </w:r>
    </w:p>
    <w:p w:rsidR="00124AC8" w:rsidRPr="00124AC8" w:rsidRDefault="00124AC8" w:rsidP="00124AC8">
      <w:pPr>
        <w:spacing w:line="240" w:lineRule="auto"/>
        <w:jc w:val="center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noProof/>
          <w:color w:val="000000"/>
          <w:szCs w:val="24"/>
          <w:lang w:eastAsia="ru-RU"/>
        </w:rPr>
        <w:lastRenderedPageBreak/>
        <w:drawing>
          <wp:inline distT="0" distB="0" distL="0" distR="0">
            <wp:extent cx="4903824" cy="5363412"/>
            <wp:effectExtent l="19050" t="0" r="0" b="0"/>
            <wp:docPr id="24" name="Рисунок 24" descr="https://static.tildacdn.com/tild3230-3565-4162-b431-333537666637/WSR_91600_04_22_15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static.tildacdn.com/tild3230-3565-4162-b431-333537666637/WSR_91600_04_22_15St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 l="55741" t="15848" r="5764" b="9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826" cy="5363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b/>
          <w:bCs/>
          <w:color w:val="000000"/>
          <w:szCs w:val="24"/>
          <w:lang w:eastAsia="ru-RU"/>
        </w:rPr>
      </w:pPr>
      <w:r w:rsidRPr="00124AC8">
        <w:rPr>
          <w:rFonts w:eastAsia="Times New Roman" w:cs="Times New Roman"/>
          <w:b/>
          <w:bCs/>
          <w:color w:val="000000"/>
          <w:szCs w:val="24"/>
          <w:lang w:eastAsia="ru-RU"/>
        </w:rPr>
        <w:t>Важно</w:t>
      </w:r>
    </w:p>
    <w:p w:rsidR="00124AC8" w:rsidRPr="00124AC8" w:rsidRDefault="00124AC8" w:rsidP="00124AC8">
      <w:pPr>
        <w:shd w:val="clear" w:color="auto" w:fill="F2F4F7"/>
        <w:spacing w:line="240" w:lineRule="auto"/>
        <w:textAlignment w:val="top"/>
        <w:rPr>
          <w:rFonts w:eastAsia="Times New Roman" w:cs="Times New Roman"/>
          <w:color w:val="000000"/>
          <w:szCs w:val="24"/>
          <w:lang w:eastAsia="ru-RU"/>
        </w:rPr>
      </w:pPr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Для реализации параллельных потоков используются точки разделения и точки слияния. Из точки разделения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fork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node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) выходят два и более потока, выполняющихся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паралелльно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. Точка слияния (англ.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join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 xml:space="preserve"> </w:t>
      </w:r>
      <w:proofErr w:type="spellStart"/>
      <w:r w:rsidRPr="00124AC8">
        <w:rPr>
          <w:rFonts w:eastAsia="Times New Roman" w:cs="Times New Roman"/>
          <w:color w:val="000000"/>
          <w:szCs w:val="24"/>
          <w:lang w:eastAsia="ru-RU"/>
        </w:rPr>
        <w:t>node</w:t>
      </w:r>
      <w:proofErr w:type="spellEnd"/>
      <w:r w:rsidRPr="00124AC8">
        <w:rPr>
          <w:rFonts w:eastAsia="Times New Roman" w:cs="Times New Roman"/>
          <w:color w:val="000000"/>
          <w:szCs w:val="24"/>
          <w:lang w:eastAsia="ru-RU"/>
        </w:rPr>
        <w:t>) синхронизирует потоки, т. к. каждый из них ждет достижения этой точки остальными потоками, после чего продолжается последовательное исполнение</w:t>
      </w:r>
    </w:p>
    <w:p w:rsidR="00124AC8" w:rsidRPr="009B63A6" w:rsidRDefault="00124AC8" w:rsidP="009B63A6">
      <w:pPr>
        <w:spacing w:line="240" w:lineRule="auto"/>
        <w:rPr>
          <w:rFonts w:cs="Times New Roman"/>
          <w:szCs w:val="24"/>
        </w:rPr>
      </w:pPr>
    </w:p>
    <w:p w:rsidR="009B63A6" w:rsidRPr="009B63A6" w:rsidRDefault="009B63A6" w:rsidP="009B63A6">
      <w:pPr>
        <w:shd w:val="clear" w:color="auto" w:fill="FFFFFF"/>
        <w:spacing w:line="240" w:lineRule="auto"/>
        <w:outlineLvl w:val="2"/>
        <w:rPr>
          <w:rFonts w:eastAsia="Times New Roman" w:cs="Times New Roman"/>
          <w:b/>
          <w:bCs/>
          <w:color w:val="14282E"/>
          <w:szCs w:val="24"/>
          <w:lang w:eastAsia="ru-RU"/>
        </w:rPr>
      </w:pPr>
      <w:r w:rsidRPr="009B63A6">
        <w:rPr>
          <w:rFonts w:eastAsia="Times New Roman" w:cs="Times New Roman"/>
          <w:b/>
          <w:bCs/>
          <w:color w:val="14282E"/>
          <w:szCs w:val="24"/>
          <w:lang w:eastAsia="ru-RU"/>
        </w:rPr>
        <w:t>Как нарисовать диаграмму деятельности</w:t>
      </w:r>
    </w:p>
    <w:p w:rsidR="009B63A6" w:rsidRPr="009B63A6" w:rsidRDefault="009B63A6" w:rsidP="009B63A6">
      <w:pPr>
        <w:shd w:val="clear" w:color="auto" w:fill="FFFFFF"/>
        <w:spacing w:line="240" w:lineRule="auto"/>
        <w:rPr>
          <w:rFonts w:eastAsia="Times New Roman" w:cs="Times New Roman"/>
          <w:color w:val="404243"/>
          <w:szCs w:val="24"/>
          <w:lang w:eastAsia="ru-RU"/>
        </w:rPr>
      </w:pPr>
      <w:r w:rsidRPr="009B63A6">
        <w:rPr>
          <w:rFonts w:eastAsia="Times New Roman" w:cs="Times New Roman"/>
          <w:color w:val="404243"/>
          <w:szCs w:val="24"/>
          <w:lang w:eastAsia="ru-RU"/>
        </w:rPr>
        <w:t xml:space="preserve">Схемы деятельности могут быть использованы для моделирования </w:t>
      </w:r>
      <w:proofErr w:type="spellStart"/>
      <w:proofErr w:type="gramStart"/>
      <w:r w:rsidRPr="009B63A6">
        <w:rPr>
          <w:rFonts w:eastAsia="Times New Roman" w:cs="Times New Roman"/>
          <w:color w:val="404243"/>
          <w:szCs w:val="24"/>
          <w:lang w:eastAsia="ru-RU"/>
        </w:rPr>
        <w:t>бизнес-требований</w:t>
      </w:r>
      <w:proofErr w:type="spellEnd"/>
      <w:proofErr w:type="gramEnd"/>
      <w:r w:rsidRPr="009B63A6">
        <w:rPr>
          <w:rFonts w:eastAsia="Times New Roman" w:cs="Times New Roman"/>
          <w:color w:val="404243"/>
          <w:szCs w:val="24"/>
          <w:lang w:eastAsia="ru-RU"/>
        </w:rPr>
        <w:t xml:space="preserve">, создания высокоуровневого представления о функциональных возможностях системы, анализа сценариев использования </w:t>
      </w:r>
      <w:r w:rsidR="00EC6664">
        <w:rPr>
          <w:rFonts w:eastAsia="Times New Roman" w:cs="Times New Roman"/>
          <w:color w:val="404243"/>
          <w:szCs w:val="24"/>
          <w:lang w:eastAsia="ru-RU"/>
        </w:rPr>
        <w:t xml:space="preserve">и для различных других целей. </w:t>
      </w:r>
    </w:p>
    <w:p w:rsidR="009B63A6" w:rsidRPr="009B63A6" w:rsidRDefault="009B63A6" w:rsidP="009B63A6">
      <w:pPr>
        <w:shd w:val="clear" w:color="auto" w:fill="FFFFFF"/>
        <w:spacing w:line="240" w:lineRule="auto"/>
        <w:outlineLvl w:val="3"/>
        <w:rPr>
          <w:rFonts w:eastAsia="Times New Roman" w:cs="Times New Roman"/>
          <w:b/>
          <w:bCs/>
          <w:color w:val="14282E"/>
          <w:szCs w:val="24"/>
          <w:lang w:eastAsia="ru-RU"/>
        </w:rPr>
      </w:pPr>
      <w:r w:rsidRPr="009B63A6">
        <w:rPr>
          <w:rFonts w:eastAsia="Times New Roman" w:cs="Times New Roman"/>
          <w:b/>
          <w:bCs/>
          <w:color w:val="14282E"/>
          <w:szCs w:val="24"/>
          <w:lang w:eastAsia="ru-RU"/>
        </w:rPr>
        <w:t>Шаг 1: Определите шаги действия по сценарию использования</w:t>
      </w:r>
    </w:p>
    <w:p w:rsidR="009B63A6" w:rsidRPr="009B63A6" w:rsidRDefault="009B63A6" w:rsidP="009B63A6">
      <w:pPr>
        <w:shd w:val="clear" w:color="auto" w:fill="FFFFFF"/>
        <w:spacing w:line="240" w:lineRule="auto"/>
        <w:rPr>
          <w:rFonts w:eastAsia="Times New Roman" w:cs="Times New Roman"/>
          <w:color w:val="404243"/>
          <w:szCs w:val="24"/>
          <w:lang w:eastAsia="ru-RU"/>
        </w:rPr>
      </w:pPr>
      <w:r w:rsidRPr="009B63A6">
        <w:rPr>
          <w:rFonts w:eastAsia="Times New Roman" w:cs="Times New Roman"/>
          <w:color w:val="404243"/>
          <w:szCs w:val="24"/>
          <w:lang w:eastAsia="ru-RU"/>
        </w:rPr>
        <w:t>Здесь вам необходимо определить различные виды деятельности и действия, из которых состоит ваш бизнес-процесс или система.</w:t>
      </w:r>
    </w:p>
    <w:p w:rsidR="009B63A6" w:rsidRPr="009B63A6" w:rsidRDefault="009B63A6" w:rsidP="009B63A6">
      <w:pPr>
        <w:shd w:val="clear" w:color="auto" w:fill="FFFFFF"/>
        <w:spacing w:line="240" w:lineRule="auto"/>
        <w:outlineLvl w:val="3"/>
        <w:rPr>
          <w:rFonts w:eastAsia="Times New Roman" w:cs="Times New Roman"/>
          <w:b/>
          <w:bCs/>
          <w:color w:val="14282E"/>
          <w:szCs w:val="24"/>
          <w:lang w:eastAsia="ru-RU"/>
        </w:rPr>
      </w:pPr>
      <w:r w:rsidRPr="009B63A6">
        <w:rPr>
          <w:rFonts w:eastAsia="Times New Roman" w:cs="Times New Roman"/>
          <w:b/>
          <w:bCs/>
          <w:color w:val="14282E"/>
          <w:szCs w:val="24"/>
          <w:lang w:eastAsia="ru-RU"/>
        </w:rPr>
        <w:t>Шаг 2: Определите участвующих субъектов</w:t>
      </w:r>
    </w:p>
    <w:p w:rsidR="009B63A6" w:rsidRPr="009B63A6" w:rsidRDefault="009B63A6" w:rsidP="009B63A6">
      <w:pPr>
        <w:shd w:val="clear" w:color="auto" w:fill="FFFFFF"/>
        <w:spacing w:line="240" w:lineRule="auto"/>
        <w:rPr>
          <w:rFonts w:eastAsia="Times New Roman" w:cs="Times New Roman"/>
          <w:color w:val="404243"/>
          <w:szCs w:val="24"/>
          <w:lang w:eastAsia="ru-RU"/>
        </w:rPr>
      </w:pPr>
      <w:r w:rsidRPr="009B63A6">
        <w:rPr>
          <w:rFonts w:eastAsia="Times New Roman" w:cs="Times New Roman"/>
          <w:color w:val="404243"/>
          <w:szCs w:val="24"/>
          <w:lang w:eastAsia="ru-RU"/>
        </w:rPr>
        <w:t>Если вы уже выяснили, кто эти актеры, то легче разобраться в каждом действии, за которое они отвечают.</w:t>
      </w:r>
    </w:p>
    <w:p w:rsidR="009B63A6" w:rsidRPr="009B63A6" w:rsidRDefault="009B63A6" w:rsidP="009B63A6">
      <w:pPr>
        <w:shd w:val="clear" w:color="auto" w:fill="FFFFFF"/>
        <w:spacing w:line="240" w:lineRule="auto"/>
        <w:outlineLvl w:val="3"/>
        <w:rPr>
          <w:rFonts w:eastAsia="Times New Roman" w:cs="Times New Roman"/>
          <w:b/>
          <w:bCs/>
          <w:color w:val="14282E"/>
          <w:szCs w:val="24"/>
          <w:lang w:eastAsia="ru-RU"/>
        </w:rPr>
      </w:pPr>
      <w:r w:rsidRPr="009B63A6">
        <w:rPr>
          <w:rFonts w:eastAsia="Times New Roman" w:cs="Times New Roman"/>
          <w:b/>
          <w:bCs/>
          <w:color w:val="14282E"/>
          <w:szCs w:val="24"/>
          <w:lang w:eastAsia="ru-RU"/>
        </w:rPr>
        <w:t>Шаг 3: Найти поток среди мероприятий</w:t>
      </w:r>
    </w:p>
    <w:p w:rsidR="009B63A6" w:rsidRPr="009B63A6" w:rsidRDefault="009B63A6" w:rsidP="009B63A6">
      <w:pPr>
        <w:shd w:val="clear" w:color="auto" w:fill="FFFFFF"/>
        <w:spacing w:line="240" w:lineRule="auto"/>
        <w:rPr>
          <w:rFonts w:eastAsia="Times New Roman" w:cs="Times New Roman"/>
          <w:color w:val="404243"/>
          <w:szCs w:val="24"/>
          <w:lang w:eastAsia="ru-RU"/>
        </w:rPr>
      </w:pPr>
      <w:r w:rsidRPr="009B63A6">
        <w:rPr>
          <w:rFonts w:eastAsia="Times New Roman" w:cs="Times New Roman"/>
          <w:color w:val="404243"/>
          <w:szCs w:val="24"/>
          <w:lang w:eastAsia="ru-RU"/>
        </w:rPr>
        <w:t>Выяснить, в каком порядке обрабатываются действия. Отметьте условия, которые должны быть выполнены для выполнения определенных процессов, какие действия происходят одновременно, и нужно ли добавлять какие-то ветки на диаграмме. И вы должны завершить некоторые действия, прежде чем вы можете перейти к другим?</w:t>
      </w:r>
    </w:p>
    <w:p w:rsidR="009B63A6" w:rsidRPr="009B63A6" w:rsidRDefault="009B63A6" w:rsidP="009B63A6">
      <w:pPr>
        <w:shd w:val="clear" w:color="auto" w:fill="FFFFFF"/>
        <w:spacing w:line="240" w:lineRule="auto"/>
        <w:outlineLvl w:val="3"/>
        <w:rPr>
          <w:rFonts w:eastAsia="Times New Roman" w:cs="Times New Roman"/>
          <w:b/>
          <w:bCs/>
          <w:color w:val="14282E"/>
          <w:szCs w:val="24"/>
          <w:lang w:eastAsia="ru-RU"/>
        </w:rPr>
      </w:pPr>
      <w:r w:rsidRPr="009B63A6">
        <w:rPr>
          <w:rFonts w:eastAsia="Times New Roman" w:cs="Times New Roman"/>
          <w:b/>
          <w:bCs/>
          <w:color w:val="14282E"/>
          <w:szCs w:val="24"/>
          <w:lang w:eastAsia="ru-RU"/>
        </w:rPr>
        <w:t xml:space="preserve">Шаг 4: Добавить </w:t>
      </w:r>
      <w:r>
        <w:rPr>
          <w:rFonts w:eastAsia="Times New Roman" w:cs="Times New Roman"/>
          <w:b/>
          <w:bCs/>
          <w:color w:val="14282E"/>
          <w:szCs w:val="24"/>
          <w:lang w:eastAsia="ru-RU"/>
        </w:rPr>
        <w:t>разделы</w:t>
      </w:r>
    </w:p>
    <w:p w:rsidR="009B63A6" w:rsidRPr="009B63A6" w:rsidRDefault="009B63A6" w:rsidP="00302EF8">
      <w:pPr>
        <w:shd w:val="clear" w:color="auto" w:fill="FFFFFF"/>
        <w:spacing w:line="240" w:lineRule="auto"/>
        <w:rPr>
          <w:rFonts w:eastAsia="Times New Roman" w:cs="Times New Roman"/>
          <w:color w:val="404243"/>
          <w:szCs w:val="25"/>
          <w:lang w:eastAsia="ru-RU"/>
        </w:rPr>
      </w:pPr>
      <w:r w:rsidRPr="009B63A6">
        <w:rPr>
          <w:rFonts w:eastAsia="Times New Roman" w:cs="Times New Roman"/>
          <w:color w:val="404243"/>
          <w:szCs w:val="25"/>
          <w:lang w:eastAsia="ru-RU"/>
        </w:rPr>
        <w:t>В Диаграммы деятельности </w:t>
      </w:r>
      <w:proofErr w:type="spellStart"/>
      <w:r w:rsidR="00FF2BDF" w:rsidRPr="009B63A6">
        <w:rPr>
          <w:rFonts w:eastAsia="Times New Roman" w:cs="Times New Roman"/>
          <w:color w:val="404243"/>
          <w:szCs w:val="25"/>
          <w:lang w:eastAsia="ru-RU"/>
        </w:rPr>
        <w:fldChar w:fldCharType="begin"/>
      </w:r>
      <w:r w:rsidRPr="009B63A6">
        <w:rPr>
          <w:rFonts w:eastAsia="Times New Roman" w:cs="Times New Roman"/>
          <w:color w:val="404243"/>
          <w:szCs w:val="25"/>
          <w:lang w:eastAsia="ru-RU"/>
        </w:rPr>
        <w:instrText xml:space="preserve"> HYPERLINK "https://creately.com/ru/lp/%d0%94%d0%b8%d0%b0%d0%b3%d1%80%d0%b0%d0%bc%d0%bc%d0%b0-%d0%9f%d0%bb%d0%b0%d0%b2%d0%b0%d1%82%d0%b5%d0%bb%d1%8c%d0%bd%d1%8b%d0%b5-%d0%b4%d0%be%d1%80%d0%be%d0%b6%d0%ba%d0%b8-%d0%9f%d1%80%d0%be%d0%b3%d1%80%d0%b0%d0%bc%d0%bc%d0%bd%d0%be%d0%b5-%d0%be%d0%b1%d0%b5%d1%81%d0%bf%d0%b5%d1%87%d0%b5%d0%bd%d0%b8%d0%b5/" </w:instrText>
      </w:r>
      <w:r w:rsidR="00FF2BDF" w:rsidRPr="009B63A6">
        <w:rPr>
          <w:rFonts w:eastAsia="Times New Roman" w:cs="Times New Roman"/>
          <w:color w:val="404243"/>
          <w:szCs w:val="25"/>
          <w:lang w:eastAsia="ru-RU"/>
        </w:rPr>
        <w:fldChar w:fldCharType="separate"/>
      </w:r>
      <w:r w:rsidRPr="00302EF8">
        <w:rPr>
          <w:rFonts w:eastAsia="Times New Roman" w:cs="Times New Roman"/>
          <w:color w:val="0C5E96"/>
          <w:u w:val="single"/>
          <w:lang w:eastAsia="ru-RU"/>
        </w:rPr>
        <w:t>Swimlanes</w:t>
      </w:r>
      <w:proofErr w:type="spellEnd"/>
      <w:r w:rsidR="00FF2BDF" w:rsidRPr="009B63A6">
        <w:rPr>
          <w:rFonts w:eastAsia="Times New Roman" w:cs="Times New Roman"/>
          <w:color w:val="404243"/>
          <w:szCs w:val="25"/>
          <w:lang w:eastAsia="ru-RU"/>
        </w:rPr>
        <w:fldChar w:fldCharType="end"/>
      </w:r>
      <w:r w:rsidRPr="009B63A6">
        <w:rPr>
          <w:rFonts w:eastAsia="Times New Roman" w:cs="Times New Roman"/>
          <w:color w:val="404243"/>
          <w:szCs w:val="25"/>
          <w:lang w:eastAsia="ru-RU"/>
        </w:rPr>
        <w:t xml:space="preserve"> – также известные как разделы – используются для представления или группирования действий, выполняемых различными действующими лицами в одном потоке. Вот несколько советов, вы можете следовать при использовании </w:t>
      </w:r>
      <w:proofErr w:type="spellStart"/>
      <w:r w:rsidRPr="009B63A6">
        <w:rPr>
          <w:rFonts w:eastAsia="Times New Roman" w:cs="Times New Roman"/>
          <w:color w:val="404243"/>
          <w:szCs w:val="25"/>
          <w:lang w:eastAsia="ru-RU"/>
        </w:rPr>
        <w:t>Swimlanes</w:t>
      </w:r>
      <w:proofErr w:type="spellEnd"/>
      <w:r w:rsidRPr="009B63A6">
        <w:rPr>
          <w:rFonts w:eastAsia="Times New Roman" w:cs="Times New Roman"/>
          <w:color w:val="404243"/>
          <w:szCs w:val="25"/>
          <w:lang w:eastAsia="ru-RU"/>
        </w:rPr>
        <w:t>.</w:t>
      </w:r>
    </w:p>
    <w:p w:rsidR="009B63A6" w:rsidRPr="009B63A6" w:rsidRDefault="009B63A6" w:rsidP="00302EF8">
      <w:pPr>
        <w:numPr>
          <w:ilvl w:val="0"/>
          <w:numId w:val="3"/>
        </w:numPr>
        <w:shd w:val="clear" w:color="auto" w:fill="FFFFFF"/>
        <w:spacing w:line="240" w:lineRule="auto"/>
        <w:ind w:left="0" w:firstLine="709"/>
        <w:rPr>
          <w:rFonts w:eastAsia="Times New Roman" w:cs="Times New Roman"/>
          <w:color w:val="404243"/>
          <w:szCs w:val="25"/>
          <w:lang w:eastAsia="ru-RU"/>
        </w:rPr>
      </w:pPr>
      <w:r w:rsidRPr="009B63A6">
        <w:rPr>
          <w:rFonts w:eastAsia="Times New Roman" w:cs="Times New Roman"/>
          <w:color w:val="404243"/>
          <w:szCs w:val="25"/>
          <w:lang w:eastAsia="ru-RU"/>
        </w:rPr>
        <w:t xml:space="preserve">Добавить </w:t>
      </w:r>
      <w:proofErr w:type="spellStart"/>
      <w:r w:rsidRPr="009B63A6">
        <w:rPr>
          <w:rFonts w:eastAsia="Times New Roman" w:cs="Times New Roman"/>
          <w:color w:val="404243"/>
          <w:szCs w:val="25"/>
          <w:lang w:eastAsia="ru-RU"/>
        </w:rPr>
        <w:t>Swimlanes</w:t>
      </w:r>
      <w:proofErr w:type="spellEnd"/>
      <w:r w:rsidRPr="009B63A6">
        <w:rPr>
          <w:rFonts w:eastAsia="Times New Roman" w:cs="Times New Roman"/>
          <w:color w:val="404243"/>
          <w:szCs w:val="25"/>
          <w:lang w:eastAsia="ru-RU"/>
        </w:rPr>
        <w:t xml:space="preserve"> линейных процессов. Это позволяет легко читать.</w:t>
      </w:r>
    </w:p>
    <w:p w:rsidR="009B63A6" w:rsidRPr="009B63A6" w:rsidRDefault="009B63A6" w:rsidP="00302EF8">
      <w:pPr>
        <w:numPr>
          <w:ilvl w:val="0"/>
          <w:numId w:val="3"/>
        </w:numPr>
        <w:shd w:val="clear" w:color="auto" w:fill="FFFFFF"/>
        <w:spacing w:line="240" w:lineRule="auto"/>
        <w:ind w:left="0" w:firstLine="709"/>
        <w:rPr>
          <w:rFonts w:eastAsia="Times New Roman" w:cs="Times New Roman"/>
          <w:color w:val="404243"/>
          <w:szCs w:val="25"/>
          <w:lang w:eastAsia="ru-RU"/>
        </w:rPr>
      </w:pPr>
      <w:r w:rsidRPr="009B63A6">
        <w:rPr>
          <w:rFonts w:eastAsia="Times New Roman" w:cs="Times New Roman"/>
          <w:color w:val="404243"/>
          <w:szCs w:val="25"/>
          <w:lang w:eastAsia="ru-RU"/>
        </w:rPr>
        <w:lastRenderedPageBreak/>
        <w:t xml:space="preserve">Не добавляйте более 5 </w:t>
      </w:r>
      <w:proofErr w:type="spellStart"/>
      <w:r w:rsidRPr="009B63A6">
        <w:rPr>
          <w:rFonts w:eastAsia="Times New Roman" w:cs="Times New Roman"/>
          <w:color w:val="404243"/>
          <w:szCs w:val="25"/>
          <w:lang w:eastAsia="ru-RU"/>
        </w:rPr>
        <w:t>Swimlanes</w:t>
      </w:r>
      <w:proofErr w:type="spellEnd"/>
      <w:r w:rsidRPr="009B63A6">
        <w:rPr>
          <w:rFonts w:eastAsia="Times New Roman" w:cs="Times New Roman"/>
          <w:color w:val="404243"/>
          <w:szCs w:val="25"/>
          <w:lang w:eastAsia="ru-RU"/>
        </w:rPr>
        <w:t>.</w:t>
      </w:r>
    </w:p>
    <w:p w:rsidR="009B63A6" w:rsidRPr="009B63A6" w:rsidRDefault="009B63A6" w:rsidP="00302EF8">
      <w:pPr>
        <w:numPr>
          <w:ilvl w:val="0"/>
          <w:numId w:val="3"/>
        </w:numPr>
        <w:shd w:val="clear" w:color="auto" w:fill="FFFFFF"/>
        <w:spacing w:line="240" w:lineRule="auto"/>
        <w:ind w:left="0" w:firstLine="709"/>
        <w:rPr>
          <w:rFonts w:eastAsia="Times New Roman" w:cs="Times New Roman"/>
          <w:color w:val="404243"/>
          <w:szCs w:val="25"/>
          <w:lang w:eastAsia="ru-RU"/>
        </w:rPr>
      </w:pPr>
      <w:r w:rsidRPr="009B63A6">
        <w:rPr>
          <w:rFonts w:eastAsia="Times New Roman" w:cs="Times New Roman"/>
          <w:color w:val="404243"/>
          <w:szCs w:val="25"/>
          <w:lang w:eastAsia="ru-RU"/>
        </w:rPr>
        <w:t xml:space="preserve">Расположить </w:t>
      </w:r>
      <w:proofErr w:type="spellStart"/>
      <w:r w:rsidRPr="009B63A6">
        <w:rPr>
          <w:rFonts w:eastAsia="Times New Roman" w:cs="Times New Roman"/>
          <w:color w:val="404243"/>
          <w:szCs w:val="25"/>
          <w:lang w:eastAsia="ru-RU"/>
        </w:rPr>
        <w:t>Swimlanes</w:t>
      </w:r>
      <w:proofErr w:type="spellEnd"/>
      <w:r w:rsidRPr="009B63A6">
        <w:rPr>
          <w:rFonts w:eastAsia="Times New Roman" w:cs="Times New Roman"/>
          <w:color w:val="404243"/>
          <w:szCs w:val="25"/>
          <w:lang w:eastAsia="ru-RU"/>
        </w:rPr>
        <w:t xml:space="preserve"> в логическом порядке.</w:t>
      </w:r>
    </w:p>
    <w:p w:rsidR="00302EF8" w:rsidRPr="00302EF8" w:rsidRDefault="00302EF8" w:rsidP="00302EF8">
      <w:pPr>
        <w:shd w:val="clear" w:color="auto" w:fill="FFFFFF"/>
        <w:spacing w:before="136" w:after="136" w:line="240" w:lineRule="auto"/>
        <w:ind w:left="360" w:firstLine="0"/>
        <w:outlineLvl w:val="3"/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</w:pPr>
      <w:r w:rsidRPr="00302EF8"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  <w:t>Диаграмма деятельности для входа в систему</w:t>
      </w:r>
    </w:p>
    <w:p w:rsidR="00302EF8" w:rsidRPr="00302EF8" w:rsidRDefault="00302EF8" w:rsidP="00302EF8">
      <w:pPr>
        <w:shd w:val="clear" w:color="auto" w:fill="FFFFFF"/>
        <w:spacing w:line="240" w:lineRule="auto"/>
        <w:ind w:left="360" w:firstLine="0"/>
        <w:rPr>
          <w:rFonts w:ascii="Arial" w:eastAsia="Times New Roman" w:hAnsi="Arial" w:cs="Arial"/>
          <w:color w:val="404243"/>
          <w:sz w:val="25"/>
          <w:szCs w:val="25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072358" cy="5331124"/>
            <wp:effectExtent l="0" t="0" r="0" b="0"/>
            <wp:docPr id="151" name="Рисунок 151" descr="Диаграмма активности для входа">
              <a:hlinkClick xmlns:a="http://schemas.openxmlformats.org/drawingml/2006/main" r:id="rId6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Диаграмма активности для входа">
                      <a:hlinkClick r:id="rId6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449" cy="5331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EF8" w:rsidRPr="00302EF8" w:rsidRDefault="00FF2BDF" w:rsidP="00302EF8">
      <w:pPr>
        <w:shd w:val="clear" w:color="auto" w:fill="FFFFFF"/>
        <w:spacing w:after="272" w:line="384" w:lineRule="atLeast"/>
        <w:ind w:left="360" w:firstLine="0"/>
        <w:jc w:val="center"/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</w:pPr>
      <w:hyperlink r:id="rId66" w:history="1">
        <w:r w:rsidR="00302EF8" w:rsidRPr="00302EF8">
          <w:rPr>
            <w:rFonts w:ascii="Arial" w:eastAsia="Times New Roman" w:hAnsi="Arial" w:cs="Arial"/>
            <w:i/>
            <w:iCs/>
            <w:color w:val="0C5E96"/>
            <w:sz w:val="18"/>
            <w:u w:val="single"/>
            <w:lang w:eastAsia="ru-RU"/>
          </w:rPr>
          <w:t>Диаграмма деятельности для входа в систему</w:t>
        </w:r>
      </w:hyperlink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 xml:space="preserve"> (Нажмите на шаблон, чтобы отредактировать его в режиме </w:t>
      </w:r>
      <w:proofErr w:type="spellStart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онлайн</w:t>
      </w:r>
      <w:proofErr w:type="spellEnd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)</w:t>
      </w:r>
    </w:p>
    <w:p w:rsidR="00302EF8" w:rsidRPr="00302EF8" w:rsidRDefault="00302EF8" w:rsidP="00302EF8">
      <w:pPr>
        <w:shd w:val="clear" w:color="auto" w:fill="FFFFFF"/>
        <w:spacing w:before="136" w:after="136" w:line="240" w:lineRule="auto"/>
        <w:ind w:left="360" w:firstLine="0"/>
        <w:outlineLvl w:val="3"/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</w:pPr>
      <w:r w:rsidRPr="00302EF8"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  <w:t>Диаграмма деятельности для системы управления документами</w:t>
      </w:r>
    </w:p>
    <w:p w:rsidR="00302EF8" w:rsidRPr="00302EF8" w:rsidRDefault="00302EF8" w:rsidP="00302EF8">
      <w:pPr>
        <w:shd w:val="clear" w:color="auto" w:fill="FFFFFF"/>
        <w:spacing w:line="240" w:lineRule="auto"/>
        <w:ind w:left="360" w:firstLine="0"/>
        <w:rPr>
          <w:rFonts w:ascii="Arial" w:eastAsia="Times New Roman" w:hAnsi="Arial" w:cs="Arial"/>
          <w:color w:val="404243"/>
          <w:sz w:val="25"/>
          <w:szCs w:val="25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348155" cy="2838091"/>
            <wp:effectExtent l="19050" t="0" r="0" b="0"/>
            <wp:docPr id="152" name="Рисунок 152" descr="Схема деятельности для системы управления документами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Схема деятельности для системы управления документами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278" cy="2838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EF8" w:rsidRPr="00302EF8" w:rsidRDefault="00FF2BDF" w:rsidP="00302EF8">
      <w:pPr>
        <w:shd w:val="clear" w:color="auto" w:fill="FFFFFF"/>
        <w:spacing w:after="272" w:line="384" w:lineRule="atLeast"/>
        <w:ind w:left="360" w:firstLine="0"/>
        <w:jc w:val="center"/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</w:pPr>
      <w:hyperlink r:id="rId69" w:history="1">
        <w:r w:rsidR="00302EF8" w:rsidRPr="00302EF8">
          <w:rPr>
            <w:rFonts w:ascii="Arial" w:eastAsia="Times New Roman" w:hAnsi="Arial" w:cs="Arial"/>
            <w:i/>
            <w:iCs/>
            <w:color w:val="0C5E96"/>
            <w:sz w:val="18"/>
            <w:u w:val="single"/>
            <w:lang w:eastAsia="ru-RU"/>
          </w:rPr>
          <w:t>Диаграмма деятельности для системы управления документами</w:t>
        </w:r>
      </w:hyperlink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 xml:space="preserve"> (щелкните по шаблону, чтобы отредактировать его в режиме </w:t>
      </w:r>
      <w:proofErr w:type="spellStart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онлайн</w:t>
      </w:r>
      <w:proofErr w:type="spellEnd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)</w:t>
      </w:r>
    </w:p>
    <w:p w:rsidR="00302EF8" w:rsidRPr="00302EF8" w:rsidRDefault="00302EF8" w:rsidP="00302EF8">
      <w:pPr>
        <w:shd w:val="clear" w:color="auto" w:fill="FFFFFF"/>
        <w:spacing w:before="136" w:after="136" w:line="240" w:lineRule="auto"/>
        <w:ind w:left="360" w:firstLine="0"/>
        <w:outlineLvl w:val="3"/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</w:pPr>
      <w:r w:rsidRPr="00302EF8"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  <w:t xml:space="preserve">Диаграмма активности для системы </w:t>
      </w:r>
      <w:proofErr w:type="spellStart"/>
      <w:r w:rsidRPr="00302EF8"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  <w:t>онлайн-покупок</w:t>
      </w:r>
      <w:proofErr w:type="spellEnd"/>
    </w:p>
    <w:p w:rsidR="00302EF8" w:rsidRPr="00302EF8" w:rsidRDefault="00302EF8" w:rsidP="00302EF8">
      <w:pPr>
        <w:shd w:val="clear" w:color="auto" w:fill="FFFFFF"/>
        <w:spacing w:line="240" w:lineRule="auto"/>
        <w:ind w:left="360" w:firstLine="0"/>
        <w:rPr>
          <w:rFonts w:ascii="Arial" w:eastAsia="Times New Roman" w:hAnsi="Arial" w:cs="Arial"/>
          <w:color w:val="404243"/>
          <w:sz w:val="25"/>
          <w:szCs w:val="25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86860" cy="3260129"/>
            <wp:effectExtent l="19050" t="0" r="0" b="0"/>
            <wp:docPr id="153" name="Рисунок 153" descr="Схема деятельности для системы онлайн-покупок ">
              <a:hlinkClick xmlns:a="http://schemas.openxmlformats.org/drawingml/2006/main" r:id="rId7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Схема деятельности для системы онлайн-покупок ">
                      <a:hlinkClick r:id="rId7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78" cy="3262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EF8" w:rsidRPr="00302EF8" w:rsidRDefault="00FF2BDF" w:rsidP="00302EF8">
      <w:pPr>
        <w:shd w:val="clear" w:color="auto" w:fill="FFFFFF"/>
        <w:spacing w:after="272" w:line="384" w:lineRule="atLeast"/>
        <w:ind w:left="360" w:firstLine="0"/>
        <w:jc w:val="center"/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</w:pPr>
      <w:hyperlink r:id="rId72" w:history="1">
        <w:r w:rsidR="00302EF8" w:rsidRPr="00302EF8">
          <w:rPr>
            <w:rFonts w:ascii="Arial" w:eastAsia="Times New Roman" w:hAnsi="Arial" w:cs="Arial"/>
            <w:i/>
            <w:iCs/>
            <w:color w:val="0C5E96"/>
            <w:sz w:val="18"/>
            <w:u w:val="single"/>
            <w:lang w:eastAsia="ru-RU"/>
          </w:rPr>
          <w:t xml:space="preserve">Диаграмма активности для системы </w:t>
        </w:r>
        <w:proofErr w:type="spellStart"/>
        <w:r w:rsidR="00302EF8" w:rsidRPr="00302EF8">
          <w:rPr>
            <w:rFonts w:ascii="Arial" w:eastAsia="Times New Roman" w:hAnsi="Arial" w:cs="Arial"/>
            <w:i/>
            <w:iCs/>
            <w:color w:val="0C5E96"/>
            <w:sz w:val="18"/>
            <w:u w:val="single"/>
            <w:lang w:eastAsia="ru-RU"/>
          </w:rPr>
          <w:t>онлайн-покупок</w:t>
        </w:r>
        <w:proofErr w:type="spellEnd"/>
      </w:hyperlink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 xml:space="preserve"> (Нажмите на шаблон, чтобы отредактировать в режиме </w:t>
      </w:r>
      <w:proofErr w:type="spellStart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онлайн</w:t>
      </w:r>
      <w:proofErr w:type="spellEnd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)</w:t>
      </w:r>
    </w:p>
    <w:p w:rsidR="00302EF8" w:rsidRPr="00302EF8" w:rsidRDefault="00302EF8" w:rsidP="00302EF8">
      <w:pPr>
        <w:shd w:val="clear" w:color="auto" w:fill="FFFFFF"/>
        <w:spacing w:before="136" w:after="136" w:line="240" w:lineRule="auto"/>
        <w:ind w:left="360" w:firstLine="0"/>
        <w:outlineLvl w:val="3"/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</w:pPr>
      <w:r w:rsidRPr="00302EF8"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  <w:t>Диаграмма деятельности для банкомата</w:t>
      </w:r>
    </w:p>
    <w:p w:rsidR="00302EF8" w:rsidRPr="00302EF8" w:rsidRDefault="00302EF8" w:rsidP="00302EF8">
      <w:pPr>
        <w:shd w:val="clear" w:color="auto" w:fill="FFFFFF"/>
        <w:spacing w:line="240" w:lineRule="auto"/>
        <w:ind w:left="360" w:firstLine="0"/>
        <w:rPr>
          <w:rFonts w:ascii="Arial" w:eastAsia="Times New Roman" w:hAnsi="Arial" w:cs="Arial"/>
          <w:color w:val="404243"/>
          <w:sz w:val="25"/>
          <w:szCs w:val="25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403730" cy="7277163"/>
            <wp:effectExtent l="19050" t="0" r="0" b="0"/>
            <wp:docPr id="154" name="Рисунок 154" descr="Схема работы банкомата ">
              <a:hlinkClick xmlns:a="http://schemas.openxmlformats.org/drawingml/2006/main" r:id="rId7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Схема работы банкомата ">
                      <a:hlinkClick r:id="rId7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366" cy="7279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EF8" w:rsidRPr="00302EF8" w:rsidRDefault="00FF2BDF" w:rsidP="00302EF8">
      <w:pPr>
        <w:shd w:val="clear" w:color="auto" w:fill="FFFFFF"/>
        <w:spacing w:after="272" w:line="384" w:lineRule="atLeast"/>
        <w:ind w:left="360" w:firstLine="0"/>
        <w:jc w:val="center"/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</w:pPr>
      <w:hyperlink r:id="rId75" w:history="1">
        <w:r w:rsidR="00302EF8" w:rsidRPr="00302EF8">
          <w:rPr>
            <w:rFonts w:ascii="Arial" w:eastAsia="Times New Roman" w:hAnsi="Arial" w:cs="Arial"/>
            <w:i/>
            <w:iCs/>
            <w:color w:val="0C5E96"/>
            <w:sz w:val="18"/>
            <w:u w:val="single"/>
            <w:lang w:eastAsia="ru-RU"/>
          </w:rPr>
          <w:t>Диаграмма деятельности для банкомата</w:t>
        </w:r>
      </w:hyperlink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 xml:space="preserve"> (Нажмите на шаблон, чтобы отредактировать в режиме </w:t>
      </w:r>
      <w:proofErr w:type="spellStart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онлайн</w:t>
      </w:r>
      <w:proofErr w:type="spellEnd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)</w:t>
      </w:r>
    </w:p>
    <w:p w:rsidR="00302EF8" w:rsidRPr="00302EF8" w:rsidRDefault="00302EF8" w:rsidP="00302EF8">
      <w:pPr>
        <w:shd w:val="clear" w:color="auto" w:fill="FFFFFF"/>
        <w:spacing w:before="136" w:after="136" w:line="240" w:lineRule="auto"/>
        <w:ind w:left="360" w:firstLine="0"/>
        <w:outlineLvl w:val="3"/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</w:pPr>
      <w:r w:rsidRPr="00302EF8">
        <w:rPr>
          <w:rFonts w:ascii="Arial" w:eastAsia="Times New Roman" w:hAnsi="Arial" w:cs="Arial"/>
          <w:b/>
          <w:bCs/>
          <w:color w:val="14282E"/>
          <w:sz w:val="25"/>
          <w:szCs w:val="25"/>
          <w:lang w:eastAsia="ru-RU"/>
        </w:rPr>
        <w:t>Диаграмма деятельности для системы управления колледжа</w:t>
      </w:r>
    </w:p>
    <w:p w:rsidR="00302EF8" w:rsidRPr="00302EF8" w:rsidRDefault="00302EF8" w:rsidP="00302EF8">
      <w:pPr>
        <w:shd w:val="clear" w:color="auto" w:fill="FFFFFF"/>
        <w:spacing w:line="240" w:lineRule="auto"/>
        <w:ind w:left="360" w:firstLine="0"/>
        <w:rPr>
          <w:rFonts w:ascii="Arial" w:eastAsia="Times New Roman" w:hAnsi="Arial" w:cs="Arial"/>
          <w:color w:val="404243"/>
          <w:sz w:val="25"/>
          <w:szCs w:val="25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228745" cy="4494362"/>
            <wp:effectExtent l="19050" t="0" r="605" b="0"/>
            <wp:docPr id="155" name="Рисунок 155" descr="Схема деятельности для системы управления колледжами ">
              <a:hlinkClick xmlns:a="http://schemas.openxmlformats.org/drawingml/2006/main" r:id="rId7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Схема деятельности для системы управления колледжами ">
                      <a:hlinkClick r:id="rId7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081" cy="449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EF8" w:rsidRPr="00302EF8" w:rsidRDefault="00FF2BDF" w:rsidP="00302EF8">
      <w:pPr>
        <w:shd w:val="clear" w:color="auto" w:fill="FFFFFF"/>
        <w:spacing w:after="272" w:line="384" w:lineRule="atLeast"/>
        <w:ind w:left="360" w:firstLine="0"/>
        <w:jc w:val="center"/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</w:pPr>
      <w:hyperlink r:id="rId78" w:history="1">
        <w:r w:rsidR="00302EF8" w:rsidRPr="00302EF8">
          <w:rPr>
            <w:rFonts w:ascii="Arial" w:eastAsia="Times New Roman" w:hAnsi="Arial" w:cs="Arial"/>
            <w:i/>
            <w:iCs/>
            <w:color w:val="0C5E96"/>
            <w:sz w:val="18"/>
            <w:u w:val="single"/>
            <w:lang w:eastAsia="ru-RU"/>
          </w:rPr>
          <w:t>Диаграмма деятельности для системы управления колледжа</w:t>
        </w:r>
      </w:hyperlink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 xml:space="preserve"> (Нажмите на шаблон, чтобы отредактировать в режиме </w:t>
      </w:r>
      <w:proofErr w:type="spellStart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онлайн</w:t>
      </w:r>
      <w:proofErr w:type="spellEnd"/>
      <w:r w:rsidR="00302EF8" w:rsidRPr="00302EF8">
        <w:rPr>
          <w:rFonts w:ascii="Arial" w:eastAsia="Times New Roman" w:hAnsi="Arial" w:cs="Arial"/>
          <w:i/>
          <w:iCs/>
          <w:color w:val="565656"/>
          <w:sz w:val="18"/>
          <w:szCs w:val="18"/>
          <w:lang w:eastAsia="ru-RU"/>
        </w:rPr>
        <w:t>)</w:t>
      </w:r>
    </w:p>
    <w:p w:rsidR="00302EF8" w:rsidRPr="00302EF8" w:rsidRDefault="00FF2BDF" w:rsidP="00302EF8">
      <w:pPr>
        <w:shd w:val="clear" w:color="auto" w:fill="FFFFFF"/>
        <w:spacing w:after="272" w:line="240" w:lineRule="auto"/>
        <w:ind w:left="360" w:firstLine="0"/>
        <w:rPr>
          <w:rFonts w:ascii="Arial" w:eastAsia="Times New Roman" w:hAnsi="Arial" w:cs="Arial"/>
          <w:color w:val="404243"/>
          <w:sz w:val="25"/>
          <w:szCs w:val="25"/>
          <w:lang w:eastAsia="ru-RU"/>
        </w:rPr>
      </w:pPr>
      <w:hyperlink r:id="rId79" w:history="1">
        <w:r w:rsidR="00302EF8" w:rsidRPr="00302EF8">
          <w:rPr>
            <w:rFonts w:ascii="Arial" w:eastAsia="Times New Roman" w:hAnsi="Arial" w:cs="Arial"/>
            <w:b/>
            <w:bCs/>
            <w:i/>
            <w:iCs/>
            <w:color w:val="0C5E96"/>
            <w:sz w:val="25"/>
            <w:u w:val="single"/>
            <w:lang w:eastAsia="ru-RU"/>
          </w:rPr>
          <w:t>Посмотреть больше примеров диаграмм активности</w:t>
        </w:r>
      </w:hyperlink>
    </w:p>
    <w:p w:rsidR="00302EF8" w:rsidRPr="003D5AEB" w:rsidRDefault="00302EF8" w:rsidP="00302EF8">
      <w:pPr>
        <w:spacing w:line="240" w:lineRule="auto"/>
        <w:ind w:firstLine="0"/>
        <w:rPr>
          <w:rFonts w:cs="Times New Roman"/>
          <w:szCs w:val="24"/>
        </w:rPr>
      </w:pPr>
    </w:p>
    <w:sectPr w:rsidR="00302EF8" w:rsidRPr="003D5AEB" w:rsidSect="0043284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DA79DC"/>
    <w:multiLevelType w:val="multilevel"/>
    <w:tmpl w:val="8EC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8973E1"/>
    <w:multiLevelType w:val="multilevel"/>
    <w:tmpl w:val="B5F8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67721C"/>
    <w:multiLevelType w:val="multilevel"/>
    <w:tmpl w:val="C848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432847"/>
    <w:rsid w:val="00022F46"/>
    <w:rsid w:val="00063D39"/>
    <w:rsid w:val="000D471A"/>
    <w:rsid w:val="000F5823"/>
    <w:rsid w:val="00114D60"/>
    <w:rsid w:val="00124AC8"/>
    <w:rsid w:val="00132B06"/>
    <w:rsid w:val="00147155"/>
    <w:rsid w:val="00302EF8"/>
    <w:rsid w:val="0030719A"/>
    <w:rsid w:val="003D5AEB"/>
    <w:rsid w:val="00432847"/>
    <w:rsid w:val="00447960"/>
    <w:rsid w:val="004666D1"/>
    <w:rsid w:val="004F47DE"/>
    <w:rsid w:val="0055148F"/>
    <w:rsid w:val="005A16CE"/>
    <w:rsid w:val="005B1200"/>
    <w:rsid w:val="005E3888"/>
    <w:rsid w:val="006A17F6"/>
    <w:rsid w:val="006F4D02"/>
    <w:rsid w:val="0077161E"/>
    <w:rsid w:val="0082260C"/>
    <w:rsid w:val="008269AC"/>
    <w:rsid w:val="008A4EE9"/>
    <w:rsid w:val="00954F4E"/>
    <w:rsid w:val="00960CE5"/>
    <w:rsid w:val="009B63A6"/>
    <w:rsid w:val="00A13510"/>
    <w:rsid w:val="00A441F0"/>
    <w:rsid w:val="00C6536C"/>
    <w:rsid w:val="00C816CF"/>
    <w:rsid w:val="00C91A94"/>
    <w:rsid w:val="00CE4AB5"/>
    <w:rsid w:val="00D85D70"/>
    <w:rsid w:val="00DA6FF2"/>
    <w:rsid w:val="00E23A5D"/>
    <w:rsid w:val="00E52D00"/>
    <w:rsid w:val="00EA68DD"/>
    <w:rsid w:val="00EC6664"/>
    <w:rsid w:val="00EE0A21"/>
    <w:rsid w:val="00F2644A"/>
    <w:rsid w:val="00F46477"/>
    <w:rsid w:val="00F74DE0"/>
    <w:rsid w:val="00F9078E"/>
    <w:rsid w:val="00FF2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1A94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2644A"/>
    <w:pPr>
      <w:keepNext/>
      <w:keepLines/>
      <w:spacing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2644A"/>
    <w:pPr>
      <w:keepNext/>
      <w:keepLines/>
      <w:outlineLvl w:val="1"/>
    </w:pPr>
    <w:rPr>
      <w:rFonts w:eastAsiaTheme="majorEastAsia" w:cstheme="majorBidi"/>
      <w:bCs/>
      <w:szCs w:val="26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F2644A"/>
    <w:pPr>
      <w:keepNext/>
      <w:keepLines/>
      <w:outlineLvl w:val="2"/>
    </w:pPr>
    <w:rPr>
      <w:rFonts w:eastAsiaTheme="majorEastAsia" w:cstheme="majorBidi"/>
      <w:bCs/>
      <w:i/>
    </w:rPr>
  </w:style>
  <w:style w:type="paragraph" w:styleId="4">
    <w:name w:val="heading 4"/>
    <w:basedOn w:val="a"/>
    <w:link w:val="40"/>
    <w:uiPriority w:val="9"/>
    <w:qFormat/>
    <w:rsid w:val="009B63A6"/>
    <w:pPr>
      <w:spacing w:before="100" w:beforeAutospacing="1" w:after="100" w:afterAutospacing="1" w:line="240" w:lineRule="auto"/>
      <w:ind w:firstLine="0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44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2644A"/>
    <w:rPr>
      <w:rFonts w:ascii="Times New Roman" w:eastAsiaTheme="majorEastAsia" w:hAnsi="Times New Roman" w:cstheme="majorBidi"/>
      <w:bCs/>
      <w:sz w:val="24"/>
      <w:szCs w:val="26"/>
      <w:u w:val="single"/>
    </w:rPr>
  </w:style>
  <w:style w:type="character" w:customStyle="1" w:styleId="30">
    <w:name w:val="Заголовок 3 Знак"/>
    <w:basedOn w:val="a0"/>
    <w:link w:val="3"/>
    <w:uiPriority w:val="9"/>
    <w:rsid w:val="00F2644A"/>
    <w:rPr>
      <w:rFonts w:ascii="Times New Roman" w:eastAsiaTheme="majorEastAsia" w:hAnsi="Times New Roman" w:cstheme="majorBidi"/>
      <w:bCs/>
      <w:i/>
    </w:rPr>
  </w:style>
  <w:style w:type="paragraph" w:styleId="a3">
    <w:name w:val="Normal (Web)"/>
    <w:basedOn w:val="a"/>
    <w:uiPriority w:val="99"/>
    <w:unhideWhenUsed/>
    <w:rsid w:val="003D5AE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3D5AEB"/>
    <w:rPr>
      <w:b/>
      <w:bCs/>
    </w:rPr>
  </w:style>
  <w:style w:type="character" w:styleId="a5">
    <w:name w:val="Hyperlink"/>
    <w:basedOn w:val="a0"/>
    <w:uiPriority w:val="99"/>
    <w:semiHidden/>
    <w:unhideWhenUsed/>
    <w:rsid w:val="003D5AEB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D5A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D5AEB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3D5AEB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9B63A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wp-caption-text">
    <w:name w:val="wp-caption-text"/>
    <w:basedOn w:val="a"/>
    <w:rsid w:val="00302EF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ru-RU"/>
    </w:rPr>
  </w:style>
  <w:style w:type="paragraph" w:styleId="a9">
    <w:name w:val="List Paragraph"/>
    <w:basedOn w:val="a"/>
    <w:uiPriority w:val="34"/>
    <w:qFormat/>
    <w:rsid w:val="00302E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2571">
                      <w:marLeft w:val="0"/>
                      <w:marRight w:val="0"/>
                      <w:marTop w:val="0"/>
                      <w:marBottom w:val="6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3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8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00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7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8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4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95102">
                              <w:marLeft w:val="0"/>
                              <w:marRight w:val="0"/>
                              <w:marTop w:val="0"/>
                              <w:marBottom w:val="23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92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6022">
                      <w:marLeft w:val="0"/>
                      <w:marRight w:val="0"/>
                      <w:marTop w:val="0"/>
                      <w:marBottom w:val="6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2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3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1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556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1512">
                              <w:marLeft w:val="0"/>
                              <w:marRight w:val="0"/>
                              <w:marTop w:val="0"/>
                              <w:marBottom w:val="23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40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5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8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8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75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2688">
                              <w:marLeft w:val="0"/>
                              <w:marRight w:val="0"/>
                              <w:marTop w:val="0"/>
                              <w:marBottom w:val="23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31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1288">
                      <w:marLeft w:val="0"/>
                      <w:marRight w:val="0"/>
                      <w:marTop w:val="0"/>
                      <w:marBottom w:val="6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2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8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7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71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216">
                              <w:marLeft w:val="0"/>
                              <w:marRight w:val="0"/>
                              <w:marTop w:val="0"/>
                              <w:marBottom w:val="23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33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9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55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3791">
                              <w:marLeft w:val="0"/>
                              <w:marRight w:val="0"/>
                              <w:marTop w:val="0"/>
                              <w:marBottom w:val="23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68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5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4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7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5296">
                              <w:marLeft w:val="0"/>
                              <w:marRight w:val="0"/>
                              <w:marTop w:val="0"/>
                              <w:marBottom w:val="23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00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4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image" Target="media/image58.png"/><Relationship Id="rId68" Type="http://schemas.openxmlformats.org/officeDocument/2006/relationships/image" Target="media/image60.png"/><Relationship Id="rId76" Type="http://schemas.openxmlformats.org/officeDocument/2006/relationships/hyperlink" Target="https://creately.com/demo-start/?tempId=i39zw1o81" TargetMode="External"/><Relationship Id="rId7" Type="http://schemas.openxmlformats.org/officeDocument/2006/relationships/hyperlink" Target="https://docs.ensi.tech/analyst-guides/tools/diagrams/uml/activity-diagram" TargetMode="External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hyperlink" Target="https://creately.com/diagram/example/jlg33xw41/Activity+Diagram+for+Login" TargetMode="External"/><Relationship Id="rId74" Type="http://schemas.openxmlformats.org/officeDocument/2006/relationships/image" Target="media/image62.png"/><Relationship Id="rId79" Type="http://schemas.openxmlformats.org/officeDocument/2006/relationships/hyperlink" Target="https://creately.com/diagram-community/examples/t/activity-diagram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png"/><Relationship Id="rId65" Type="http://schemas.openxmlformats.org/officeDocument/2006/relationships/image" Target="media/image59.png"/><Relationship Id="rId73" Type="http://schemas.openxmlformats.org/officeDocument/2006/relationships/hyperlink" Target="https://creately.com/demo-start/?tempId=bDo4ExK4Frf" TargetMode="External"/><Relationship Id="rId78" Type="http://schemas.openxmlformats.org/officeDocument/2006/relationships/hyperlink" Target="https://creately.com/diagram/example/i39zw1o81/College+Management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hyperlink" Target="https://creately.com/demo-start/?tempId=jlg33xw41" TargetMode="External"/><Relationship Id="rId69" Type="http://schemas.openxmlformats.org/officeDocument/2006/relationships/hyperlink" Target="https://creately.com/diagram/example/jlg41nbj1/Activity+Diagram+for+Document+Management+System" TargetMode="External"/><Relationship Id="rId77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72" Type="http://schemas.openxmlformats.org/officeDocument/2006/relationships/hyperlink" Target="https://creately.com/diagram/example/i3b6yxgt1/Online+Shopping+System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eg"/><Relationship Id="rId59" Type="http://schemas.openxmlformats.org/officeDocument/2006/relationships/image" Target="media/image54.png"/><Relationship Id="rId67" Type="http://schemas.openxmlformats.org/officeDocument/2006/relationships/hyperlink" Target="https://creately.com/demo-start/?tempId=jlg41nbj1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image" Target="media/image57.png"/><Relationship Id="rId70" Type="http://schemas.openxmlformats.org/officeDocument/2006/relationships/hyperlink" Target="https://creately.com/demo-start/?tempId=i3b6yxgt1" TargetMode="External"/><Relationship Id="rId75" Type="http://schemas.openxmlformats.org/officeDocument/2006/relationships/hyperlink" Target="https://creately.com/diagram/example/i38i92071/ATM+%28Activity+Diagram%2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14</Pages>
  <Words>1616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Mitsura</dc:creator>
  <cp:keywords/>
  <dc:description/>
  <cp:lastModifiedBy>Olga Mitsura</cp:lastModifiedBy>
  <cp:revision>15</cp:revision>
  <dcterms:created xsi:type="dcterms:W3CDTF">2024-09-30T08:59:00Z</dcterms:created>
  <dcterms:modified xsi:type="dcterms:W3CDTF">2024-10-01T07:55:00Z</dcterms:modified>
</cp:coreProperties>
</file>