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それ以来、いくつかの大きな変化がありました。</w:t>
        <w:br/>
        <w:t>現在、世界の人口のほとんどは、電話、カメラ、衛星ナビゲーションを兼ね備えたコンピューターを持って歩き回っています。そして、これらの魔法のデバイスで実行されるアプリは、10年前に私たちが構築していたものの多くを置き換えました。</w:t>
        <w:br/>
        <w:t xml:space="preserve"> 銀行はオンラインに大きく移行し、電話はクレジットカードに置き換わり始めています。</w:t>
        <w:br/>
        <w:t xml:space="preserve"> ソーシャルネットワーキングは多くの人々の生活を引き継ぎ、広告から政治まですべてを推進しています。</w:t>
        <w:br/>
        <w:t>機密データは、学校のサーバー、医師のオフィス、法律事務所からクラウドサービスプロバイダーに移行しています。</w:t>
        <w:br/>
        <w:t xml:space="preserve"> これには影響があります。</w:t>
        <w:br/>
        <w:t xml:space="preserve"> 数千万のパスワードやクレジットカードの侵害は、ほとんど日常的なものになっています。</w:t>
        <w:br/>
        <w:t>過去10年間で最大のゲームチェンジャーは、おそらく2013年にも、NSAのシグナルインテリジェンス活動に関する50,000以上のトップシークレットの文書がマスコミに漏らされたSnowdenの改造でした。</w:t>
        <w:br/>
        <w:t>これにより、3番目の大きな変化がもたらされます。これは、セキュリティの脅威をよりよく理解するためのものです。</w:t>
        <w:br/>
        <w:t>そして、お金がどこにあるのか、詐欺師も追随します。</w:t>
        <w:br/>
        <w:t xml:space="preserve"> 私たちはケンブリッジにこれを研究するチームを持っているので、世界中の第3版他の研究者グループには数十の序文があります。</w:t>
        <w:br/>
        <w:t xml:space="preserve"> そして、ネットいじめなどの個別の脅威があります。これらは通常、刑事訴追のしきい値を下回りますが、実際の苦痛を引き起こし、ソーシャルネットワークによって容易になり、問題となるほどの規模で発生します。</w:t>
        <w:br/>
        <w:t xml:space="preserve"> これらの害のコストと、それらを軽減するために私たちが採用する対策の効果を測定することは、これまで以上に重要です。</w:t>
        <w:br/>
        <w:t xml:space="preserve"> たとえば、マルチレベルのセキュリティ業界は、40年間にわたって数十億ドルの米国政府の資金援助を受けているにもかかわらず、瀕死の状態にあります。国防総省の情報セキュリティの哲学全体-情報を停止するようにアーキテクチャを義務付け、トップシークレットからシークレット、コンフィデンシャル、未分類へと流下させること-は機能しないとして放棄されました。</w:t>
        <w:br/>
        <w:t xml:space="preserve"> バグはどこにでも存在し、悪用される可能性があるため、悪用の検出、バグの修正、攻撃からの回復に長けた方がよいでしょう。</w:t>
        <w:br/>
        <w:t>将来はどうなるのでしょうか？ありそうなゲームチェンジャーは、ソフトウェアを自動車や医療機器などの安全が重要なシステムに組み込み、それらをインターネットに接続する際に、安全とセキュリティのエンジニアリングが収束していることです。</w:t>
        <w:br/>
        <w:t xml:space="preserve"> 邪悪な問題は、耐久財にパッチを当てる方法です。</w:t>
        <w:br/>
        <w:t xml:space="preserve"> しかし、自動車は平均して15年間持続し、環境コスト5が許容できなくなった後で突然廃車を求められた場合、</w:t>
        <w:br/>
        <w:t>政治指導者が技術政策をアノラックのためのものであると考え、一般的に抵抗が最も少ない線をとった数十年後、ブレグジット国民投票とトランプ選挙におけるロシアの干渉の報告は本当に注目を集めた。</w:t>
        <w:br/>
        <w:t xml:space="preserve"> 議員の注意がゲームを変えています。1つ目はより厳しい規則（ヨーロッパの一般データ保護規則など）で、もう1つはソフトウェアとオンライン接続性として、自動車や鉄道信号から子供のおもちゃに至るまで、安全性がすでに規制されている製品へと進みます。</w:t>
        <w:br/>
        <w:t>ほとんどすべての人間の生活はそこにあります。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