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9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Multilevel security</w:t>
      </w:r>
    </w:p>
    <w:p>
      <w:pPr>
        <w:autoSpaceDN w:val="0"/>
        <w:tabs>
          <w:tab w:pos="162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Most high assurance work has been done in the area of kinetic</w:t>
      </w:r>
    </w:p>
    <w:p>
      <w:pPr>
        <w:autoSpaceDN w:val="0"/>
        <w:tabs>
          <w:tab w:pos="1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devices and infernal machines that are controlled by stupid</w:t>
      </w:r>
    </w:p>
    <w:p>
      <w:pPr>
        <w:autoSpaceDN w:val="0"/>
        <w:tabs>
          <w:tab w:pos="18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robots. As information processing technology becomes more</w:t>
      </w:r>
    </w:p>
    <w:p>
      <w:pPr>
        <w:autoSpaceDN w:val="0"/>
        <w:tabs>
          <w:tab w:pos="3280" w:val="left"/>
          <w:tab w:pos="33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important to society, these concerns spread to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areas previously thought inherently harmless,</w:t>
      </w:r>
    </w:p>
    <w:p>
      <w:pPr>
        <w:autoSpaceDN w:val="0"/>
        <w:tabs>
          <w:tab w:pos="562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like operating systems.</w:t>
      </w:r>
    </w:p>
    <w:p>
      <w:pPr>
        <w:autoSpaceDN w:val="0"/>
        <w:tabs>
          <w:tab w:pos="59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EARL BOEBERT</w:t>
      </w:r>
    </w:p>
    <w:p>
      <w:pPr>
        <w:autoSpaceDN w:val="0"/>
        <w:tabs>
          <w:tab w:pos="1060" w:val="left"/>
        </w:tabs>
        <w:autoSpaceDE w:val="0"/>
        <w:widowControl/>
        <w:spacing w:line="198" w:lineRule="exact" w:before="3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password on the government phone always seemed to drop, and</w:t>
      </w:r>
    </w:p>
    <w:p>
      <w:pPr>
        <w:autoSpaceDN w:val="0"/>
        <w:tabs>
          <w:tab w:pos="58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 couldn’t get into it</w:t>
      </w:r>
    </w:p>
    <w:p>
      <w:pPr>
        <w:autoSpaceDN w:val="0"/>
        <w:tabs>
          <w:tab w:pos="11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US diplomat and former CIA officer KURT VOLKER, explaining</w:t>
      </w:r>
    </w:p>
    <w:p>
      <w:pPr>
        <w:autoSpaceDN w:val="0"/>
        <w:tabs>
          <w:tab w:pos="39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why he texted from his personal phone</w:t>
      </w:r>
    </w:p>
    <w:p>
      <w:pPr>
        <w:autoSpaceDN w:val="0"/>
        <w:tabs>
          <w:tab w:pos="7240" w:val="left"/>
        </w:tabs>
        <w:autoSpaceDE w:val="0"/>
        <w:widowControl/>
        <w:spacing w:line="200" w:lineRule="exact" w:before="3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 brief;</w:t>
      </w:r>
    </w:p>
    <w:p>
      <w:pPr>
        <w:autoSpaceDN w:val="0"/>
        <w:tabs>
          <w:tab w:pos="70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you leak;</w:t>
      </w:r>
    </w:p>
    <w:p>
      <w:pPr>
        <w:autoSpaceDN w:val="0"/>
        <w:tabs>
          <w:tab w:pos="4420" w:val="left"/>
          <w:tab w:pos="45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he/she commits a criminal offence</w:t>
      </w:r>
      <w:r>
        <w:br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by divulging classiﬁed information.</w:t>
      </w:r>
    </w:p>
    <w:p>
      <w:pPr>
        <w:autoSpaceDN w:val="0"/>
        <w:tabs>
          <w:tab w:pos="42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BRITISH CIVIL SERVICE VERB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next few chapters I’m going to explore the concept of a security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case studies. A security policy is a succinct description of what we’re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achieve; it’s driven by an understanding of the bad outcomes we wish to avoid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turn drives the engineering. After I’ve ﬂeshed out these ideas a little,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spend the rest of this chapter exploring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multilevel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(MLS)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used in many military and intelligence systems, which hold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different levels of classiﬁcation (Conﬁdential, Secret, Top Secret, ...),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ensure that data can be read only by a principal whose clearance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at least as high. Such policies are increasingly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ﬂow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(IFC).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704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important for a number of reasons, even if you’re never planning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work for a government contractor: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from about 1980 to about 2005, the US Department of Defense spent</w:t>
      </w:r>
    </w:p>
    <w:p>
      <w:pPr>
        <w:autoSpaceDN w:val="0"/>
        <w:tabs>
          <w:tab w:pos="1540" w:val="left"/>
          <w:tab w:pos="73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billion dollars funding research into multilevel security.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was worked out in great detail, and we got to understand the second-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effects of pursuing a single policy goal with great zeal;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mandatory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(MAC) systems used to implement it have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appeared in all major operating systems such as Android, iOS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to protect core components against tampering by malware,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chapter 6;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although multilevel security concepts were originally developed to support</w:t>
      </w:r>
    </w:p>
    <w:p>
      <w:pPr>
        <w:autoSpaceDN w:val="0"/>
        <w:tabs>
          <w:tab w:pos="1540" w:val="left"/>
          <w:tab w:pos="4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 in military systems, many commercial systems now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multilevel integrity policies.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safety-critical systems use a</w:t>
      </w:r>
    </w:p>
    <w:p>
      <w:pPr>
        <w:autoSpaceDN w:val="0"/>
        <w:tabs>
          <w:tab w:pos="1540" w:val="left"/>
        </w:tabs>
        <w:autoSpaceDE w:val="0"/>
        <w:widowControl/>
        <w:spacing w:line="228" w:lineRule="exact" w:before="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safety integrity levels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poet Archilochus famously noted that a fox knows many little things,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a hedgehog knows one big thing. Security engineering is usually in fox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territory, but multilevel security is an example of the hedgehog approach.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is a Security Policy Model?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top-down approach to security engineering is possible, it will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 form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threat model – security policy – security mechanisms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critical, and often neglected, part of this process is the security policy.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security policy, we mean a document that expresses clearly and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cisely what the protection mechanisms are to achieve. It is driven by our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derstanding of threats, and in turn drives our system design. It will often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 of statements about which users may access which data. It plays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role in specifying the system’s protection requirements, and evaluating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they have been met, that the system speciﬁcation does for functional-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and the safety case for safety. Like the speciﬁcation, its primary function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communicate.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organizations use the phrase ‘security policy’ to mean a collection of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vapid statements, as in Figure 9.1: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Beware though that terminology varies between different safety-engineering disciplines.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1052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safety integrity levels in electricity generation are similar to Biba, while automotive safety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integrity levels are set in ISO 26262 as a hazard/risk metric that depends on the likelihood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a fault will cause an accident, together with the expected severity and controllability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2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05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05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05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9026"/>
      </w:tblGrid>
      <w:tr>
        <w:trPr>
          <w:trHeight w:hRule="exact" w:val="1938"/>
        </w:trPr>
        <w:tc>
          <w:tcPr>
            <w:tcW w:type="dxa" w:w="660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Megacorp Inc security policy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00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1. This policy is approved by Management.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00" w:lineRule="exact" w:before="1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2. All sta↵ shall obey this security policy.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 Data shall be available only to those with a “need-to-know”.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 All breaches of this policy shall be reported at once to Security.</w:t>
            </w:r>
          </w:p>
        </w:tc>
      </w:tr>
    </w:tbl>
    <w:p>
      <w:pPr>
        <w:autoSpaceDN w:val="0"/>
        <w:tabs>
          <w:tab w:pos="2480" w:val="left"/>
        </w:tabs>
        <w:autoSpaceDE w:val="0"/>
        <w:widowControl/>
        <w:spacing w:line="19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9.1 – typical corporate policy language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sort of language is common, but useless – at least to the security engi-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neer. It dodges the central issue, namely ‘Who determines “need-to-know”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how?’ Second, it mixes statements at different levels (organizational approval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policy should logically not be part of the policy itself). Third, there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 but it’s implied rather than explicit: ‘staff shall obey’ – but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this mean they actually have to do? Must the obedience be enforced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or are users ‘on their honour’? Fourth, how are breaches to be detected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who has a speciﬁc duty to report them?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think about it, this is political language. A politician’s job is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resolve the tensions in society, and this often requires vague language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factions can project their own wishes; corporate executives are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politically, to balance different factions within a company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 term ‘security policy’ is often abused to mean using security for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politics, more precise terms have come into use by security engineers.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policy model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succinct statement of the protection properties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system must have. Its key points can typically be written down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 or less. It is the document in which the protection goals of the system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agreed with an entire community, or with the top management of a customer.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also be the basis of formal mathematical analysis.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target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more detailed description of the protection mechanisms</w:t>
      </w:r>
    </w:p>
    <w:p>
      <w:pPr>
        <w:autoSpaceDN w:val="0"/>
        <w:tabs>
          <w:tab w:pos="1040" w:val="left"/>
          <w:tab w:pos="18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speciﬁc implementation provides, and how they relate to a list of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 objectives (some but not all of which are typically derived from the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target forms the basis for testing and evaluation of a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 proﬁle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like a security target but expressed in an implementation-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independent way to enable comparable evaluations across products and versions.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involve the use of a semi-formal language, or at least of suitable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jargon. A protection proﬁle is a requirement for products that are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evaluated under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Common Criteria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[1396]. (I discuss the Common Criteria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III; they are used by many governments for mutual recognition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evaluations of defense information systems.)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don’t have to be so precise, I may use the phrase ‘security policy’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 to either a security policy model or a security target. I will never use it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 to a collection of platitudes.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Big projects often fail in companies when the speciﬁcation becomes political, and they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fail even more often when run by governments – issues I’ll discuss further in Part 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Sometimes, we’re confronted with a completely new application and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design a security policy model from scratch. More commonly, there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exists a model; we just have to choose the right one, and develop it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target. Neither of these steps is easy. In this section of the book,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a number of security policy models, describe them in the context of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and examine the engineering mechanisms (and associated constraints)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 security target can use to meet them.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8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Multilevel Security 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March 22, 1940, President Roosevelt signed Executive Order 8381, enabling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certain types of information to be classiﬁed Restricted, Conﬁdential or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cret [978]. President Truman later added a higher level of Top Secret.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into a common protective marking scheme for the sensitivity of doc-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uments, and was adopted by NATO governments too in the Cold War.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Classi-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ﬁcations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labels, which run upwards from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Unclassiﬁed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through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Conﬁdential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Secret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Top Secret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(see Figure 9.2). The original idea was that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whose compromise could cost lives was marked ‘Secret’ while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compromise could cost many lives was ‘Top Secret’. Government employ-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ees and contractors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clearances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depending on the care with which they’ve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vetted; in the USA, for example, a ‘Secret’ clearance involves checking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 ﬁles, while ‘Top Secret’ also involves background checks for the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vious ﬁve to ﬁfteen years’ employment plus an interview and often a polygraph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 [548]. Candidates have to disclose all their sexual partners in recent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all material that might be used to blackmail them, such as teenage drug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or gay affairs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access control policy was simple: you can read a document only if your</w:t>
      </w:r>
    </w:p>
    <w:p>
      <w:pPr>
        <w:autoSpaceDN w:val="0"/>
        <w:tabs>
          <w:tab w:pos="1040" w:val="left"/>
          <w:tab w:pos="6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clearance is at least as high as the document’s classiﬁcation.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an official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1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cleared to ‘Top Secret’ could read a ‘Secret’ document, but not vice versa.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may only ﬂow upwards, from conﬁdential to secret to top secret,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never downwards – unless an authorized person takes a deliberate decision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declassify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TOP SECRET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</w:t>
            </w:r>
          </w:p>
        </w:tc>
      </w:tr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CONFIDENTIAL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UNCLASSIFIED</w:t>
            </w:r>
          </w:p>
        </w:tc>
      </w:tr>
    </w:tbl>
    <w:p>
      <w:pPr>
        <w:autoSpaceDN w:val="0"/>
        <w:tabs>
          <w:tab w:pos="3140" w:val="left"/>
        </w:tabs>
        <w:autoSpaceDE w:val="0"/>
        <w:widowControl/>
        <w:spacing w:line="200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9.2 – multilevel security</w:t>
      </w:r>
    </w:p>
    <w:p>
      <w:pPr>
        <w:autoSpaceDN w:val="0"/>
        <w:tabs>
          <w:tab w:pos="1340" w:val="left"/>
          <w:tab w:pos="576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rapidly became more complicated.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damage criteria for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classifying documents were expanded from possible military consequences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30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In June 2015, the clearance review data of about 20m Americans was stolen from the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Office of Personnel Management by the Chinese intelligence services. By then, about a million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Americans had a Top Secret clearance; the OPM data also covered former employees and job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applicants, as well as their relatives and sexual partners. With hindsight, collecting all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dirt on all the citizens with a sensitive job may not have been a great idea.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harm and even political embarrassment. Information that is neither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classiﬁed nor public is known as ‘Controlled Unclassiﬁed Information’ (CUI)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while Britain uses ‘Official’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also a system of codewords whereby information, especially at Se-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cret and above, can be restricted further. For example, information that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 intelligence sources or methods – such as the identities of agents or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 capabilities – is typically classiﬁed ‘Top Secret Special Compartmented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Intelligence’ or TS/SCI, which means that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need to know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restrictions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imposed as well, with one or more codewords attached to a ﬁle. Some code-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relate to a particular military operation or intelligence source and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only to a group of named users. To read a document, a user must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codewords that are attached to it. A classiﬁcation label, plus a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codewords, makes up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category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(if there’s at least one codeword)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compartment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a set of records with the same access control policy.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Compartmentation is typically implemented nowadays using discretionary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control mechanisms; I’ll discuss it in the next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descriptors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caveats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IDO markings</w:t>
      </w:r>
      <w:r>
        <w:rPr>
          <w:rFonts w:ascii="CMR10" w:hAnsi="CMR10" w:eastAsia="CMR10"/>
          <w:b w:val="0"/>
          <w:i w:val="0"/>
          <w:color w:val="000000"/>
          <w:sz w:val="20"/>
        </w:rPr>
        <w:t>. Descriptors are 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‘Management’, ‘Budget’, and ‘Appointments’: they do not invoke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 handling requirements, so we can deal with a ﬁle marked ‘Conﬁdential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Management’ as if it were simply marked ‘Conﬁdential’. Caveats are warnings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“UK Eyes Only”, or the US equivalent, “NOFORN”; they do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restrictions. There are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International Defence Organisation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markings such as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NATO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 The lack of obvious differences between codewords, descriptors, caveats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IDO marking helps make the system confusing. A more detailed explanation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found in [1562].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Anderson report</w:t>
      </w:r>
    </w:p>
    <w:p>
      <w:pPr>
        <w:autoSpaceDN w:val="0"/>
        <w:tabs>
          <w:tab w:pos="1040" w:val="left"/>
          <w:tab w:pos="370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1960s, when computers started being widely used, the classiﬁcation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caused serious friction.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Paul Karger, who worked for the USAF then,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having to log off from a Conﬁdential system, walk across the yard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different hut, show a pass to an armed guard, then go in and log on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system – over a dozen times a day. People soon realised they needed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deal with information at different levels at the same desk, but how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be done without secrets leaking? As soon as one operating system bug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ﬁxed, some other vulnerability would be discovered. The NSA hired an eminent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scientist, Willis Ware, to its scientiﬁc advisory board, and in 1967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brought the extent of the computer security problem to official and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[1985]. There was the constant worry that even unskilled users would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Prior to adopting the CUI system, the United States had more than 50 different mark-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ings for data that was controlled but not classiﬁed, including For Official Use Only (FOUO),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Law Enforcement Sensitive (LES), Proprietary (PROPIN), Federal Tax Information (FTI),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Sensitive but Unclassiﬁed (SBU), and many, many others. Some agencies made up their own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labels, without any coordination. Further problems arose when civilian documents marked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Conﬁdential ended up at the National Archives and Records Administration, where CONFI-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DENTIAL was a national security classiﬁcation. Moving from this menagerie of markings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 single centrally-managed government-wide system has taken more than a decade and is still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ongoing. The UK has its own post-Cold-War simpliﬁcation story.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Curiously, in the UK ‘NATO Secret’ is less secret than ‘Secret’, so it’s a kind of anti-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codeword that moves the content down the lattice rather than 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 loopholes and use them opportunistically; there was also a keen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growing awareness of the threat from malicious code. (Viruses were not invented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the 1980s; the 70’s concern was Trojans.) There was then a serious scare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it was discovered that the Pentagon’s World Wide Military Command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System (WWMCCS) was vulnerable to Trojan Horse attacks; this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effect of restricting its use to people with a ‘Top Secret’ clearance,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inconvenient.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step was a 1972 study by James Anderson for the US government</w:t>
      </w:r>
    </w:p>
    <w:p>
      <w:pPr>
        <w:autoSpaceDN w:val="0"/>
        <w:tabs>
          <w:tab w:pos="1040" w:val="left"/>
          <w:tab w:pos="6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concluded that a secure system should do one or two things well;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these protection properties should be enforced by mechanisms which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enough to verify and that would change only rarely [51]. It introduced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concept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reference monitor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component of the operating system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mediate access control decisions and be small enough to be subject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and tests, the completeness of which could be assured.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modern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parlance, such components – together with their associated operating procedures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make up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Computing Base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(TCB). More formally, the TCB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deﬁned as the set of components (hardware, software, human, ...) whose correct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functioning is sufficient to ensure that the security policy is enforced, or,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vividly, whose failure could cause a breach of the security policy. The Anderson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report’s goal was to make the security policy simple enough for the TCB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amenable to careful veriﬁcation.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Bell-LaPadula model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multilevel security policy model that gained wide acceptance was proposed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Dave Bell and Len LaPadula in 1973 [210]. Its basic property is that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cannot ﬂow downwards. More formally,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Bell-LaPadula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(BLP)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enforces two properties: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simple security property</w:t>
      </w:r>
      <w:r>
        <w:rPr>
          <w:rFonts w:ascii="CMR10" w:hAnsi="CMR10" w:eastAsia="CMR10"/>
          <w:b w:val="0"/>
          <w:i w:val="0"/>
          <w:color w:val="000000"/>
          <w:sz w:val="20"/>
        </w:rPr>
        <w:t>: no process may read data at a higher level.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*-property</w:t>
      </w:r>
      <w:r>
        <w:rPr>
          <w:rFonts w:ascii="CMR10" w:hAnsi="CMR10" w:eastAsia="CMR10"/>
          <w:b w:val="0"/>
          <w:i w:val="0"/>
          <w:color w:val="000000"/>
          <w:sz w:val="20"/>
        </w:rPr>
        <w:t>: no process may write data to a lower level. This is also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*-property was Bell and LaPadula’s critical innovation. It was driven</w:t>
      </w:r>
    </w:p>
    <w:p>
      <w:pPr>
        <w:autoSpaceDN w:val="0"/>
        <w:tabs>
          <w:tab w:pos="1040" w:val="left"/>
          <w:tab w:pos="6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WWMCCS debacle and the more general fear of Trojan-horse attacks.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uncleared user might write a Trojan and leave it around where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 cleared to ‘Secret’ might execute it; it could then copy itself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‘Secret’ part of the system, read the data there and try to signal it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somehow. It’s also quite possible that an enemy agent could get a job at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mercial software house and embed some code in a product that would look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documents to copy. If it could then write them down to where its creator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read them, the security policy would have been violated.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also be leaked as a result of a bug, if applications could write down.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such as malicious and buggy code are assumed to be given.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assumed that most staff are careless, and some are dishonest; exten-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operational security measures have long been used, especially in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environments, to prevent people leaking paper documents. So the pre-existing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 assumed that security policy was enforced independently of user actions;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Bell-LaPadula sets out to enforce it not just independently of users’ direct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but of their indirect actions (such as the actions taken by programs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must prevent programs running at ‘Secret’ from writing to ﬁles at ‘Un-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classiﬁed’. More generally we must prevent any process at High from signalling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any object at Low. Systems that enforce a security policy independently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actions are described as having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mandatory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>, as opposed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discretionary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systems like Unix where users can take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access decisions about their ﬁles.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Bell-LaPadula model enabled designers to prove theorems. Given both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 security property (no read up), and the star property (no write down),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results can be proved: in particular, if your starting state is secure,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system will remain so. To keep things simple, we will generally assume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now on that the system has only two levels, High and Low.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standard criticisms of Bell-LaPadula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introduction of BLP caused a lot of excitement: here was a security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did what the defence establishment thought it wanted, was intuitively clear,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still allowed people to prove theorems. Researchers started to beat up on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reﬁne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big controversy was about John McLean’s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 Z</w:t>
      </w:r>
      <w:r>
        <w:rPr>
          <w:rFonts w:ascii="CMR10" w:hAnsi="CMR10" w:eastAsia="CMR10"/>
          <w:b w:val="0"/>
          <w:i w:val="0"/>
          <w:color w:val="000000"/>
          <w:sz w:val="20"/>
        </w:rPr>
        <w:t>, which 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deﬁned as a BLP system with the added feature that a user can ask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 to temporarily declassify any ﬁle from High to Low. In this 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users can read any High ﬁle without breaking the BLP assumptions. Dave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Bell countered that System Z cheats by doing something his model doesn’t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(changing labels isn’t a valid operation on the state), and John McLean’s retort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that it didn’t explicitly tell him so: so the BLP rules were not in themselves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enough. The issue is dealt with by introducing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tranquility property</w:t>
      </w:r>
      <w:r>
        <w:rPr>
          <w:rFonts w:ascii="CMR10" w:hAnsi="CMR10" w:eastAsia="CMR10"/>
          <w:b w:val="0"/>
          <w:i w:val="0"/>
          <w:color w:val="000000"/>
          <w:sz w:val="20"/>
        </w:rPr>
        <w:t>. Strong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tranquility says that security labels never change during system operation,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 tranquility says that labels never change in such a way as to violate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deﬁned security policy.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weak tranquility? In a real system we often want to observe the prin-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ciple of least privilege and start off a process at the uncleared level,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 of the process were cleared to ‘Top Secret’. If they then access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 email, their session is automatically upgraded to ‘Conﬁdential’;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general, a process is upgraded each time it accesses data at a higher level (the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high water mark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principle). As subjects are usually an abstraction of the mem-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ory management sub-system and ﬁle handles, rather than processes, this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state changes when access rights change, rather than when data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practical implication is that a process acquires the security labels of 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ﬁles it reads, and these become the default label set of every ﬁle that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writes. So a process which has read ﬁles at ‘Secret’ and ‘Crypto’ will thereafter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 ﬁles marked ‘Secret Crypto’. This will include temporary copies made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ﬁles. If it then reads a ﬁle at ‘Secret Nuclear’ then all ﬁles it creates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will be labelled ‘Secret Crypto Nuclear’, and it will not be able to write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temporary ﬁles at ‘Secret Crypto’.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effect this has on applications is one of the serious complexities of mul-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tilevel security; most application software needs to be rewritten (or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modiﬁed) to run on MLS platforms. Real-time changes in security level mean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access to resources can be revoked at any time, including in the middle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transaction. And as the revocation problem is generally unsolvable in mod-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 operating systems, at least in any complete form, the applications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cope somehow. Unless you invest some care and effort, you can easily ﬁnd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ends up in the highest compartment – or that the system fragments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thousands of tiny compartments that don’t communicate at all with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other. In order to prevent this, labels are now generally taken outside the MLS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machinery and dealt with using discretionary access control mechanisms (I’ll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in the next chapter).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with BLP, and indeed with all mandatory access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is that separating users and processes is the easy part; the hard part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some controlled interaction is needed. Most real applications need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subject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can break the security policy; the classic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trusted word processor that helps an intelligence analyst scrub a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document when she’s editing it down to Secret [1270]. BLP is silent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 system should protect such an application. So it becomes part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Computing Base, but a part that can’t be veriﬁed using models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solely on BLP.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 it’s worth noting that even with the high-water-mark reﬁnement,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BLP still doesn’t deal with the creation or destruction of subjects or objects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is one of the hard problems of building a real MLS system).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evolution of MLS policies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Multilevel security policies have evolved in parallel in both the practical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worlds.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multilevel security policy was a version of high water mark writ-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in 1967–8 for the ADEPT-50, a mandatory access control system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IBM S/360 mainframe [2006]. This used triples of level, compartment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group, with the groups being ﬁles, users, terminals and jobs. As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(rather than processes) were subjects, it was vulnerable to Trojan horse compro-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mises. Nonetheless, it laid the foundation for BLP, and also led to the current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IBM S/390 mainframe hardware security architecture [940].</w:t>
      </w:r>
    </w:p>
    <w:p>
      <w:pPr>
        <w:autoSpaceDN w:val="0"/>
        <w:tabs>
          <w:tab w:pos="1340" w:val="left"/>
          <w:tab w:pos="436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big step was Multics.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had started as an MIT project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1965 and developed into a Honeywell product; it became the template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inspirational example for ‘trusted systems’. The evaluation that was carried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on it by Paul Karger and Roger Schell was hugely inﬂuential and was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appearance of the idea that malware could be hidden in the compiler [1019]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led to Ken Thompson’s famous paper ‘Reﬂections on Trusting Trust’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years later [1883]. Multics had a derivative system called SCOMP that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in section 9.4.1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torrent of research money that poured into multilevel security from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1980s led to a number of alternative formulations.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Noninterference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intro-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duced by Joseph Goguen and Jose Meseguer in 1982 [773]. In a system with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property, High’s actions have no effect on what Low can see.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Nondeducibility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restrictive and was introduced by David Sutherland in 1986 [1847] to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such as a LAN on which there are machines at both Low and High,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High machines encrypting their LAN traffic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Nondeducibility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to be too weak, as there’s nothing to stop Low making deductions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input with 99% certainty. Other theoretical models include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Generalized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Noninterference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restrictiveness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[1276];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Harrison-Ruzzo-Ullman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tackles the problem of how to deal with the creation and deletion of ﬁles,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BLP is silent [868]; and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Compartmented Mode Workstation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(CMW)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attempted to model the classiﬁcation of information using ﬂoating labels,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 the high water mark policy [2040, 807].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this wave of innovation, the model with the greatest impact on modern</w:t>
      </w:r>
    </w:p>
    <w:p>
      <w:pPr>
        <w:autoSpaceDN w:val="0"/>
        <w:tabs>
          <w:tab w:pos="1040" w:val="left"/>
          <w:tab w:pos="22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is probably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 enforcement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(TE) model, due to Earl Boebert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Dick Kain [271], later extended by Lee Badger and others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 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Type Enforcement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(DTE) [153]. This assigns subjects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objects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types</w:t>
      </w:r>
      <w:r>
        <w:rPr>
          <w:rFonts w:ascii="CMR10" w:hAnsi="CMR10" w:eastAsia="CMR10"/>
          <w:b w:val="0"/>
          <w:i w:val="0"/>
          <w:color w:val="000000"/>
          <w:sz w:val="20"/>
        </w:rPr>
        <w:t>, with matrices deﬁning permitted domain-domain and domain-type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used in SELinux, now a component of Android, which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simpliﬁes it by putting both subjects and objects in types and having a matrix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allowed type pairs [1187]. In effect this is a second access-control matrix;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addition to having a user ID and group ID, each process has a security ID (SID).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Linux Security Modules framework provides pluggable security where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set rules that operate on SIDs.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DTE introduced a language for conﬁguration (DTEL), and implicit typing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based on pathname; so all objects in a given subdirectory may be declared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in a given domain. DTE is more general than BLP, as it starts to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as well as conﬁdentiality concerns. One of the early uses was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pipelines: the idea is to conﬁne a set of processes in a pipeline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can only talk to the previous stage and the next stage. This can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assemble guards and ﬁrewalls which cannot be bypassed unless at least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stages are compromised [1430]. Type-enforcement mechanisms can be aware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code versus data, and privileges can be bound to code; in consequence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tranquility problem can be dealt with at execute time rather than as data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read. This can make things much more tractable. They are used,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Sidewinder ﬁrewall.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downside of the greater ﬂexibility and expressiveness of TE/DTE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is not always straightforward to implement policies like BLP,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state explosion; when writing a security policy you have to consider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interactions between different types. Other mechanisms may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manage policy complexity, such as running a prototype for a while to observe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counts as normal behaviour; you can then turn on DTE and block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ﬂows not seen to date. But this doesn’t give much assurance that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Quite a lot else is needed to do this right, such as padding the High traffic with nulls so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Low users can’t do traffic analysis – see [1632] for an early example of such a system. You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may also need to think about Low traffic over a High network, such as facilities for soldiers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phone home.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policy you’ve derived is the right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1992,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role-based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(RBAC) was introduced by David Ferraiolo</w:t>
      </w:r>
    </w:p>
    <w:p>
      <w:pPr>
        <w:autoSpaceDN w:val="0"/>
        <w:tabs>
          <w:tab w:pos="1040" w:val="left"/>
          <w:tab w:pos="6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Richard Kuhn to manage policy complexity. It formalises rules that attach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primarily to roles rather than to individual users or machines [678, 679].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that may be performed by holders of a given role are speciﬁed,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for granting membership of a role (including delegation). Roles,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groups, had for years been the mechanism used in practice in organizations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banks to manage access control; the RBAC model started to formalize this.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be used to give ﬁner-grained control, for example by granting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rights to ‘Ross as Professor’, ‘Ross as member of the Admissions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mittee’ and ‘Ross reading private email’. A variant of it, aspect-based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(ABAC), adds context, so you can distinguish ‘Ross at his workstation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lab’ from ‘Ross on his phone somewhere on Earth’.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have been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supported by Windows since Windows 8.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SELinux builds it on top of TE, so that users are mapped to roles at login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time, roles are authorized for domains and domains are given permissions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types. On such a platform, RBAC can usefully deal with integrity issues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conﬁdentiality, by allowing role membership to be revised when certain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are invoked. Thus, for example, a process calling untrusted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had been downloaded from the net might lose the role membership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write to sensitive system ﬁles. I discuss SELinux in more detail at 9.5.2.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Biba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incorporation into Windows 7 of a multilevel integrity model revived interest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security model devised in 1975 by Ken Biba [237], which deals with integrity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alone and ignores conﬁdentiality. Biba’s observation was that conﬁdentiality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are in some sense dual concepts – conﬁdentiality is a constraint on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read a message, while integrity is a constraint on who can write or alter it.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can recycle BLP into an integrity policy by turning it upside down.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concrete application, an electronic medical device such as an ECG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two separate modes: calibration and use. Calibration data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 from corruption, so normal users should be able to read it but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 to it; when a normal user resets the device, it will lose its current user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(i.e., any patient data in memory) but the calibration must remain unchanged.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an authorised technician should be able to redo the calibration.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model such a system, we can use a multilevel integrity policy with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that we can read data at higher levels (i.e., a user process can read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calibration data) and write to lower levels (i.e., a calibration process can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buffer in a user process); but we must never read down or write up,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could allow High integrity objects to become contaminated with Low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i.e. potentially unreliable – data. The Biba model is often formulated in terms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low water mark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principle, which is the dual of the high water mark principle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above: the integrity of an object is the lowest level of all the objects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contributed to its creation.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the ﬁrst formal model of integrity. A surprisingly large number</w:t>
      </w:r>
    </w:p>
    <w:p>
      <w:pPr>
        <w:autoSpaceDN w:val="0"/>
        <w:tabs>
          <w:tab w:pos="1040" w:val="left"/>
          <w:tab w:pos="4640" w:val="left"/>
        </w:tabs>
        <w:autoSpaceDE w:val="0"/>
        <w:widowControl/>
        <w:spacing w:line="200" w:lineRule="exact" w:before="4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real systems work along Biba lines.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the passenger informa-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system in a railroad may get information from the signalling system,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shouldn’t be able to affect it; and an electricity utility’s power dispatching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will be able to see the safety systems’ state but not interfere with them.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safety-critical systems community talks in terms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integrity levels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relate to the probability that a safety mechanism will fail and to the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risk reduction it is designed to give.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Windows, since version 6 (Vista), marks ﬁle objects with an integrity level,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be Low, Medium, High or System, and implements a default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NoWriteUp. Critical ﬁles are at System and other objects are at Medium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 – except for the browser which is at Low. So things downloaded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IE can read most ﬁles in a Windows system, but cannot write to them.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is to limit the damage that can be done by malware.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you might expect, Biba has the same fundamental problems as Bell-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LaPadula. It cannot accommodate real-world operation very well without nu-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merous exceptions. For example, a real system will usually require trusted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jects that can override the security model, but Biba on its own cannot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conﬁne them, any more than BLP can. For example, a car’s airbag is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critical bus than the engine, but when it deploys you assume there’s a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fuel ﬁre and switch the engine off. There are other real integrity goals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Biba also cannot express, such as assured pipelines. In the case of Windows,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even dropped the NoReadDown restriction and did not end up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integrity model to protect the base system from users, as this would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even more frequent user conﬁrmation. In fact, the Type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was introduced by Boebert and Kain as an alternative to Biba.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unfortunate that Windows didn’t incorporate TE.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Historical Examples of MLS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edition of this book had a much fuller history of MLS systems;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have largely gone out of fashion, and the MLS research programme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wound down, I give a shorter version here.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SCOMP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 product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secure communications processor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(SCOMP), a derivative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Multics launched in 1983 [710]. This was a no-expense-spared implementation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what the US Department of Defense believed it wanted for handling messaging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multiple levels of classiﬁcation. It had formally veriﬁed hardware and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ware, with a minimal kernel to keep things simple. Its operating system, STOP,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Multics’ system of rings to maintain up to 32 separate compartments,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allow appropriate one-way information ﬂows between them.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SCOMP was used in applications such as military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mail guards</w:t>
      </w:r>
      <w:r>
        <w:rPr>
          <w:rFonts w:ascii="CMR10" w:hAnsi="CMR10" w:eastAsia="CMR10"/>
          <w:b w:val="0"/>
          <w:i w:val="0"/>
          <w:color w:val="000000"/>
          <w:sz w:val="20"/>
        </w:rPr>
        <w:t>. These are ﬁre-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walls that allow mail to pass from Low to High but not vice versa [538]. (In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eral, a device which supports one-way ﬂow is known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diode</w:t>
      </w:r>
      <w:r>
        <w:rPr>
          <w:rFonts w:ascii="CMR10" w:hAnsi="CMR10" w:eastAsia="CMR10"/>
          <w:b w:val="0"/>
          <w:i w:val="0"/>
          <w:color w:val="000000"/>
          <w:sz w:val="20"/>
        </w:rPr>
        <w:t>.) SCOMP’s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successor, XTS-300, supported C2G, the Command and Control Guard.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used in the time phased force deployment data (TPFDD) system whose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was to plan US troop movements and associated logistics. SCOMP’s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signiﬁcant contribution was to serve as a model for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Orange Book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[544]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 US Trusted Computer Systems Evaluation Criteria. This was the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 set of standards for secure computer systems, being introduced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1985 and ﬁnally retired in December 2000. The Orange Book was enormously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inﬂuential not just in the USA but among allied powers; countries such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UK, Germany, and Canada based their own national standards on it, until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standards were ﬁnally subsumed into the Common Criteria [1396].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Orange Book allowed systems to be evaluated at a number of levels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A1 being the highest, and moving downwards through B3, B2, B1 and C2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C1. SCOMP was the ﬁrst system to be rated A1. It was also extensively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documented in the open literature. Being ﬁrst, and being fairly public, it set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for the next generation of military systems.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MLS versions of Unix started to appear in the late 1980s, such as AT&amp;T’s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V/MLS [47]. This added security levels and labels, showing that MLS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properties could be introduced to a commercial operating system with minimal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 to the system kernel. By this book’s second edition (2007), Sun’s Solaris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emerged as the platform of choice for high-assurance server systems and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clients as well.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Comparted Mode Workstations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(CMWs) were an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latter, allowing data at different levels to be viewed and modiﬁed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time, so an intelligence analyst could read ‘Top Secret’ data in one window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write reports at ‘Secret’ in another, without being able to accidentally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paste text downwards [932]. For the engineering, see [635, 636].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Data diodes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soon realised that simple mail guards and crypto boxes were too restric-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tive, as more complex networked services were developed besides mail. First-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generation MLS mechanisms were inefficient for real-time services.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60.0" w:type="dxa"/>
      </w:tblPr>
      <w:tblGrid>
        <w:gridCol w:w="9026"/>
      </w:tblGrid>
      <w:tr>
        <w:trPr>
          <w:trHeight w:hRule="exact" w:val="2718"/>
        </w:trPr>
        <w:tc>
          <w:tcPr>
            <w:tcW w:type="dxa" w:w="213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60" w:lineRule="exact" w:before="262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1"/>
              </w:rPr>
              <w:t>HIGH</w:t>
            </w:r>
          </w:p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162" w:lineRule="exact" w:before="786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1"/>
              </w:rPr>
              <w:t>PUMP</w:t>
            </w:r>
          </w:p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62" w:lineRule="exact" w:before="832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1"/>
              </w:rPr>
              <w:t>LOW</w:t>
            </w:r>
          </w:p>
        </w:tc>
      </w:tr>
    </w:tbl>
    <w:p>
      <w:pPr>
        <w:autoSpaceDN w:val="0"/>
        <w:tabs>
          <w:tab w:pos="3220" w:val="left"/>
        </w:tabs>
        <w:autoSpaceDE w:val="0"/>
        <w:widowControl/>
        <w:spacing w:line="198" w:lineRule="exact" w:before="18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9.3: – the NRL pump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Naval Research Laboratory (NRL) therefore developed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Pump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one-way data transfer device (a data diode) to allow secure one-way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ﬂow (Figure 9.3. The main problem is that while sending data from Low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is easy, the need for assured transmission reliability means that acknowl-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edgement messages must be sent back from High to Low. The Pump limits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bandwidth of possible backward leakage using a number of mechanisms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buffering and random timing of acknowledgements [1012, 1013, 1014].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attraction of this approach is that one can build MLS systems by using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diodes to connect separate systems at different security levels. As these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process data at more than one level – an architecture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 high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they can be built from cheap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commercial-off-the-shelf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(COTS) components.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don’t need to worry about applying MLS internally, merely protecting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external attack, whether physical or network-based. As the cost of hard-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has fallen, this has become the preferred option, and the world’s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bases are now full of KVM switches (which let people switch their keyboard,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 display and mouse between Low and High systems) and data diodes (to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 Low and High networks). The pump’s story is told in [1015].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early application was logistics. Some signals intelligence equipment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‘Top Secret’, while things like jet fuel and bootlaces are not; but even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commodities may become ‘Secret’ when their quantities or movements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leak information about tactical intentions. The systems needed to manage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can be hard to build; MLS logistics projects in both the USA and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ended up as expensive disasters. In the UK, the Royal Air Force’s Logistics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Technology System (LITS) was a 10 year (1989–99),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500m project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provide a single stores management system for the RAF’s 80 bases [1386].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designed to operate on two levels: ‘Restricted’ for the jet fuel and boot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polish, and ‘Secret’ for special stores such as nuclear bombs. It was initially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implemented as two separate database systems connected by a pump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MLS property. The project became a classic tale of escalating costs 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creeping changes in requirements. One of these changes was the easing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classiﬁcation rules with the end of the Cold War. As a result, it was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the ‘Secret’ information was now static (e.g., operating manuals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air-drop nuclear bombs that are now kept in strategic stockpiles rather than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airbases). To save money, the ‘Secret’ information is now kept on a CD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locked up in a safe.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major application of MLS is in wiretapping. The target of inves-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tigation should not know they are being wiretapped, so the third party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silent – and when phone companies started implementing wiretaps as silent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conference calls, the charge for the conference call had to go to the wiretapper,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to the target. The modern requirement is a multilevel one: multiple agen-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at different levels may want to monitor a target, and each other,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tapping a drug dealer, an anti-corruption unit watching the police,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on. Eliminating covert channels is harder than it looks; for a survey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mid-2000s, see [1707]; a pure MLS security policy is insufficient, as suspects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try to hack or confuse wiretapping equipment, which therefore needs to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sist online tampering. In one notorious case, a wiretap was discovered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phones of the Greek Prime Minister and his senior colleagues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Athens olympics; the lawful intercept facility in the mobile phone company’s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switchgear was abused by unauthorised software, and was detected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buggers’ modiﬁcations caused some text messages not to be delivered [1550].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company was ﬁned 76 million Euros (almost $100m). The clean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manage wiretaps nowadays with modern VOIP systems may just be to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to disk and extract what you need later.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military embedded systems too. In submarines, speed, reac-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output and RPM are all Top Secret, as a history of these three measurements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reveal the vessel’s performance – and that’s among the few pieces of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that even the USA and the UK don’t share. The engineering is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by the need for the instruments not to be Top Secret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vessel is in port, as that would complicate maintenance. And as for air combat,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US radars won’t display the velocity of a US aircraft whose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classiﬁed, unless the operator has the appropriate clearance. When you 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stories about F-16 pilots seeing an insanely fast UFO whose speed on their radar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make any sense, you can put two and two together. It will be interesting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what sort of other side-effects follow when powerful actors try to bake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policies into IoT infrastructure, and what sort of superstitious beliefs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rise to.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MAC: from MLS to IFC and integrity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edition of this book, I noted a trend to use mandatory access controls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prevent tampering and provide real-time performance guarantees [1313, 1018],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ventured that “perhaps the real future of multilevel systems is not in conﬁ-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dentiality, but integrity.” Government agencies had learned that MAC was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took to stop malware. By the second edition, multilevel integrity had hit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 market in Windows, which essentially uses the Biba model.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Windows</w:t>
      </w:r>
    </w:p>
    <w:p>
      <w:pPr>
        <w:autoSpaceDN w:val="0"/>
        <w:tabs>
          <w:tab w:pos="1040" w:val="left"/>
          <w:tab w:pos="68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Windows, all processes do, and all securable objects (including directories,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and registry keys) may, have an integrity-level label. File objects are la-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belled ’Medium’ by default, while Internet Explorer (and everything downloaded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it) is labelled ’Low’. User action is therefore needed to upgrade down-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loaded content before it can modify existing ﬁles. It’s also possible to implement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crude BLP policy using Windows, as you can also set ‘NoReadUp’ and ‘NoEx-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ecuteUp’ policies. These are not installed as default; Microsoft was concerned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malware installing itself in the system and then hiding.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Keeping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‘Low’ makes installation harder, and allowing all processes (even 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ones) to inspect the rest of the system makes hiding harder. But this integrity-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approach to MAC does mean that malware running at Low can steal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data; so some users might care to set ‘NoReadUp’ for sensitive directories.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all discussed by Joanna Rutkowska in [1634]; she also describes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interesting potential attacks based on virtualization.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SELinux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2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case of SELinux is somewhat similar to Windows in that the immediate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of mandatory access control mechanisms was also to limit the effects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compromise. SELinux [1187] was implemented by the NSA, based on the Flask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architecture [1811], which separates the policy from the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mechanism; a security context contains all of the security attributes associated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subject or object in Flask, where one of those attributes includes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 Enforcement type attribute. A security identiﬁer is a handle to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context, mapped by the security server. This is where policy decisions are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resides in the kernel for performance [819]. It has been mainstream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2.6. The server provides a security API to the rest of the kernel, behind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security model is hidden. The server internally implements a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constraints engine that can express RBAC, TE, and MLS. In typical Linux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distributions from the mid-2000s, it was used to separate various services,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attacker who takes over your web server does not thereby acquire your DNS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as well. Its adoption by Android has made it part of the world’s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operating system, as described in chapter 6.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Embedded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ﬁelded systems that implement some variant of the Biba model.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the medical-device and railroad signalling applications I already men-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tioned, there are utilities. In an electricity utility, for example, there is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hierarchy of safety systems, which operate completely independently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highest safety integrity level; these are visible to, but cannot be inﬂuenced by,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operational systems such as power dispatching; retail-level metering systems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observed by, but not inﬂuenced by, the billing system. Both retail meters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substation-level meters in the power-dispatching system feed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into fraud detection, and ﬁnally there are the executive information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tems, which can observe everything while having no direct effect on operations.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cars, most makes have separate CAN buses for the powertrain and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cabin, as you don’t want a malicious app on your radio to be able to operate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brakes (though in 2010, security researchers found that the separation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 inadequate [1085]).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also worth bearing in mind that simple integrity controls merely stop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taking over the machine – they don’t stop it infecting a Low compart-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and using that as a springboard from which to spread elsewhere, 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instructions to other machines.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sum up, many of the lessons learned in the early multilevel systems go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to a number of applications of wider interest. So do a number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modes, which I’ll now discuss.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Goes Wrong</w:t>
      </w:r>
    </w:p>
    <w:p>
      <w:pPr>
        <w:autoSpaceDN w:val="0"/>
        <w:tabs>
          <w:tab w:pos="1040" w:val="left"/>
          <w:tab w:pos="240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learn more from the systems that fail than from those that succeed,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here MLS systems have been an effective teacher. The billions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spent on building systems to follow a simple policy with a high level of assurance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clariﬁed many second-order and third-order consequences of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 controls.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start with the more theoretical and work through to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5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and engineering end.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Composability</w:t>
      </w:r>
    </w:p>
    <w:p>
      <w:pPr>
        <w:autoSpaceDN w:val="0"/>
        <w:tabs>
          <w:tab w:pos="1040" w:val="left"/>
        </w:tabs>
        <w:autoSpaceDE w:val="0"/>
        <w:widowControl/>
        <w:spacing w:line="232" w:lineRule="exact" w:before="254" w:after="6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 a simple device that accepts two ‘High’ inputs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; multiplexes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them; encrypts them by xor’ing them with a one-time pad (i.e., a random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erator); outputs the other copy of the pad 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; and outputs the ciphertext,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being encrypted with a cipher system giving perfect secrecy, is considered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low (output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), as in Figure 9.4.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6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696"/>
        </w:trPr>
        <w:tc>
          <w:tcPr>
            <w:tcW w:type="dxa" w:w="1014"/>
            <w:vMerge w:val="restart"/>
            <w:tcBorders>
              <w:start w:sz="0.0" w:val="single" w:color="#FFFFFF"/>
              <w:top w:sz="3.2000000000000455" w:val="single" w:color="#000000"/>
              <w:end w:sz="2.400000000000091" w:val="single" w:color="#000000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RAND</w:t>
            </w:r>
          </w:p>
        </w:tc>
        <w:tc>
          <w:tcPr>
            <w:tcW w:type="dxa" w:w="668"/>
            <w:vMerge w:val="restart"/>
            <w:tcBorders>
              <w:start w:sz="2.400000000000091" w:val="single" w:color="#000000"/>
              <w:top w:sz="3.2000000000000455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346" w:lineRule="exact" w:before="288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strike/>
                <w:color w:val="000000"/>
                <w:sz w:val="20"/>
              </w:rPr>
              <w:t>•</w:t>
            </w:r>
          </w:p>
        </w:tc>
        <w:tc>
          <w:tcPr>
            <w:tcW w:type="dxa" w:w="462"/>
            <w:vMerge w:val="restart"/>
            <w:tcBorders>
              <w:start w:sz="0.0" w:val="single" w:color="#FFFFFF"/>
              <w:top w:sz="3.2000000000000455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34" w:lineRule="exact" w:before="692" w:after="0"/>
              <w:ind w:left="0" w:right="0"/>
            </w:pP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862"/>
            <w:vMerge w:val="restart"/>
            <w:tcBorders>
              <w:start w:sz="0.0" w:val="single" w:color="#FFFFFF"/>
              <w:top w:sz="3.2000000000000455" w:val="single" w:color="#000000"/>
              <w:end w:sz="3.200000000000273" w:val="single" w:color="#000000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0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XOR</w:t>
            </w:r>
          </w:p>
        </w:tc>
        <w:tc>
          <w:tcPr>
            <w:tcW w:type="dxa" w:w="1872"/>
            <w:tcBorders>
              <w:start w:sz="3.200000000000273" w:val="single" w:color="#000000"/>
              <w:top w:sz="3.2000000000000455" w:val="single" w:color="#000000"/>
              <w:end w:sz="0.0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</w:tabs>
              <w:autoSpaceDE w:val="0"/>
              <w:widowControl/>
              <w:spacing w:line="322" w:lineRule="exact" w:before="194" w:after="0"/>
              <w:ind w:left="0" w:right="0"/>
            </w:pP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3</w:t>
            </w:r>
          </w:p>
        </w:tc>
      </w:tr>
      <w:tr>
        <w:trPr>
          <w:trHeight w:hRule="exact" w:val="316"/>
        </w:trPr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2.400000000000091" w:val="single" w:color="#000000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2.400000000000091" w:val="single" w:color="#000000"/>
              <w:top w:sz="3.2000000000000455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3.200000000000273" w:val="single" w:color="#000000"/>
              <w:bottom w:sz="0.0" w:val="single" w:color="#FFFFFF"/>
            </w:tcBorders>
          </w:tcPr>
          <w:p/>
        </w:tc>
        <w:tc>
          <w:tcPr>
            <w:tcW w:type="dxa" w:w="1872"/>
            <w:vMerge w:val="restart"/>
            <w:tcBorders>
              <w:start w:sz="3.200000000000273" w:val="single" w:color="#000000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</w:tabs>
              <w:autoSpaceDE w:val="0"/>
              <w:widowControl/>
              <w:spacing w:line="320" w:lineRule="exact" w:before="196" w:after="0"/>
              <w:ind w:left="0" w:right="0"/>
            </w:pP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  <w:u w:val="single"/>
              </w:rPr>
              <w:t>-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L</w:t>
            </w:r>
          </w:p>
        </w:tc>
      </w:tr>
      <w:tr>
        <w:trPr>
          <w:trHeight w:hRule="exact" w:val="350"/>
        </w:trPr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2.400000000000091" w:val="single" w:color="#000000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2.400000000000091" w:val="single" w:color="#000000"/>
              <w:top w:sz="3.2000000000000455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46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32" w:lineRule="exact" w:before="84" w:after="0"/>
              <w:ind w:left="0" w:right="0"/>
            </w:pP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3.200000000000273" w:val="single" w:color="#000000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3.200000000000273" w:val="single" w:color="#000000"/>
              <w:top w:sz="3.199999999999818" w:val="single" w:color="#000000"/>
              <w:end w:sz="0.0" w:val="single" w:color="#FFFFFF"/>
              <w:bottom w:sz="0.0" w:val="single" w:color="#FFFFFF"/>
            </w:tcBorders>
          </w:tcPr>
          <w:p/>
        </w:tc>
      </w:tr>
      <w:tr>
        <w:trPr>
          <w:trHeight w:hRule="exact" w:val="140"/>
        </w:trPr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872"/>
            <w:tcBorders>
              <w:start w:sz="3.200000000000273" w:val="single" w:color="#000000"/>
              <w:top w:sz="0.0" w:val="single" w:color="#FFFFFF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2060" w:val="left"/>
          <w:tab w:pos="2800" w:val="left"/>
          <w:tab w:pos="3260" w:val="left"/>
        </w:tabs>
        <w:autoSpaceDE w:val="0"/>
        <w:widowControl/>
        <w:spacing w:line="304" w:lineRule="exact" w:before="0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tab/>
      </w:r>
      <w:r>
        <w:rPr>
          <w:rFonts w:ascii="LINE10" w:hAnsi="LINE10" w:eastAsia="LINE10"/>
          <w:b w:val="0"/>
          <w:i w:val="0"/>
          <w:color w:val="000000"/>
          <w:sz w:val="20"/>
        </w:rPr>
        <w:t>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XOR</w:t>
      </w:r>
    </w:p>
    <w:p>
      <w:pPr>
        <w:autoSpaceDN w:val="0"/>
        <w:tabs>
          <w:tab w:pos="1640" w:val="left"/>
        </w:tabs>
        <w:autoSpaceDE w:val="0"/>
        <w:widowControl/>
        <w:spacing w:line="200" w:lineRule="exact" w:before="8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Figure 9.4 – insecure composition of secure systems with feedback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isolation, this device is provably secure. However, if feedback is permit-</w:t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ted, then the output from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fed back into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, with the result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 input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now appears at the low output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. Timing inconsistencies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also break the composition of two secure systems (noted by Daryl McCul-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lough [1260]).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composition 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how to compose two or more secure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into a secure system – is hard, even at the relatively uncluttered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of proving results about ideal components [1430]. (Simple information ﬂow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compose; neither does noninterference or nondeducibility.)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low-level problems arise when some sort of feedback is introduced; without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composition can be achieved under a number of formal models [1277]. However,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real life, feedback is pervasive, and composition of security properties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made even harder by interface issues, feature interactions and so on.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one system might produce data at such a rate as to perform a service-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 attack on another. And the composition of secure components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frustrated by higher-level incompatibilities. Components might have been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signed in accordance with two different security policies, or designed according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inconsistent requirements.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cascade problem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the composition problem is given by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cascade 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ure 9.5). After the Orange book introduced a series of evaluation levels,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to span-limit rules about the number of levels at which a system can 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erate [548]. For example, a system evaluated to B3 was in general allowed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1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information at Unclassiﬁed, Conﬁdential and Secret, or at Conﬁdential,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and Top Secret; there was no system permitted to process Unclassiﬁed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Top Secret data simultaneously [548].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72.0" w:type="dxa"/>
      </w:tblPr>
      <w:tblGrid>
        <w:gridCol w:w="9026"/>
      </w:tblGrid>
      <w:tr>
        <w:trPr>
          <w:trHeight w:hRule="exact" w:val="3318"/>
        </w:trPr>
        <w:tc>
          <w:tcPr>
            <w:tcW w:type="dxa" w:w="4310"/>
            <w:tcBorders>
              <w:start w:sz="39.200000000000045" w:val="single" w:color="#000000"/>
              <w:top w:sz="39.200000000000045" w:val="single" w:color="#000000"/>
              <w:end w:sz="39.20000000000027" w:val="single" w:color="#000000"/>
              <w:bottom w:sz="39.199999999999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0" w:val="left"/>
              </w:tabs>
              <w:autoSpaceDE w:val="0"/>
              <w:widowControl/>
              <w:spacing w:line="106" w:lineRule="exact" w:before="530" w:after="0"/>
              <w:ind w:left="0" w:right="0"/>
            </w:pPr>
            <w:r>
              <w:tab/>
            </w:r>
            <w:r>
              <w:rPr>
                <w:w w:val="96.21817848899148"/>
                <w:rFonts w:ascii="Palatino" w:hAnsi="Palatino" w:eastAsia="Palatino"/>
                <w:b w:val="0"/>
                <w:i w:val="0"/>
                <w:color w:val="000000"/>
                <w:sz w:val="11"/>
              </w:rPr>
              <w:t>Top Secret</w:t>
            </w:r>
          </w:p>
          <w:p>
            <w:pPr>
              <w:autoSpaceDN w:val="0"/>
              <w:tabs>
                <w:tab w:pos="1000" w:val="left"/>
                <w:tab w:pos="3020" w:val="left"/>
              </w:tabs>
              <w:autoSpaceDE w:val="0"/>
              <w:widowControl/>
              <w:spacing w:line="110" w:lineRule="exact" w:before="914" w:after="0"/>
              <w:ind w:left="0" w:right="0"/>
            </w:pPr>
            <w:r>
              <w:tab/>
            </w:r>
            <w:r>
              <w:rPr>
                <w:w w:val="96.21817848899148"/>
                <w:rFonts w:ascii="Palatino" w:hAnsi="Palatino" w:eastAsia="Palatino"/>
                <w:b w:val="0"/>
                <w:i w:val="0"/>
                <w:color w:val="000000"/>
                <w:sz w:val="11"/>
              </w:rPr>
              <w:t>Secret</w:t>
            </w:r>
            <w:r>
              <w:tab/>
            </w:r>
            <w:r>
              <w:rPr>
                <w:w w:val="96.21817848899148"/>
                <w:rFonts w:ascii="Palatino" w:hAnsi="Palatino" w:eastAsia="Palatino"/>
                <w:b w:val="0"/>
                <w:i w:val="0"/>
                <w:color w:val="000000"/>
                <w:sz w:val="11"/>
              </w:rPr>
              <w:t>Secret</w:t>
            </w:r>
          </w:p>
          <w:p>
            <w:pPr>
              <w:autoSpaceDN w:val="0"/>
              <w:tabs>
                <w:tab w:pos="2880" w:val="left"/>
              </w:tabs>
              <w:autoSpaceDE w:val="0"/>
              <w:widowControl/>
              <w:spacing w:line="106" w:lineRule="exact" w:before="918" w:after="0"/>
              <w:ind w:left="0" w:right="0"/>
            </w:pPr>
            <w:r>
              <w:tab/>
            </w:r>
            <w:r>
              <w:rPr>
                <w:w w:val="96.21817848899148"/>
                <w:rFonts w:ascii="Palatino" w:hAnsi="Palatino" w:eastAsia="Palatino"/>
                <w:b w:val="0"/>
                <w:i w:val="0"/>
                <w:color w:val="000000"/>
                <w:sz w:val="11"/>
              </w:rPr>
              <w:t>Unclassified</w:t>
            </w:r>
          </w:p>
        </w:tc>
      </w:tr>
    </w:tbl>
    <w:p>
      <w:pPr>
        <w:autoSpaceDN w:val="0"/>
        <w:tabs>
          <w:tab w:pos="3000" w:val="left"/>
        </w:tabs>
        <w:autoSpaceDE w:val="0"/>
        <w:widowControl/>
        <w:spacing w:line="200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9.5: – the cascade problem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diagram shows, it is straightforward to connect together two B3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 such a way that this policy is broken. The ﬁrst system connects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together Unclassiﬁed and Secret, and its Secret level communicates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system – which also processes Top Secret information [923]. This defeats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span limit.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1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Covert channels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reasons why span limits are imposed on multilevel systems emerges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famous – and extensively studied – problem: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covert channel</w:t>
      </w:r>
      <w:r>
        <w:rPr>
          <w:rFonts w:ascii="CMR10" w:hAnsi="CMR10" w:eastAsia="CMR10"/>
          <w:b w:val="0"/>
          <w:i w:val="0"/>
          <w:color w:val="000000"/>
          <w:sz w:val="20"/>
        </w:rPr>
        <w:t>. First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pointed out by Lampson in 1973 [1125], a covert channel is a mechanism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not designed for communication but which can nonetheless be abused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 information to be communicated down from High to Low.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covert channel arises when a high process can signal to a low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affecting some shared resource. In a modern multicore CPU, it could increase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clock frequency of the CPU core it’s using at time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signal that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>-th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 in a Top Secret ﬁle was a 1, and let it scale back to signal that the bit was a 0.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gives a covert channel capacity of several tens of bits per second [35].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2018, CPU designers have been struggling with a series of cover channels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 the CPU microarchitecture; with names like Meltdown, Spectre,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Foreshadow, they have provided not just ways for High to signal to Low but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to circumvent access control and read memory at High. I will discuss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in the chapter on side channels.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 that developers have been able to do consistently with conﬁdential-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protection in regular operating systems is to limit it to 1 bit per second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so. (That is a DoD target [545], and techniques for doing a systematic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found in Kemmerer [1036].) One bit per second may be tolerable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environment where we wish to prevent large TS/SCI ﬁles – such as satellite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photographs – leaking down from TS/SCI users to ‘Secret’ users. However,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potentially a lethal threat to high-value cryptographic keys. This is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 for the military and banking doctrine of doing crypto in special purpose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highest-bandwidth covert channel of which I’m aware occurs in large</w:t>
      </w:r>
    </w:p>
    <w:p>
      <w:pPr>
        <w:autoSpaceDN w:val="0"/>
        <w:tabs>
          <w:tab w:pos="1040" w:val="left"/>
          <w:tab w:pos="18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early-warning radar systems, where High – the radar processor – controls hun-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dreds of antenna elements that illuminate Low – the target – with high speed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pulse trains, which are modulated with pseudorandom noise to make jamming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case, the radar code must be trusted as the covert channel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bandwidth is many megabits per second.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threat from malware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defense computer community was shocked when Fred Cohen wrote the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thesis on computer viruses, and used a virus to penetrate multilevel secure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easily in 1983. In his ﬁrst experiment, a ﬁle virus that took only eight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hours to write managed to penetrate a system previously believed to be multi-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secure [450]. People had been thinking about malware since the 1960s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done various things to mitigate it, but their focus had been on Trojans.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ways in which malicious code can be used to break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controls. If the reference monitor (or other TCB components) can be corrupted,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malware can deliver the entire system to the attacker, for example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issuing an unauthorised clearance. For this reason, slightly looser rules apply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closed security environments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are deﬁned to be those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‘system applications are adequately protected against the insertion of malicious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logic’ [548], and this in turn created an incentive for vendors to tamper-proof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TCB, using techniques such as TPMs. But even if the TCB remains intact,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could still copy itself up from Low to High (which BLP doesn’t prevent)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 a covert channel to signal information down.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Polyinstantiation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that exercised the research community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polyinstantiation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 our High user has created a ﬁle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agents</w:t>
      </w:r>
      <w:r>
        <w:rPr>
          <w:rFonts w:ascii="CMR10" w:hAnsi="CMR10" w:eastAsia="CMR10"/>
          <w:b w:val="0"/>
          <w:i w:val="0"/>
          <w:color w:val="000000"/>
          <w:sz w:val="20"/>
        </w:rPr>
        <w:t>, and our Low user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to do the same. If the MLS operating system prohibits him, it will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leaked information – namely that there is a ﬁle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agents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High. But if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lets him, it will now have two ﬁles with the same name.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we can solve the problem by a naming convention, such as giving Low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High users different directories. But the problem remains a hard one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 [1649]. Suppose that a High user allocates a classiﬁed cargo to a ship.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will not divulge this information to a Low user, who might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ship is empty, and try to allocate it another cargo or even to change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destination.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the US and UK practices diverge. The solution favoured in the USA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the High user allocates a Low cover story at the same time as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cargo. Thus the underlying data will look something like Figure 9.6.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0.0" w:type="dxa"/>
      </w:tblPr>
      <w:tblGrid>
        <w:gridCol w:w="3009"/>
        <w:gridCol w:w="3009"/>
        <w:gridCol w:w="3009"/>
      </w:tblGrid>
      <w:tr>
        <w:trPr>
          <w:trHeight w:hRule="exact" w:val="246"/>
        </w:trPr>
        <w:tc>
          <w:tcPr>
            <w:tcW w:type="dxa" w:w="126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Level</w:t>
            </w:r>
          </w:p>
        </w:tc>
        <w:tc>
          <w:tcPr>
            <w:tcW w:type="dxa" w:w="1438"/>
            <w:tcBorders>
              <w:start w:sz="3.199999999999818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1244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Destination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2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</w:t>
            </w:r>
          </w:p>
        </w:tc>
        <w:tc>
          <w:tcPr>
            <w:tcW w:type="dxa" w:w="1438"/>
            <w:tcBorders>
              <w:start w:sz="3.199999999999818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Missiles</w:t>
            </w:r>
          </w:p>
        </w:tc>
        <w:tc>
          <w:tcPr>
            <w:tcW w:type="dxa" w:w="1244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Iran</w:t>
            </w:r>
          </w:p>
        </w:tc>
      </w:tr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Restricted</w:t>
            </w:r>
          </w:p>
        </w:tc>
        <w:tc>
          <w:tcPr>
            <w:tcW w:type="dxa" w:w="1438"/>
            <w:tcBorders>
              <w:start w:sz="3.199999999999818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</w:tc>
        <w:tc>
          <w:tcPr>
            <w:tcW w:type="dxa" w:w="1244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</w:tc>
      </w:tr>
      <w:tr>
        <w:trPr>
          <w:trHeight w:hRule="exact" w:val="246"/>
        </w:trPr>
        <w:tc>
          <w:tcPr>
            <w:tcW w:type="dxa" w:w="126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Unclassiﬁed</w:t>
            </w:r>
          </w:p>
        </w:tc>
        <w:tc>
          <w:tcPr>
            <w:tcW w:type="dxa" w:w="1438"/>
            <w:tcBorders>
              <w:start w:sz="3.199999999999818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Engine spares</w:t>
            </w:r>
          </w:p>
        </w:tc>
        <w:tc>
          <w:tcPr>
            <w:tcW w:type="dxa" w:w="1244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Cyprus</w:t>
            </w:r>
          </w:p>
        </w:tc>
      </w:tr>
    </w:tbl>
    <w:p>
      <w:pPr>
        <w:autoSpaceDN w:val="0"/>
        <w:tabs>
          <w:tab w:pos="2240" w:val="left"/>
        </w:tabs>
        <w:autoSpaceDE w:val="0"/>
        <w:widowControl/>
        <w:spacing w:line="198" w:lineRule="exact" w:before="38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Figure 9.6 – how the USA deals with classiﬁed data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the theory is simpler – the system will automatically reply ‘clas-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4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siﬁed’ to a Low user who tries to see or alter a High record. The two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views would be as in Figure 9.7.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1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Level</w:t>
            </w:r>
          </w:p>
        </w:tc>
        <w:tc>
          <w:tcPr>
            <w:tcW w:type="dxa" w:w="10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124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Destination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1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</w:t>
            </w:r>
          </w:p>
        </w:tc>
        <w:tc>
          <w:tcPr>
            <w:tcW w:type="dxa" w:w="10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Missiles</w:t>
            </w:r>
          </w:p>
        </w:tc>
        <w:tc>
          <w:tcPr>
            <w:tcW w:type="dxa" w:w="124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Iran</w:t>
            </w:r>
          </w:p>
        </w:tc>
      </w:tr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Restricted</w:t>
            </w:r>
          </w:p>
        </w:tc>
        <w:tc>
          <w:tcPr>
            <w:tcW w:type="dxa" w:w="10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Classiﬁed</w:t>
            </w:r>
          </w:p>
        </w:tc>
        <w:tc>
          <w:tcPr>
            <w:tcW w:type="dxa" w:w="124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Classiﬁed</w:t>
            </w:r>
          </w:p>
        </w:tc>
      </w:tr>
      <w:tr>
        <w:trPr>
          <w:trHeight w:hRule="exact" w:val="246"/>
        </w:trPr>
        <w:tc>
          <w:tcPr>
            <w:tcW w:type="dxa" w:w="126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Unclassiﬁed</w:t>
            </w:r>
          </w:p>
        </w:tc>
        <w:tc>
          <w:tcPr>
            <w:tcW w:type="dxa" w:w="10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</w:tc>
        <w:tc>
          <w:tcPr>
            <w:tcW w:type="dxa" w:w="124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</w:tc>
      </w:tr>
    </w:tbl>
    <w:p>
      <w:pPr>
        <w:autoSpaceDN w:val="0"/>
        <w:tabs>
          <w:tab w:pos="2300" w:val="left"/>
        </w:tabs>
        <w:autoSpaceDE w:val="0"/>
        <w:widowControl/>
        <w:spacing w:line="198" w:lineRule="exact" w:before="38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Figure 9.7 – how the UK deals with classiﬁed data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makes the system engineering simpler. It also prevents the mistakes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covert channels that can still arise with cover stories (e.g., a Low user 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add a container of ammunition for Cyprus). The drawback is that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tends to need the highest available clearance in order to get their work done.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(In practice, cover stories still get used in order not to advertise the existence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covert mission any more than need be.)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Practical problems with MLS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Multilevel secure systems are surprisingly expensive and difficult to build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deploy. There are many sources of cost and confusion.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They are built in small volumes, and often to high standards of physi-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robustness, using elaborate documentation, testing and other quality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measures driven by military purchasing bureaucracies.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MLS systems have idiosyncratic administration tools and procedures. A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trained Unix administrator can’t just take on an MLS installation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signiﬁcant further training; so many MLS systems are installed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features being used.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Many applications need to be rewritten or at least greatly modiﬁed to run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MLS operating systems [1629].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Because processes are automatically upgraded as they see new labels, 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23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they use have to be too. New ﬁles default to the highest label belong-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any possible input. The result of all this is a chronic tendency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to be overclassiﬁed. There’s a particular problem when system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ponents accumulate all the labels they’ve seen, leading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label explosion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they acquire such a collection that no single principal can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any more. So they get put in the trusted computing base,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ends up containing a quite uncomfortably large part of the operating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(plus utilities, plus windowing system software, plus middleware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database software). This ‘TCB bloat’ constantly pushes up the cost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evaluation and reduces assurance.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classiﬁcation of data can get complex:</w:t>
      </w:r>
    </w:p>
    <w:p>
      <w:pPr>
        <w:autoSpaceDN w:val="0"/>
        <w:tabs>
          <w:tab w:pos="1780" w:val="left"/>
          <w:tab w:pos="1980" w:val="left"/>
        </w:tabs>
        <w:autoSpaceDE w:val="0"/>
        <w:widowControl/>
        <w:spacing w:line="338" w:lineRule="exact" w:before="22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run-up to a conﬂict, the location of ‘innocuous’ stores such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graded;</w:t>
      </w:r>
    </w:p>
    <w:p>
      <w:pPr>
        <w:autoSpaceDN w:val="0"/>
        <w:tabs>
          <w:tab w:pos="1780" w:val="left"/>
          <w:tab w:pos="1980" w:val="left"/>
        </w:tabs>
        <w:autoSpaceDE w:val="0"/>
        <w:widowControl/>
        <w:spacing w:line="288" w:lineRule="exact" w:before="1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classiﬁcations are not always monotone. Equipment classiﬁed at ‘con-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ﬂip side it’s hard to grant access at ‘secret’ to secret information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‘top secret’ database;</w:t>
      </w:r>
    </w:p>
    <w:p>
      <w:pPr>
        <w:autoSpaceDN w:val="0"/>
        <w:tabs>
          <w:tab w:pos="1780" w:val="left"/>
          <w:tab w:pos="1980" w:val="left"/>
          <w:tab w:pos="5880" w:val="left"/>
        </w:tabs>
        <w:autoSpaceDE w:val="0"/>
        <w:widowControl/>
        <w:spacing w:line="216" w:lineRule="exact" w:before="23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information may need to be downgraded.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intelligence analyst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need to take a satellite photo classiﬁed at TS/SCI, and paste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into an assessment for ﬁeld commanders at ‘secret‘. In case infor-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was covertly hidden in the image by a virus, this may involve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 ﬁlters, lossy compression of images and so on. One option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‘print-and-fax’ mechanism that turns a document into a bitmap,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logs it for traceability.</w:t>
      </w:r>
    </w:p>
    <w:p>
      <w:pPr>
        <w:autoSpaceDN w:val="0"/>
        <w:tabs>
          <w:tab w:pos="1780" w:val="left"/>
          <w:tab w:pos="1980" w:val="left"/>
        </w:tabs>
        <w:autoSpaceDE w:val="0"/>
        <w:widowControl/>
        <w:spacing w:line="264" w:lineRule="exact" w:before="18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may need to worry about the volume of information available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satellite photo, but declassifying the whole collection would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 our surveillance capability and the history of our intelligence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priorities. (I will look at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aggregation 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more detail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11.2.)</w:t>
      </w:r>
    </w:p>
    <w:p>
      <w:pPr>
        <w:autoSpaceDN w:val="0"/>
        <w:tabs>
          <w:tab w:pos="1780" w:val="left"/>
          <w:tab w:pos="1980" w:val="left"/>
        </w:tabs>
        <w:autoSpaceDE w:val="0"/>
        <w:widowControl/>
        <w:spacing w:line="288" w:lineRule="exact" w:before="1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Similarly, the output of an unclassiﬁed program acting on unclas-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applied to an online forum throw up a list of terror sus-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pects.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Although MLS systems can prevent undesired things (such as information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leakage), they also prevent desired things too (such as building a 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to operate across all an agency’s Top Secret compartmented data).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even in military environments, the beneﬁts can be questionable.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9/11, many of the rules were relaxed, and access controls above Top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typically discretionary, to allow information sharing. The cost of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course, was the Snowden disclosures.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Finally, obsessive government secrecy is a chronic burden. The late Sen-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ator Daniel Moynihan wrote a critical study of its real purposes, and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costs in US foreign and military affairs [1346]. For example, Presi-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 Truman was never told of the Venona decrypts because the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considered ‘Army Property’. As he put it: “Departments and agen-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hoard information, and the government becomes a kind of market.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Secrets become organizational assets, never to be shared save in exchange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another organization’s assets.”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  <w:tab w:pos="28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recent examples of MLS doctrine impairing operational effectiveness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the use of unencrypted communications to drones in the Afghan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(as the armed forces feared that if they got the NSA bureaucracy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involved, the drones would be unusable), and the use of the notoriously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insecure Zoom videoconferencing system for British government cabinet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meetings during the coronavirus crisis (the government’s encrypted video-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conferencing terminals are classiﬁed, so ministers aren’t allowed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home).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to mind a quip from an exasperated British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general: “What’s the difference between Jurassic Park and the Ministry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Defence? One’s a theme park full of dinosaurs, and the other’s a movie!”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no shortage of internal strategic critique. A 2004 report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Mitre’s JASON programme of the US system of classiﬁcation concluded that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 longer ﬁt for purpose [978]. There are many interesting reasons,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widely different risk/beneﬁt calculations of the producer and consumer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munities; classiﬁcation comes to be dominated by distribution channels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by actual risk. The relative ease of attack has led government systems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conservative and risk-averse. It noted many perverse outcomes;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Predator imagery in Iraq is Unclassiﬁed, and was for some time transmitted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clear, as the Army feared that crypto would involve the NSA bureaucracy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management and inhibit warﬁghting.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Mitre proposed instead that ﬂexible compartments be set up for speciﬁc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purposes, particularly when getting perishable information to tactical compart-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ments; that intelligent use be made of technologies such as rights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virtualisation; and that lifetime trust in cleared individuals be replaced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 focused on transaction risk.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one of the big changes since the second edition of this book is that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huge DoD research programme on MLS has disappeared, MLS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longer very actively promoted on the government-systems market,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remained fairly static for a decade.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government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operate system high – that is, entirely at Official, or at Secret, or at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Secret. The difficulties discussed in the above section, plus the falling cost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and the arrival of virtualisation, have undermined the incentive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different levels on the same machine. The deployed MLS systems thus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 to be ﬁrewalls or mail guards between the different levels, and are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referred to by a new acronym, MILS (for multiple independent levels of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rity). The real separation is at the network level, between unclassiﬁed networks,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Secret Internet Protocol Router Network (SIPRNet) which handles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using essentially standard equipment behind crypto, and the Joint World-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 Intelligence Communications System (JWICS) which handles Top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and whose systems are kept in Secure Compartmentalized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Facilities (SCIFs) – rooms shielded to prevent electronic eavesdropping,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later in the chapter on side channels.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occasional horrible workarounds such as ‘browse-down’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will let someone at High view a website at Low; they’re allowed to click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buttons and links to navigate, just not to enter any text. Such ugly hacks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potential for abuse; at best they can help keep honest people from careless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Mandatory access control was initially developed for military applications,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still used in specialized ﬁrewalls (guards and data diodes). The main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mechanisms nowadays, however, is in platforms such as Android, iOS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Windows, where they protect the operating systems themselves from malware.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mechanisms have been a major subject of computer security research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mid-1970’s, and the lessons learned in trying to use them for military 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tilevel security underlie many of the schemes used for security evaluation.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important for the practitioner to understand both their strengths and limi-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tations, so that you can draw on the research literature when it’s appropriate,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avoid being dragged into overdesign when it’s not.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problems which we need to be a ‘fox’ rather than a ‘hedge-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hog’ to solve. By trying to cast all security problems as hedgehog problems,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MLS often leads to inappropriate security goals, policies and mechanisms.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standing challenge, sketched out by Earl Boebert in 2001 after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launched SELinux, is to adapt mandatory access control mechanisms to safety-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systems (see the quote at the head of this chapter, and [270]). As a tool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building high-assurance, special-purpose devices where the consequences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errors and failures can be limited, mechanisms such as type enforcement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role-based access control should be useful outside the world of security.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see them widely used in the Internet of Things? We’ve mentioned Biba-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 mechanisms in applications such as cars and electricity distribution;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 mechanisms in products such as SELinux, Windows and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designers to lock down information ﬂows and reduce the likelihood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unanticipated interactions?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continues to fund research on MLS, now under the label of IFC,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albeit at a lower level than in the past. Doing it properly in a modern smart-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is hard; for an example of such work, see the Weir system by Adwait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Nadkarni and colleagues [1372]. In addition to the greater intrinsic complexity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modern operating systems, phones have a plethora of side-channels and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are often useful only in communication with cloud services, where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heavy lifting has to be done. The commercial offering for separate ‘low’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‘high’ phones consists of products such as Samsung’s Knox.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separate set of research issues surround actual military opsec, where reality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falls far short of policy. All armed forces involved in recent conﬂicts,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and UK forces in Iraq and Afghanistan, have had security issues around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mobile phones, with insurgents in some cases tracing their families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 and harassing them with threats. The Royal Navy tried to ban phones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2009, but too many sailors left. Tracking ships via Instagram is easy; a warship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consists of a few hundred young men and women, aged 18-24, with nothing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to do but put snaps on social media. Discipline tends to focus on immediate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operational threats, such as when a sailor is seen snapchatting on mine disposal: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the issue is the risk of using a radio near a mine! Different navies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different things: the Norwegians have their own special network for sailors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USA is trying phones with MLS features. But NATO exercises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shown that for one navy to hack another’s navigation is shockingly easy.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the Israelis have had issues with their soldiers using mobiles on the West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and the Golan Heights.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unclassiﬁed manuals for the UK government’s system of information clas-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siﬁcation, and the physical, logical and other protection mechanisms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different levels, have been available publicly since 2013, with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documents (at the time of writing) having been released in November 2018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Government Security web page [802]. The report on the Walker spy ring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detailed account of a spectacular failure, and brings home the sheer complexity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running a system in which maybe three million people have a clearance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one time, with a million applications being processed each year [876].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on the abuse of the classiﬁcation process to cover up waste, fraud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mismanagement in the public sector is by Chapman [407].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technical side, textbooks such as Dieter Gollmann’s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Computer Se-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34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[779] give an introduction to MLS systems, while many of the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papers on actual MLS systems can be found in the proceedings of two confer-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ences: academics’ conference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IEEE Symposium on Security &amp;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(known in the trade as ‘Oakland’ as that’s where it used to be held), 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supplier community’s unclassiﬁed bash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Computer Security Appli-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cations Conference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(ACSAC) whose proceedings are (like Oakland’s)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IEEE. Fred Cohen’s experiments on breaking MLS systems using viruses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described in his book,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‘A Short Course on Computer Viruses’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[450].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classic early papers in the ﬁeld can be found at the NIST archive [1395];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NIST ran a conference series on multilevel security up till 1999. Finally, a his-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tory of the Orange Book was written by Steve Lipner [1171]; this also tells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 of the USAF’s early involvement and what was learned from systems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WWMCCS.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3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3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3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3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