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47F" w:rsidRPr="004B347F" w:rsidRDefault="004B347F" w:rsidP="004B3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B347F">
        <w:rPr>
          <w:rFonts w:ascii="Calibri" w:eastAsia="Times New Roman" w:hAnsi="Calibri" w:cs="Calibri"/>
          <w:b/>
          <w:bCs/>
          <w:color w:val="000000"/>
          <w:lang w:val="es-MX"/>
        </w:rPr>
        <w:t>Quienes somos</w:t>
      </w:r>
    </w:p>
    <w:p w:rsidR="004B347F" w:rsidRPr="004B347F" w:rsidRDefault="004B347F" w:rsidP="004B3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B347F">
        <w:rPr>
          <w:rFonts w:ascii="Calibri" w:eastAsia="Times New Roman" w:hAnsi="Calibri" w:cs="Calibri"/>
          <w:color w:val="000000"/>
          <w:lang w:val="es-MX"/>
        </w:rPr>
        <w:t>Somos una empresa conformada por un grupo de profesionales que asesoramos y facilitamos la administración de procesos apoyados en información de los diferentes sectores económicos y basados en análisis estadísticos para la toma de decisiones. Nos apasiona analizar y evaluar el impacto de las políticas públicas en el sector privado y generar alternativas para su aprovechamiento.</w:t>
      </w:r>
    </w:p>
    <w:p w:rsidR="004B347F" w:rsidRPr="004B347F" w:rsidRDefault="004B347F" w:rsidP="004B3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4B347F" w:rsidRPr="004B347F" w:rsidRDefault="004B347F" w:rsidP="004B3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B347F">
        <w:rPr>
          <w:rFonts w:ascii="Calibri" w:eastAsia="Times New Roman" w:hAnsi="Calibri" w:cs="Calibri"/>
          <w:b/>
          <w:bCs/>
          <w:color w:val="000000"/>
          <w:lang w:val="es-MX"/>
        </w:rPr>
        <w:t>Misión.</w:t>
      </w:r>
    </w:p>
    <w:p w:rsidR="004B347F" w:rsidRPr="004B347F" w:rsidRDefault="004B347F" w:rsidP="004B3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B347F">
        <w:rPr>
          <w:rFonts w:ascii="Calibri" w:eastAsia="Times New Roman" w:hAnsi="Calibri" w:cs="Calibri"/>
          <w:color w:val="000000"/>
          <w:lang w:val="es-MX"/>
        </w:rPr>
        <w:t>Diseñar, mejorar y administrar procesos que permitan a nuestros aliados tomar decisiones estratégicas para generar valor a sus grupos de interés con responsabilidad, rentabilidad y crecimiento.  </w:t>
      </w:r>
    </w:p>
    <w:p w:rsidR="004B347F" w:rsidRPr="004B347F" w:rsidRDefault="004B347F" w:rsidP="004B3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4B347F" w:rsidRPr="004B347F" w:rsidRDefault="004B347F" w:rsidP="004B3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B347F">
        <w:rPr>
          <w:rFonts w:ascii="Calibri" w:eastAsia="Times New Roman" w:hAnsi="Calibri" w:cs="Calibri"/>
          <w:b/>
          <w:bCs/>
          <w:color w:val="000000"/>
          <w:lang w:val="es-MX"/>
        </w:rPr>
        <w:t>Visión </w:t>
      </w:r>
    </w:p>
    <w:p w:rsidR="004B347F" w:rsidRPr="004B347F" w:rsidRDefault="004B347F" w:rsidP="004B3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B347F">
        <w:rPr>
          <w:rFonts w:ascii="Calibri" w:eastAsia="Times New Roman" w:hAnsi="Calibri" w:cs="Calibri"/>
          <w:color w:val="000000"/>
          <w:lang w:val="es-MX"/>
        </w:rPr>
        <w:t xml:space="preserve">Ser </w:t>
      </w:r>
      <w:r w:rsidR="00C85730">
        <w:rPr>
          <w:rFonts w:ascii="Calibri" w:eastAsia="Times New Roman" w:hAnsi="Calibri" w:cs="Calibri"/>
          <w:color w:val="000000"/>
          <w:lang w:val="es-MX"/>
        </w:rPr>
        <w:t>el</w:t>
      </w:r>
      <w:r w:rsidRPr="004B347F">
        <w:rPr>
          <w:rFonts w:ascii="Calibri" w:eastAsia="Times New Roman" w:hAnsi="Calibri" w:cs="Calibri"/>
          <w:color w:val="000000"/>
          <w:lang w:val="es-MX"/>
        </w:rPr>
        <w:t xml:space="preserve"> aliado estratégico de nuestros clientes reconocido </w:t>
      </w:r>
      <w:r w:rsidR="00C85730">
        <w:rPr>
          <w:rFonts w:ascii="Calibri" w:eastAsia="Times New Roman" w:hAnsi="Calibri" w:cs="Calibri"/>
          <w:color w:val="000000"/>
          <w:lang w:val="es-MX"/>
        </w:rPr>
        <w:t>por nuestra propuesta de valor y la generación de oportunidades de crecimiento.</w:t>
      </w:r>
      <w:bookmarkStart w:id="0" w:name="_GoBack"/>
      <w:bookmarkEnd w:id="0"/>
    </w:p>
    <w:p w:rsidR="004B347F" w:rsidRPr="004B347F" w:rsidRDefault="004B347F" w:rsidP="004B3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4B347F" w:rsidRPr="004B347F" w:rsidRDefault="004B347F" w:rsidP="004B3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47F">
        <w:rPr>
          <w:rFonts w:ascii="Calibri" w:eastAsia="Times New Roman" w:hAnsi="Calibri" w:cs="Calibri"/>
          <w:b/>
          <w:bCs/>
          <w:color w:val="000000"/>
        </w:rPr>
        <w:t>Valores</w:t>
      </w:r>
      <w:proofErr w:type="spellEnd"/>
    </w:p>
    <w:p w:rsidR="004B347F" w:rsidRPr="004B347F" w:rsidRDefault="004B347F" w:rsidP="004B34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B347F">
        <w:rPr>
          <w:rFonts w:ascii="Calibri" w:eastAsia="Times New Roman" w:hAnsi="Calibri" w:cs="Calibri"/>
          <w:color w:val="000000"/>
        </w:rPr>
        <w:t>Respeto</w:t>
      </w:r>
      <w:proofErr w:type="spellEnd"/>
    </w:p>
    <w:p w:rsidR="004B347F" w:rsidRPr="004B347F" w:rsidRDefault="004B347F" w:rsidP="004B34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B347F">
        <w:rPr>
          <w:rFonts w:ascii="Calibri" w:eastAsia="Times New Roman" w:hAnsi="Calibri" w:cs="Calibri"/>
          <w:color w:val="000000"/>
        </w:rPr>
        <w:t>Responsabilidad</w:t>
      </w:r>
      <w:proofErr w:type="spellEnd"/>
    </w:p>
    <w:p w:rsidR="004B347F" w:rsidRPr="004B347F" w:rsidRDefault="004B347F" w:rsidP="004B34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B347F">
        <w:rPr>
          <w:rFonts w:ascii="Calibri" w:eastAsia="Times New Roman" w:hAnsi="Calibri" w:cs="Calibri"/>
          <w:color w:val="000000"/>
        </w:rPr>
        <w:t>Aprendizaje</w:t>
      </w:r>
      <w:proofErr w:type="spellEnd"/>
      <w:r w:rsidRPr="004B347F">
        <w:rPr>
          <w:rFonts w:ascii="Calibri" w:eastAsia="Times New Roman" w:hAnsi="Calibri" w:cs="Calibri"/>
          <w:color w:val="000000"/>
        </w:rPr>
        <w:t> </w:t>
      </w:r>
    </w:p>
    <w:p w:rsidR="004B347F" w:rsidRPr="004B347F" w:rsidRDefault="004B347F" w:rsidP="004B34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B347F">
        <w:rPr>
          <w:rFonts w:ascii="Calibri" w:eastAsia="Times New Roman" w:hAnsi="Calibri" w:cs="Calibri"/>
          <w:color w:val="000000"/>
        </w:rPr>
        <w:t>Escucha</w:t>
      </w:r>
      <w:proofErr w:type="spellEnd"/>
    </w:p>
    <w:p w:rsidR="004B347F" w:rsidRPr="004B347F" w:rsidRDefault="004B347F" w:rsidP="004B34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B347F">
        <w:rPr>
          <w:rFonts w:ascii="Calibri" w:eastAsia="Times New Roman" w:hAnsi="Calibri" w:cs="Calibri"/>
          <w:color w:val="000000"/>
        </w:rPr>
        <w:t>Trabajo</w:t>
      </w:r>
      <w:proofErr w:type="spellEnd"/>
      <w:r w:rsidRPr="004B347F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B347F">
        <w:rPr>
          <w:rFonts w:ascii="Calibri" w:eastAsia="Times New Roman" w:hAnsi="Calibri" w:cs="Calibri"/>
          <w:color w:val="000000"/>
        </w:rPr>
        <w:t>en</w:t>
      </w:r>
      <w:proofErr w:type="spellEnd"/>
      <w:r w:rsidRPr="004B347F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B347F">
        <w:rPr>
          <w:rFonts w:ascii="Calibri" w:eastAsia="Times New Roman" w:hAnsi="Calibri" w:cs="Calibri"/>
          <w:color w:val="000000"/>
        </w:rPr>
        <w:t>equipo</w:t>
      </w:r>
      <w:proofErr w:type="spellEnd"/>
    </w:p>
    <w:p w:rsidR="004B347F" w:rsidRPr="004B347F" w:rsidRDefault="004B347F" w:rsidP="004B347F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B347F">
        <w:rPr>
          <w:rFonts w:ascii="Calibri" w:eastAsia="Times New Roman" w:hAnsi="Calibri" w:cs="Calibri"/>
          <w:color w:val="000000"/>
        </w:rPr>
        <w:t>Creatividad</w:t>
      </w:r>
      <w:proofErr w:type="spellEnd"/>
    </w:p>
    <w:p w:rsidR="004B347F" w:rsidRPr="004B347F" w:rsidRDefault="004B347F" w:rsidP="004B3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47F" w:rsidRPr="004B347F" w:rsidRDefault="004B347F" w:rsidP="004B3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47F">
        <w:rPr>
          <w:rFonts w:ascii="Calibri" w:eastAsia="Times New Roman" w:hAnsi="Calibri" w:cs="Calibri"/>
          <w:color w:val="000000"/>
        </w:rPr>
        <w:t>Servicios</w:t>
      </w:r>
      <w:proofErr w:type="spellEnd"/>
    </w:p>
    <w:p w:rsidR="004B347F" w:rsidRPr="004B347F" w:rsidRDefault="004B347F" w:rsidP="004B347F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val="es-MX"/>
        </w:rPr>
      </w:pPr>
      <w:r w:rsidRPr="004B347F">
        <w:rPr>
          <w:rFonts w:ascii="Calibri" w:eastAsia="Times New Roman" w:hAnsi="Calibri" w:cs="Calibri"/>
          <w:color w:val="000000"/>
          <w:lang w:val="es-MX"/>
        </w:rPr>
        <w:t>Diseño y estructuración de procesos.</w:t>
      </w:r>
    </w:p>
    <w:p w:rsidR="004B347F" w:rsidRPr="004B347F" w:rsidRDefault="004B347F" w:rsidP="004B347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s-MX"/>
        </w:rPr>
      </w:pPr>
      <w:r w:rsidRPr="004B347F">
        <w:rPr>
          <w:rFonts w:ascii="Calibri" w:eastAsia="Times New Roman" w:hAnsi="Calibri" w:cs="Calibri"/>
          <w:color w:val="000000"/>
          <w:lang w:val="es-MX"/>
        </w:rPr>
        <w:t>Medición y evaluación por gestión de procesos.</w:t>
      </w:r>
    </w:p>
    <w:p w:rsidR="004B347F" w:rsidRPr="004B347F" w:rsidRDefault="004B347F" w:rsidP="004B347F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val="es-MX"/>
        </w:rPr>
      </w:pPr>
      <w:r w:rsidRPr="004B347F">
        <w:rPr>
          <w:rFonts w:ascii="Calibri" w:eastAsia="Times New Roman" w:hAnsi="Calibri" w:cs="Calibri"/>
          <w:color w:val="000000"/>
          <w:lang w:val="es-MX"/>
        </w:rPr>
        <w:t>Documentación y estandarización de procesos.</w:t>
      </w:r>
    </w:p>
    <w:p w:rsidR="004B347F" w:rsidRPr="004B347F" w:rsidRDefault="004B347F" w:rsidP="004B347F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val="es-MX"/>
        </w:rPr>
      </w:pPr>
      <w:r w:rsidRPr="004B347F">
        <w:rPr>
          <w:rFonts w:ascii="Calibri" w:eastAsia="Times New Roman" w:hAnsi="Calibri" w:cs="Calibri"/>
          <w:color w:val="000000"/>
          <w:lang w:val="es-MX"/>
        </w:rPr>
        <w:t>Análisis de las políticas públicas y su impacto en los diferentes sectores económicos.</w:t>
      </w:r>
    </w:p>
    <w:p w:rsidR="004B347F" w:rsidRPr="004B347F" w:rsidRDefault="004B347F" w:rsidP="004B3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4B347F" w:rsidRPr="004B347F" w:rsidRDefault="004B347F" w:rsidP="004B3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47F">
        <w:rPr>
          <w:rFonts w:ascii="Calibri" w:eastAsia="Times New Roman" w:hAnsi="Calibri" w:cs="Calibri"/>
          <w:color w:val="000000"/>
        </w:rPr>
        <w:t>Contactenos</w:t>
      </w:r>
      <w:proofErr w:type="spellEnd"/>
    </w:p>
    <w:p w:rsidR="004B347F" w:rsidRPr="004B347F" w:rsidRDefault="004B347F" w:rsidP="004B3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47F">
        <w:rPr>
          <w:rFonts w:ascii="Calibri" w:eastAsia="Times New Roman" w:hAnsi="Calibri" w:cs="Calibri"/>
          <w:color w:val="000000"/>
        </w:rPr>
        <w:t>+57 3163413215</w:t>
      </w:r>
    </w:p>
    <w:p w:rsidR="004B347F" w:rsidRPr="004B347F" w:rsidRDefault="004B347F" w:rsidP="004B3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47F">
        <w:rPr>
          <w:rFonts w:ascii="Calibri" w:eastAsia="Times New Roman" w:hAnsi="Calibri" w:cs="Calibri"/>
          <w:color w:val="000000"/>
        </w:rPr>
        <w:t>wilopez@adbconsulting.com.co</w:t>
      </w:r>
    </w:p>
    <w:p w:rsidR="00C9214C" w:rsidRDefault="00C9214C"/>
    <w:sectPr w:rsidR="00C921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749D4"/>
    <w:multiLevelType w:val="multilevel"/>
    <w:tmpl w:val="3FE6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62D7E"/>
    <w:multiLevelType w:val="multilevel"/>
    <w:tmpl w:val="CF32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7F"/>
    <w:rsid w:val="004B347F"/>
    <w:rsid w:val="00C85730"/>
    <w:rsid w:val="00C9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FA1B"/>
  <w15:chartTrackingRefBased/>
  <w15:docId w15:val="{E69E32FE-5095-4799-A95B-FF2B3789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2019-08-09T21:04:00Z</dcterms:created>
  <dcterms:modified xsi:type="dcterms:W3CDTF">2019-08-09T21:07:00Z</dcterms:modified>
</cp:coreProperties>
</file>