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37B73" w14:textId="77777777" w:rsidR="00C60C68" w:rsidRDefault="00C60C68" w:rsidP="00C60C68">
      <w:r>
        <w:t>Estimados representantes,</w:t>
      </w:r>
    </w:p>
    <w:p w14:paraId="6D23BD6C" w14:textId="77777777" w:rsidR="00C60C68" w:rsidRDefault="00C60C68" w:rsidP="00C60C68"/>
    <w:p w14:paraId="0F26BF7D" w14:textId="77777777" w:rsidR="00C60C68" w:rsidRDefault="00C60C68" w:rsidP="00C60C68">
      <w:r>
        <w:t>Por medio de la presente, expreso nuestra no conformidad con los resultados obtenidos en el mes de marzo correspondientes a las muestras N.º 2505413 Empanada de arroz pollo y 2505414 Ensalada roja, específicamente en el análisis de E. coli, donde se reportaron recuentos elevados que no se consideran coherentes con el tipo de muestra analizada.</w:t>
      </w:r>
    </w:p>
    <w:p w14:paraId="5C8CDD93" w14:textId="77777777" w:rsidR="00C60C68" w:rsidRDefault="00C60C68" w:rsidP="00C60C68"/>
    <w:p w14:paraId="231D2EF7" w14:textId="77777777" w:rsidR="00C60C68" w:rsidRDefault="00C60C68" w:rsidP="00C60C68">
      <w:r>
        <w:t>La empanada fue recolectada recién frita y la ensalada fue previamente desinfectada y posteriormente cocida, por lo que, bajo condiciones normales, no se esperaría un resultado de ese tipo. En su momento, se abordó la situación directamente con el responsable de calidad, Edgar, a quien se le manifestó por medio de una llamada nuestra preocupación. Lamentablemente, la respuesta obtenida no fue satisfactoria, ya que se atribuyó el problema a una falla en nuestro proceso sin ofrecer alguna asesoría o recomendaciones que pudieran ayudarnos a identificar oportunidades de mejora. Como clientes, esperábamos un acompañamiento más profesional y orientado a soluciones.</w:t>
      </w:r>
    </w:p>
    <w:p w14:paraId="319F760D" w14:textId="77777777" w:rsidR="00C60C68" w:rsidRDefault="00C60C68" w:rsidP="00C60C68"/>
    <w:p w14:paraId="4D808CAA" w14:textId="77777777" w:rsidR="00C60C68" w:rsidRDefault="00C60C68" w:rsidP="00C60C68">
      <w:r>
        <w:t>Por este motivo, decidimos cancelar los servicios contratados y continuar nuestras actividades con otro laboratorio que nos proporcione una atención más alineada con nuestras expectativas de calidad y soporte técnico.</w:t>
      </w:r>
    </w:p>
    <w:p w14:paraId="57A13B96" w14:textId="77777777" w:rsidR="00C60C68" w:rsidRDefault="00C60C68" w:rsidP="00C60C68"/>
    <w:p w14:paraId="5F77BD8F" w14:textId="77777777" w:rsidR="00C60C68" w:rsidRDefault="00C60C68" w:rsidP="00C60C68">
      <w:r>
        <w:t>Saludos cordiales,</w:t>
      </w:r>
    </w:p>
    <w:p w14:paraId="0FB00F83" w14:textId="77777777" w:rsidR="00C60C68" w:rsidRDefault="00C60C68" w:rsidP="00C60C68">
      <w:r>
        <w:t>Leyder Santana</w:t>
      </w:r>
    </w:p>
    <w:p w14:paraId="704FD207" w14:textId="77777777" w:rsidR="00C60C68" w:rsidRDefault="00C60C68" w:rsidP="00C60C68">
      <w:r>
        <w:t>Supervisor Calidad</w:t>
      </w:r>
    </w:p>
    <w:p w14:paraId="2609E62B" w14:textId="413954A6" w:rsidR="00000000" w:rsidRDefault="00C60C68" w:rsidP="00C60C68">
      <w:r>
        <w:t>LOGISTICA INSTITUCIONAL COLOMBIANA S.A.S // LINCO</w:t>
      </w:r>
      <w:r>
        <w:tab/>
      </w:r>
    </w:p>
    <w:sectPr w:rsidR="007A3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68"/>
    <w:rsid w:val="00012AEF"/>
    <w:rsid w:val="003F7C1B"/>
    <w:rsid w:val="00957015"/>
    <w:rsid w:val="00C6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3437"/>
  <w15:chartTrackingRefBased/>
  <w15:docId w15:val="{F84C9D4A-847A-410D-B50B-31C5DFCB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C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C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C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C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C6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C6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C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C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C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C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C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C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C6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C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C6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C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RESULTADOS INOQUALAB</dc:creator>
  <cp:keywords/>
  <dc:description/>
  <cp:lastModifiedBy>RESULTADOS INOQUALAB</cp:lastModifiedBy>
  <cp:revision>1</cp:revision>
  <dcterms:created xsi:type="dcterms:W3CDTF">2025-05-28T17:43:00Z</dcterms:created>
  <dcterms:modified xsi:type="dcterms:W3CDTF">2025-05-28T17:43:00Z</dcterms:modified>
</cp:coreProperties>
</file>