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F172" w14:textId="77777777" w:rsidR="001B7A2A" w:rsidRDefault="001B7A2A" w:rsidP="005325D9">
      <w:pPr>
        <w:jc w:val="both"/>
      </w:pPr>
      <w:r>
        <w:t>Team/Product Name: DAIS (Digital AI Circular Solutions)</w:t>
      </w:r>
    </w:p>
    <w:p w14:paraId="69CA749C" w14:textId="77777777" w:rsidR="001B7A2A" w:rsidRDefault="001B7A2A" w:rsidP="005325D9">
      <w:pPr>
        <w:jc w:val="both"/>
      </w:pPr>
    </w:p>
    <w:p w14:paraId="1D85D078" w14:textId="258EDE5C" w:rsidR="001B7A2A" w:rsidRDefault="001B7A2A" w:rsidP="005325D9">
      <w:pPr>
        <w:jc w:val="both"/>
      </w:pPr>
      <w:r>
        <w:t>Owners:</w:t>
      </w:r>
      <w:r>
        <w:t xml:space="preserve"> </w:t>
      </w:r>
      <w:r>
        <w:t>Abbas – Gabi – Adam – Arya</w:t>
      </w:r>
    </w:p>
    <w:p w14:paraId="319B3E9F" w14:textId="77777777" w:rsidR="001B7A2A" w:rsidRDefault="001B7A2A" w:rsidP="005325D9">
      <w:pPr>
        <w:jc w:val="both"/>
      </w:pPr>
    </w:p>
    <w:p w14:paraId="2BBE27FD" w14:textId="77777777" w:rsidR="001B7A2A" w:rsidRPr="001B7A2A" w:rsidRDefault="001B7A2A" w:rsidP="005325D9">
      <w:pPr>
        <w:jc w:val="both"/>
        <w:rPr>
          <w:b/>
          <w:bCs/>
        </w:rPr>
      </w:pPr>
      <w:r w:rsidRPr="001B7A2A">
        <w:rPr>
          <w:b/>
          <w:bCs/>
        </w:rPr>
        <w:t>Company Description:</w:t>
      </w:r>
    </w:p>
    <w:p w14:paraId="3910E0AA" w14:textId="77777777" w:rsidR="001B7A2A" w:rsidRDefault="001B7A2A" w:rsidP="005325D9">
      <w:pPr>
        <w:jc w:val="both"/>
      </w:pPr>
      <w:r>
        <w:t>• Goals and Vision of the Company: Our goal is to accelerate the transition towards a circular economy by providing businesses and industries with a digital platform, Circular Marketplace, where they can trade their residual materials, by-products, and secondary raw materials. We aim to create environmental, economic, and social benefits by giving a second life to waste and excess materials.</w:t>
      </w:r>
    </w:p>
    <w:p w14:paraId="5787A5BC" w14:textId="427BC655" w:rsidR="001B7A2A" w:rsidRDefault="001B7A2A" w:rsidP="005325D9">
      <w:pPr>
        <w:jc w:val="both"/>
      </w:pPr>
      <w:r>
        <w:t>• Owners and their Qualifications: Abbas</w:t>
      </w:r>
      <w:r>
        <w:t xml:space="preserve">, </w:t>
      </w:r>
      <w:r>
        <w:t>Gabi</w:t>
      </w:r>
      <w:r>
        <w:t xml:space="preserve">, </w:t>
      </w:r>
      <w:r>
        <w:t>Adam</w:t>
      </w:r>
      <w:r>
        <w:t xml:space="preserve">, and </w:t>
      </w:r>
      <w:r>
        <w:t>Arya</w:t>
      </w:r>
      <w:r>
        <w:t xml:space="preserve"> </w:t>
      </w:r>
      <w:r>
        <w:t>bring a combination of environmental expertise and business acumen to drive the company's success in the circular economy sector.</w:t>
      </w:r>
    </w:p>
    <w:p w14:paraId="09EDFE2F" w14:textId="77777777" w:rsidR="001B7A2A" w:rsidRDefault="001B7A2A" w:rsidP="005325D9">
      <w:pPr>
        <w:jc w:val="both"/>
      </w:pPr>
      <w:r>
        <w:t>• Product or Service Offerings: We offer the Circular Marketplace, a digital platform that facilitates transactions between businesses, enabling them to buy or sell their residual materials, by-products, and secondary raw materials.</w:t>
      </w:r>
    </w:p>
    <w:p w14:paraId="0A3CFF3C" w14:textId="77777777" w:rsidR="001B7A2A" w:rsidRPr="001B7A2A" w:rsidRDefault="001B7A2A" w:rsidP="005325D9">
      <w:pPr>
        <w:jc w:val="both"/>
        <w:rPr>
          <w:b/>
          <w:bCs/>
        </w:rPr>
      </w:pPr>
    </w:p>
    <w:p w14:paraId="61185013" w14:textId="77777777" w:rsidR="001B7A2A" w:rsidRPr="001B7A2A" w:rsidRDefault="001B7A2A" w:rsidP="005325D9">
      <w:pPr>
        <w:jc w:val="both"/>
        <w:rPr>
          <w:b/>
          <w:bCs/>
        </w:rPr>
      </w:pPr>
      <w:r w:rsidRPr="001B7A2A">
        <w:rPr>
          <w:b/>
          <w:bCs/>
        </w:rPr>
        <w:t>Market Analysis:</w:t>
      </w:r>
    </w:p>
    <w:p w14:paraId="7CC4DA57" w14:textId="77777777" w:rsidR="001B7A2A" w:rsidRDefault="001B7A2A" w:rsidP="005325D9">
      <w:pPr>
        <w:jc w:val="both"/>
      </w:pPr>
      <w:r>
        <w:t>• Market Characteristics: The circular economy is gaining significant attention as businesses and industries recognize the need for sustainable practices. There is a growing demand for solutions that enable the efficient trade of residual materials and secondary resources. The market is characterized by the increasing focus on sustainability, waste reduction, and resource optimization.</w:t>
      </w:r>
    </w:p>
    <w:p w14:paraId="26F93BF6" w14:textId="77777777" w:rsidR="001B7A2A" w:rsidRDefault="001B7A2A" w:rsidP="005325D9">
      <w:pPr>
        <w:jc w:val="both"/>
      </w:pPr>
      <w:r>
        <w:t>• Market Trends and Forecasts: Current trends show a shift towards circular economy practices, driven by regulatory frameworks, consumer demand for sustainable products, and cost-saving opportunities. The market is projected to grow as businesses seek innovative solutions to achieve higher levels of circularity within their operations.</w:t>
      </w:r>
    </w:p>
    <w:p w14:paraId="427E05B0" w14:textId="77777777" w:rsidR="001B7A2A" w:rsidRDefault="001B7A2A" w:rsidP="005325D9">
      <w:pPr>
        <w:jc w:val="both"/>
      </w:pPr>
      <w:r>
        <w:t>• Competition: There are several players in the circular economy sector, including digital platforms, waste management companies, and recycling initiatives. We will assess their strengths and weaknesses to differentiate ourselves by leveraging AI tools and machine learning for data analysis and generating valuable insights for our customers.</w:t>
      </w:r>
    </w:p>
    <w:p w14:paraId="77AD090D" w14:textId="77777777" w:rsidR="001B7A2A" w:rsidRDefault="001B7A2A" w:rsidP="005325D9">
      <w:pPr>
        <w:jc w:val="both"/>
      </w:pPr>
    </w:p>
    <w:p w14:paraId="444128F0" w14:textId="77777777" w:rsidR="001B7A2A" w:rsidRPr="001B7A2A" w:rsidRDefault="001B7A2A" w:rsidP="005325D9">
      <w:pPr>
        <w:jc w:val="both"/>
        <w:rPr>
          <w:b/>
          <w:bCs/>
        </w:rPr>
      </w:pPr>
      <w:r w:rsidRPr="001B7A2A">
        <w:rPr>
          <w:b/>
          <w:bCs/>
        </w:rPr>
        <w:t>Marketing Plan:</w:t>
      </w:r>
    </w:p>
    <w:p w14:paraId="12CC6AB6" w14:textId="77777777" w:rsidR="001B7A2A" w:rsidRDefault="001B7A2A" w:rsidP="005325D9">
      <w:pPr>
        <w:jc w:val="both"/>
      </w:pPr>
      <w:r>
        <w:t>• Reaching Customers: We will employ a multi-channel approach to reach our target customers, including online marketing, industry partnerships, and attending relevant trade shows and conferences.</w:t>
      </w:r>
    </w:p>
    <w:p w14:paraId="472694B2" w14:textId="77777777" w:rsidR="001B7A2A" w:rsidRDefault="001B7A2A" w:rsidP="005325D9">
      <w:pPr>
        <w:jc w:val="both"/>
      </w:pPr>
      <w:r>
        <w:t>• Marketing Goals: Our marketing goals are to raise awareness about the Circular Marketplace, establish ourselves as a trusted platform for circular economy transactions, and acquire a significant customer base within the first year.</w:t>
      </w:r>
    </w:p>
    <w:p w14:paraId="2E233C91" w14:textId="77777777" w:rsidR="001B7A2A" w:rsidRDefault="001B7A2A" w:rsidP="005325D9">
      <w:pPr>
        <w:jc w:val="both"/>
      </w:pPr>
      <w:r>
        <w:lastRenderedPageBreak/>
        <w:t>• Advertising and Promotional Strategies: We will utilize targeted online advertising, content marketing, and social media campaigns to reach businesses and industries interested in circular economy practices.</w:t>
      </w:r>
    </w:p>
    <w:p w14:paraId="18D76098" w14:textId="77777777" w:rsidR="001B7A2A" w:rsidRDefault="001B7A2A" w:rsidP="005325D9">
      <w:pPr>
        <w:jc w:val="both"/>
      </w:pPr>
      <w:r>
        <w:t>• Sales Forecasts: Based on market research and projected growth, we anticipate achieving $X in sales within the first year.</w:t>
      </w:r>
    </w:p>
    <w:p w14:paraId="19A15980" w14:textId="77777777" w:rsidR="001B7A2A" w:rsidRDefault="001B7A2A" w:rsidP="005325D9">
      <w:pPr>
        <w:jc w:val="both"/>
      </w:pPr>
    </w:p>
    <w:p w14:paraId="5DF33267" w14:textId="77777777" w:rsidR="001B7A2A" w:rsidRPr="001B7A2A" w:rsidRDefault="001B7A2A" w:rsidP="005325D9">
      <w:pPr>
        <w:jc w:val="both"/>
        <w:rPr>
          <w:b/>
          <w:bCs/>
        </w:rPr>
      </w:pPr>
      <w:r w:rsidRPr="001B7A2A">
        <w:rPr>
          <w:b/>
          <w:bCs/>
        </w:rPr>
        <w:t>Operational Plan:</w:t>
      </w:r>
    </w:p>
    <w:p w14:paraId="55E18E61" w14:textId="77777777" w:rsidR="001B7A2A" w:rsidRDefault="001B7A2A" w:rsidP="005325D9">
      <w:pPr>
        <w:jc w:val="both"/>
      </w:pPr>
      <w:r>
        <w:t>• Conducting Operations: The Circular Marketplace will operate as a digital platform, connecting buyers and sellers, facilitating transactions, and providing AI-powered data analysis and insights. We will ensure a user-friendly interface and efficient customer support.</w:t>
      </w:r>
    </w:p>
    <w:p w14:paraId="49200DD5" w14:textId="77777777" w:rsidR="001B7A2A" w:rsidRDefault="001B7A2A" w:rsidP="005325D9">
      <w:pPr>
        <w:jc w:val="both"/>
      </w:pPr>
      <w:r>
        <w:t>• Required Resources and Costs: We will require a dedicated team of software developers, data analysts, and customer support personnel. The estimated costs for platform development, maintenance, and marketing efforts are $X.</w:t>
      </w:r>
    </w:p>
    <w:p w14:paraId="6DBF821D" w14:textId="77777777" w:rsidR="001B7A2A" w:rsidRDefault="001B7A2A" w:rsidP="005325D9">
      <w:pPr>
        <w:jc w:val="both"/>
      </w:pPr>
      <w:r>
        <w:t>• Planned Project Stages: The project will involve the development of the Circular Marketplace, testing, launch, and continuous improvement based on user feedback and market demands.</w:t>
      </w:r>
    </w:p>
    <w:p w14:paraId="66EF754A" w14:textId="77777777" w:rsidR="001B7A2A" w:rsidRDefault="001B7A2A" w:rsidP="005325D9">
      <w:pPr>
        <w:jc w:val="both"/>
      </w:pPr>
    </w:p>
    <w:p w14:paraId="0B73814F" w14:textId="77777777" w:rsidR="001B7A2A" w:rsidRPr="001B7A2A" w:rsidRDefault="001B7A2A" w:rsidP="005325D9">
      <w:pPr>
        <w:jc w:val="both"/>
        <w:rPr>
          <w:b/>
          <w:bCs/>
        </w:rPr>
      </w:pPr>
      <w:r w:rsidRPr="001B7A2A">
        <w:rPr>
          <w:b/>
          <w:bCs/>
        </w:rPr>
        <w:t>Financial Analysis:</w:t>
      </w:r>
    </w:p>
    <w:p w14:paraId="69347CFA" w14:textId="77777777" w:rsidR="001B7A2A" w:rsidRDefault="001B7A2A" w:rsidP="005325D9">
      <w:pPr>
        <w:jc w:val="both"/>
      </w:pPr>
      <w:r>
        <w:t>• Company Costs and Revenues: The primary costs include platform development and maintenance, marketing expenses, personnel salaries, and operational overheads. Revenues will be generated through transaction fees and potential premium features for enhanced user experience.</w:t>
      </w:r>
    </w:p>
    <w:p w14:paraId="1DAB7563" w14:textId="77777777" w:rsidR="001B7A2A" w:rsidRDefault="001B7A2A" w:rsidP="005325D9">
      <w:pPr>
        <w:jc w:val="both"/>
      </w:pPr>
      <w:r>
        <w:t>• Financial Forecasts and Planned Investments: Based on market analysis and sales forecasts, we project a positive financial outlook with steady revenue growth. We plan to reinvest a portion of profits into technology upgrades and marketing initiatives.</w:t>
      </w:r>
    </w:p>
    <w:p w14:paraId="0260066D" w14:textId="55C32663" w:rsidR="00875ADE" w:rsidRDefault="001B7A2A" w:rsidP="005325D9">
      <w:pPr>
        <w:jc w:val="both"/>
      </w:pPr>
      <w:r>
        <w:t>• Planned Financing Sources and Capital Costs: We will seek funding through a combination of seed investment, venture capital, and potentially government grants. The estimated capital costs for initial development and launch are $X.</w:t>
      </w:r>
    </w:p>
    <w:p w14:paraId="456517B8" w14:textId="77777777" w:rsidR="001B7A2A" w:rsidRDefault="001B7A2A" w:rsidP="005325D9">
      <w:pPr>
        <w:jc w:val="both"/>
      </w:pPr>
    </w:p>
    <w:p w14:paraId="1CF1AAA3" w14:textId="77777777" w:rsidR="001B7A2A" w:rsidRPr="001B7A2A" w:rsidRDefault="001B7A2A" w:rsidP="005325D9">
      <w:pPr>
        <w:jc w:val="both"/>
        <w:rPr>
          <w:b/>
          <w:bCs/>
        </w:rPr>
      </w:pPr>
      <w:r w:rsidRPr="001B7A2A">
        <w:rPr>
          <w:b/>
          <w:bCs/>
        </w:rPr>
        <w:t>Management Plan:</w:t>
      </w:r>
    </w:p>
    <w:p w14:paraId="7E2BFA84" w14:textId="77777777" w:rsidR="001B7A2A" w:rsidRDefault="001B7A2A" w:rsidP="005325D9">
      <w:pPr>
        <w:jc w:val="both"/>
      </w:pPr>
      <w:r>
        <w:t>• Planned Processes and Management Structures: The management plan involves establishing clear processes for platform operation, customer support, data analysis, and continuous improvement. We will implement agile project management methodologies to ensure efficient development cycles and regular updates based on user feedback.</w:t>
      </w:r>
    </w:p>
    <w:p w14:paraId="783688D8" w14:textId="77777777" w:rsidR="001B7A2A" w:rsidRDefault="001B7A2A" w:rsidP="005325D9">
      <w:pPr>
        <w:jc w:val="both"/>
      </w:pPr>
      <w:r>
        <w:t>• Required Management Competencies and Skills: The management team should possess strong leadership skills, industry knowledge, and experience in circular economy practices. They should have expertise in technology, marketing, finance, and customer relationship management.</w:t>
      </w:r>
    </w:p>
    <w:p w14:paraId="5F2CC013" w14:textId="77777777" w:rsidR="001B7A2A" w:rsidRDefault="001B7A2A" w:rsidP="005325D9">
      <w:pPr>
        <w:jc w:val="both"/>
      </w:pPr>
      <w:r>
        <w:t xml:space="preserve">• Planned Evaluation and Compensation Systems: We will implement performance evaluation systems to assess the effectiveness of the management team and employees. Compensation packages will be </w:t>
      </w:r>
      <w:r>
        <w:lastRenderedPageBreak/>
        <w:t>designed to attract and retain top talent, including competitive salaries, performance-based bonuses, and potentially equity options.</w:t>
      </w:r>
    </w:p>
    <w:p w14:paraId="52D1919C" w14:textId="77777777" w:rsidR="001B7A2A" w:rsidRDefault="001B7A2A" w:rsidP="005325D9">
      <w:pPr>
        <w:jc w:val="both"/>
      </w:pPr>
    </w:p>
    <w:p w14:paraId="4CCBFF6A" w14:textId="77777777" w:rsidR="001B7A2A" w:rsidRPr="001B7A2A" w:rsidRDefault="001B7A2A" w:rsidP="005325D9">
      <w:pPr>
        <w:jc w:val="both"/>
        <w:rPr>
          <w:b/>
          <w:bCs/>
        </w:rPr>
      </w:pPr>
      <w:r w:rsidRPr="001B7A2A">
        <w:rPr>
          <w:b/>
          <w:bCs/>
        </w:rPr>
        <w:t>Development Plan:</w:t>
      </w:r>
    </w:p>
    <w:p w14:paraId="49125502" w14:textId="77777777" w:rsidR="001B7A2A" w:rsidRDefault="001B7A2A" w:rsidP="005325D9">
      <w:pPr>
        <w:jc w:val="both"/>
      </w:pPr>
      <w:r>
        <w:t>• Planned Long-term Goals and Development Strategies: Our long-term goals include expanding the Circular Marketplace to serve a wider range of industries and geographic regions. We aim to establish strategic partnerships with key stakeholders, such as waste management companies, recycling facilities, and sustainability-focused organizations. Continuous technological advancements and integration of AI tools will be essential to enhance the platform's capabilities.</w:t>
      </w:r>
    </w:p>
    <w:p w14:paraId="427FDBFE" w14:textId="5F53FCD9" w:rsidR="001B7A2A" w:rsidRDefault="001B7A2A" w:rsidP="005325D9">
      <w:pPr>
        <w:jc w:val="both"/>
      </w:pPr>
      <w:r>
        <w:t>• Planned Investments and Development Projects: We will allocate resources for research and development to stay at the forefront of circular economy solutions. Investments will be made in improving the user experience, enhancing data analysis capabilities, and exploring innovative features to drive circularity in supply chains. Additionally, we will invest in marketing and customer acquisition strategies to ensure steady growth and market penetration.</w:t>
      </w:r>
    </w:p>
    <w:sectPr w:rsidR="001B7A2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C6"/>
    <w:rsid w:val="001B7A2A"/>
    <w:rsid w:val="005325D9"/>
    <w:rsid w:val="00875ADE"/>
    <w:rsid w:val="00E27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9371"/>
  <w15:chartTrackingRefBased/>
  <w15:docId w15:val="{9B930943-A79B-436A-A6A3-DCCC30FE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33764</dc:creator>
  <cp:keywords/>
  <dc:description/>
  <cp:lastModifiedBy>33764</cp:lastModifiedBy>
  <cp:revision>2</cp:revision>
  <dcterms:created xsi:type="dcterms:W3CDTF">2023-05-15T10:06:00Z</dcterms:created>
  <dcterms:modified xsi:type="dcterms:W3CDTF">2023-05-15T10:06:00Z</dcterms:modified>
</cp:coreProperties>
</file>